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F7E" w:rsidRPr="0069544E" w:rsidRDefault="00585F7E" w:rsidP="00585F7E">
      <w:pPr>
        <w:spacing w:line="360" w:lineRule="auto"/>
        <w:jc w:val="center"/>
        <w:rPr>
          <w:rFonts w:asciiTheme="minorBidi" w:hAnsiTheme="minorBidi"/>
          <w:b/>
          <w:bCs/>
          <w:sz w:val="44"/>
          <w:szCs w:val="44"/>
        </w:rPr>
      </w:pPr>
    </w:p>
    <w:p w:rsidR="00585F7E" w:rsidRPr="0069544E" w:rsidRDefault="00585F7E" w:rsidP="00585F7E">
      <w:pPr>
        <w:spacing w:line="360" w:lineRule="auto"/>
        <w:jc w:val="center"/>
        <w:rPr>
          <w:rFonts w:asciiTheme="minorBidi" w:hAnsiTheme="minorBidi"/>
          <w:b/>
          <w:bCs/>
          <w:sz w:val="44"/>
          <w:szCs w:val="44"/>
          <w:rtl/>
        </w:rPr>
      </w:pPr>
    </w:p>
    <w:p w:rsidR="00585F7E" w:rsidRPr="0069544E" w:rsidRDefault="00585F7E" w:rsidP="00585F7E">
      <w:pPr>
        <w:spacing w:line="360" w:lineRule="auto"/>
        <w:jc w:val="center"/>
        <w:rPr>
          <w:rFonts w:asciiTheme="minorBidi" w:hAnsiTheme="minorBidi"/>
          <w:b/>
          <w:bCs/>
          <w:sz w:val="44"/>
          <w:szCs w:val="44"/>
          <w:rtl/>
        </w:rPr>
      </w:pPr>
    </w:p>
    <w:p w:rsidR="00585F7E" w:rsidRPr="0069544E" w:rsidRDefault="00585F7E" w:rsidP="00585F7E">
      <w:pPr>
        <w:spacing w:line="360" w:lineRule="auto"/>
        <w:jc w:val="center"/>
        <w:rPr>
          <w:rFonts w:asciiTheme="minorBidi" w:hAnsiTheme="minorBidi"/>
          <w:b/>
          <w:bCs/>
          <w:sz w:val="32"/>
          <w:szCs w:val="32"/>
          <w:rtl/>
        </w:rPr>
      </w:pPr>
      <w:r w:rsidRPr="0069544E">
        <w:rPr>
          <w:rFonts w:asciiTheme="minorBidi" w:hAnsiTheme="minorBidi"/>
          <w:b/>
          <w:bCs/>
          <w:sz w:val="44"/>
          <w:szCs w:val="44"/>
          <w:rtl/>
        </w:rPr>
        <w:t xml:space="preserve">מכרז להקמה והטמעת מודולים פיננסיים, מבוססי </w:t>
      </w:r>
      <w:r w:rsidRPr="0069544E">
        <w:rPr>
          <w:rFonts w:asciiTheme="minorBidi" w:hAnsiTheme="minorBidi"/>
          <w:b/>
          <w:bCs/>
          <w:sz w:val="44"/>
          <w:szCs w:val="44"/>
        </w:rPr>
        <w:t>S4HANA</w:t>
      </w:r>
      <w:r w:rsidRPr="0069544E">
        <w:rPr>
          <w:rFonts w:asciiTheme="minorBidi" w:hAnsiTheme="minorBidi"/>
          <w:b/>
          <w:bCs/>
          <w:sz w:val="44"/>
          <w:szCs w:val="44"/>
          <w:rtl/>
        </w:rPr>
        <w:t>, במכלול ה-</w:t>
      </w:r>
      <w:r w:rsidRPr="0069544E">
        <w:rPr>
          <w:rFonts w:asciiTheme="minorBidi" w:hAnsiTheme="minorBidi"/>
          <w:b/>
          <w:bCs/>
          <w:sz w:val="44"/>
          <w:szCs w:val="44"/>
        </w:rPr>
        <w:t>SAP</w:t>
      </w:r>
      <w:r w:rsidRPr="0069544E">
        <w:rPr>
          <w:rFonts w:asciiTheme="minorBidi" w:hAnsiTheme="minorBidi"/>
          <w:b/>
          <w:bCs/>
          <w:sz w:val="44"/>
          <w:szCs w:val="44"/>
          <w:rtl/>
        </w:rPr>
        <w:t xml:space="preserve">  באוניברסיטת חיפה</w:t>
      </w:r>
    </w:p>
    <w:p w:rsidR="00585F7E" w:rsidRPr="0069544E" w:rsidRDefault="00585F7E" w:rsidP="00585F7E">
      <w:pPr>
        <w:spacing w:line="360" w:lineRule="auto"/>
        <w:jc w:val="center"/>
        <w:rPr>
          <w:rFonts w:asciiTheme="minorBidi" w:hAnsiTheme="minorBidi"/>
          <w:b/>
          <w:bCs/>
          <w:sz w:val="32"/>
          <w:szCs w:val="32"/>
          <w:rtl/>
        </w:rPr>
      </w:pPr>
      <w:r w:rsidRPr="0069544E">
        <w:rPr>
          <w:rFonts w:asciiTheme="minorBidi" w:hAnsiTheme="minorBidi"/>
          <w:b/>
          <w:bCs/>
          <w:sz w:val="32"/>
          <w:szCs w:val="32"/>
          <w:rtl/>
        </w:rPr>
        <w:t>נספח  טכני</w:t>
      </w:r>
    </w:p>
    <w:p w:rsidR="00585F7E" w:rsidRPr="0069544E" w:rsidRDefault="00585F7E" w:rsidP="00585F7E">
      <w:pPr>
        <w:spacing w:line="360" w:lineRule="auto"/>
        <w:jc w:val="center"/>
        <w:rPr>
          <w:rFonts w:asciiTheme="minorBidi" w:hAnsiTheme="minorBidi"/>
          <w:b/>
          <w:bCs/>
          <w:sz w:val="32"/>
          <w:szCs w:val="32"/>
          <w:rtl/>
        </w:rPr>
      </w:pPr>
      <w:r w:rsidRPr="0069544E">
        <w:rPr>
          <w:rFonts w:asciiTheme="minorBidi" w:hAnsiTheme="minorBidi"/>
          <w:b/>
          <w:bCs/>
          <w:sz w:val="32"/>
          <w:szCs w:val="32"/>
          <w:rtl/>
        </w:rPr>
        <w:t>(נספח 1 למסמך ג' למסמכי המכרז)</w:t>
      </w:r>
    </w:p>
    <w:p w:rsidR="00585F7E" w:rsidRPr="0069544E" w:rsidRDefault="00585F7E">
      <w:pPr>
        <w:bidi w:val="0"/>
        <w:rPr>
          <w:rFonts w:asciiTheme="minorBidi" w:hAnsiTheme="minorBidi"/>
          <w:b/>
          <w:bCs/>
          <w:sz w:val="32"/>
          <w:szCs w:val="32"/>
          <w:rtl/>
        </w:rPr>
      </w:pPr>
      <w:r w:rsidRPr="0069544E">
        <w:rPr>
          <w:rFonts w:asciiTheme="minorBidi" w:hAnsiTheme="minorBidi"/>
          <w:b/>
          <w:bCs/>
          <w:sz w:val="32"/>
          <w:szCs w:val="32"/>
          <w:rtl/>
        </w:rPr>
        <w:br w:type="page"/>
      </w:r>
    </w:p>
    <w:sdt>
      <w:sdtPr>
        <w:rPr>
          <w:rFonts w:asciiTheme="minorHAnsi" w:eastAsiaTheme="minorHAnsi" w:hAnsiTheme="minorHAnsi" w:cstheme="minorBidi"/>
          <w:color w:val="auto"/>
          <w:sz w:val="22"/>
          <w:szCs w:val="22"/>
          <w:cs w:val="0"/>
        </w:rPr>
        <w:id w:val="2114402502"/>
        <w:docPartObj>
          <w:docPartGallery w:val="Table of Contents"/>
          <w:docPartUnique/>
        </w:docPartObj>
      </w:sdtPr>
      <w:sdtEndPr/>
      <w:sdtContent>
        <w:p w:rsidR="0094612E" w:rsidRDefault="0094612E">
          <w:pPr>
            <w:pStyle w:val="TOCHeading"/>
            <w:rPr>
              <w:cs w:val="0"/>
            </w:rPr>
          </w:pPr>
          <w:r>
            <w:rPr>
              <w:cs w:val="0"/>
            </w:rPr>
            <w:t>Contents</w:t>
          </w:r>
        </w:p>
        <w:p w:rsidR="0073071E" w:rsidRDefault="009C2F62">
          <w:pPr>
            <w:pStyle w:val="TOC1"/>
            <w:rPr>
              <w:rFonts w:asciiTheme="minorHAnsi" w:hAnsiTheme="minorHAnsi" w:cstheme="minorBidi"/>
              <w:b w:val="0"/>
              <w:bCs w:val="0"/>
              <w:sz w:val="22"/>
              <w:szCs w:val="22"/>
              <w:rtl/>
            </w:rPr>
          </w:pPr>
          <w:r>
            <w:rPr>
              <w:rtl/>
            </w:rPr>
            <w:fldChar w:fldCharType="begin"/>
          </w:r>
          <w:r>
            <w:rPr>
              <w:rtl/>
            </w:rPr>
            <w:instrText xml:space="preserve"> </w:instrText>
          </w:r>
          <w:r>
            <w:instrText>TOC</w:instrText>
          </w:r>
          <w:r>
            <w:rPr>
              <w:rtl/>
            </w:rPr>
            <w:instrText xml:space="preserve"> \</w:instrText>
          </w:r>
          <w:r>
            <w:instrText>o "1-3" \h \z \u</w:instrText>
          </w:r>
          <w:r>
            <w:rPr>
              <w:rtl/>
            </w:rPr>
            <w:instrText xml:space="preserve"> </w:instrText>
          </w:r>
          <w:r>
            <w:rPr>
              <w:rtl/>
            </w:rPr>
            <w:fldChar w:fldCharType="separate"/>
          </w:r>
          <w:hyperlink w:anchor="_Toc527303630" w:history="1">
            <w:r w:rsidR="0073071E" w:rsidRPr="00634F53">
              <w:rPr>
                <w:rStyle w:val="Hyperlink"/>
              </w:rPr>
              <w:t>1.</w:t>
            </w:r>
            <w:r w:rsidR="0073071E">
              <w:rPr>
                <w:rFonts w:asciiTheme="minorHAnsi" w:hAnsiTheme="minorHAnsi" w:cstheme="minorBidi"/>
                <w:b w:val="0"/>
                <w:bCs w:val="0"/>
                <w:sz w:val="22"/>
                <w:szCs w:val="22"/>
                <w:rtl/>
              </w:rPr>
              <w:tab/>
            </w:r>
            <w:r w:rsidR="0073071E" w:rsidRPr="00634F53">
              <w:rPr>
                <w:rStyle w:val="Hyperlink"/>
                <w:rtl/>
              </w:rPr>
              <w:t>מבוא</w:t>
            </w:r>
            <w:r w:rsidR="0073071E">
              <w:rPr>
                <w:webHidden/>
                <w:rtl/>
              </w:rPr>
              <w:tab/>
            </w:r>
            <w:r w:rsidR="0073071E">
              <w:rPr>
                <w:rStyle w:val="Hyperlink"/>
                <w:rtl/>
              </w:rPr>
              <w:fldChar w:fldCharType="begin"/>
            </w:r>
            <w:r w:rsidR="0073071E">
              <w:rPr>
                <w:webHidden/>
                <w:rtl/>
              </w:rPr>
              <w:instrText xml:space="preserve"> </w:instrText>
            </w:r>
            <w:r w:rsidR="0073071E">
              <w:rPr>
                <w:webHidden/>
              </w:rPr>
              <w:instrText>PAGEREF</w:instrText>
            </w:r>
            <w:r w:rsidR="0073071E">
              <w:rPr>
                <w:webHidden/>
                <w:rtl/>
              </w:rPr>
              <w:instrText xml:space="preserve"> _</w:instrText>
            </w:r>
            <w:r w:rsidR="0073071E">
              <w:rPr>
                <w:webHidden/>
              </w:rPr>
              <w:instrText>Toc527303630 \h</w:instrText>
            </w:r>
            <w:r w:rsidR="0073071E">
              <w:rPr>
                <w:webHidden/>
                <w:rtl/>
              </w:rPr>
              <w:instrText xml:space="preserve"> </w:instrText>
            </w:r>
            <w:r w:rsidR="0073071E">
              <w:rPr>
                <w:rStyle w:val="Hyperlink"/>
                <w:rtl/>
              </w:rPr>
            </w:r>
            <w:r w:rsidR="0073071E">
              <w:rPr>
                <w:rStyle w:val="Hyperlink"/>
                <w:rtl/>
              </w:rPr>
              <w:fldChar w:fldCharType="separate"/>
            </w:r>
            <w:r w:rsidR="00572FFD">
              <w:rPr>
                <w:webHidden/>
                <w:rtl/>
              </w:rPr>
              <w:t>8</w:t>
            </w:r>
            <w:r w:rsidR="0073071E">
              <w:rPr>
                <w:rStyle w:val="Hyperlink"/>
                <w:rtl/>
              </w:rPr>
              <w:fldChar w:fldCharType="end"/>
            </w:r>
          </w:hyperlink>
        </w:p>
        <w:p w:rsidR="0073071E" w:rsidRDefault="00D759D3">
          <w:pPr>
            <w:pStyle w:val="TOC1"/>
            <w:rPr>
              <w:rFonts w:asciiTheme="minorHAnsi" w:hAnsiTheme="minorHAnsi" w:cstheme="minorBidi"/>
              <w:b w:val="0"/>
              <w:bCs w:val="0"/>
              <w:sz w:val="22"/>
              <w:szCs w:val="22"/>
              <w:rtl/>
            </w:rPr>
          </w:pPr>
          <w:hyperlink w:anchor="_Toc527303631" w:history="1">
            <w:r w:rsidR="0073071E" w:rsidRPr="00634F53">
              <w:rPr>
                <w:rStyle w:val="Hyperlink"/>
                <w:rtl/>
              </w:rPr>
              <w:t>2.</w:t>
            </w:r>
            <w:r w:rsidR="0073071E">
              <w:rPr>
                <w:rFonts w:asciiTheme="minorHAnsi" w:hAnsiTheme="minorHAnsi" w:cstheme="minorBidi"/>
                <w:b w:val="0"/>
                <w:bCs w:val="0"/>
                <w:sz w:val="22"/>
                <w:szCs w:val="22"/>
                <w:rtl/>
              </w:rPr>
              <w:tab/>
            </w:r>
            <w:r w:rsidR="0073071E" w:rsidRPr="00634F53">
              <w:rPr>
                <w:rStyle w:val="Hyperlink"/>
                <w:rtl/>
              </w:rPr>
              <w:t>מבנה הנספח</w:t>
            </w:r>
            <w:r w:rsidR="0073071E">
              <w:rPr>
                <w:webHidden/>
                <w:rtl/>
              </w:rPr>
              <w:tab/>
            </w:r>
            <w:r w:rsidR="0073071E">
              <w:rPr>
                <w:rStyle w:val="Hyperlink"/>
                <w:rtl/>
              </w:rPr>
              <w:fldChar w:fldCharType="begin"/>
            </w:r>
            <w:r w:rsidR="0073071E">
              <w:rPr>
                <w:webHidden/>
                <w:rtl/>
              </w:rPr>
              <w:instrText xml:space="preserve"> </w:instrText>
            </w:r>
            <w:r w:rsidR="0073071E">
              <w:rPr>
                <w:webHidden/>
              </w:rPr>
              <w:instrText>PAGEREF</w:instrText>
            </w:r>
            <w:r w:rsidR="0073071E">
              <w:rPr>
                <w:webHidden/>
                <w:rtl/>
              </w:rPr>
              <w:instrText xml:space="preserve"> _</w:instrText>
            </w:r>
            <w:r w:rsidR="0073071E">
              <w:rPr>
                <w:webHidden/>
              </w:rPr>
              <w:instrText>Toc527303631 \h</w:instrText>
            </w:r>
            <w:r w:rsidR="0073071E">
              <w:rPr>
                <w:webHidden/>
                <w:rtl/>
              </w:rPr>
              <w:instrText xml:space="preserve"> </w:instrText>
            </w:r>
            <w:r w:rsidR="0073071E">
              <w:rPr>
                <w:rStyle w:val="Hyperlink"/>
                <w:rtl/>
              </w:rPr>
            </w:r>
            <w:r w:rsidR="0073071E">
              <w:rPr>
                <w:rStyle w:val="Hyperlink"/>
                <w:rtl/>
              </w:rPr>
              <w:fldChar w:fldCharType="separate"/>
            </w:r>
            <w:r w:rsidR="00572FFD">
              <w:rPr>
                <w:webHidden/>
                <w:rtl/>
              </w:rPr>
              <w:t>8</w:t>
            </w:r>
            <w:r w:rsidR="0073071E">
              <w:rPr>
                <w:rStyle w:val="Hyperlink"/>
                <w:rtl/>
              </w:rPr>
              <w:fldChar w:fldCharType="end"/>
            </w:r>
          </w:hyperlink>
        </w:p>
        <w:p w:rsidR="0073071E" w:rsidRDefault="00D759D3">
          <w:pPr>
            <w:pStyle w:val="TOC1"/>
            <w:rPr>
              <w:rFonts w:asciiTheme="minorHAnsi" w:hAnsiTheme="minorHAnsi" w:cstheme="minorBidi"/>
              <w:b w:val="0"/>
              <w:bCs w:val="0"/>
              <w:sz w:val="22"/>
              <w:szCs w:val="22"/>
              <w:rtl/>
            </w:rPr>
          </w:pPr>
          <w:hyperlink w:anchor="_Toc527303632" w:history="1">
            <w:r w:rsidR="0073071E" w:rsidRPr="00634F53">
              <w:rPr>
                <w:rStyle w:val="Hyperlink"/>
              </w:rPr>
              <w:t>3.</w:t>
            </w:r>
            <w:r w:rsidR="0073071E">
              <w:rPr>
                <w:rFonts w:asciiTheme="minorHAnsi" w:hAnsiTheme="minorHAnsi" w:cstheme="minorBidi"/>
                <w:b w:val="0"/>
                <w:bCs w:val="0"/>
                <w:sz w:val="22"/>
                <w:szCs w:val="22"/>
                <w:rtl/>
              </w:rPr>
              <w:tab/>
            </w:r>
            <w:r w:rsidR="0073071E" w:rsidRPr="00634F53">
              <w:rPr>
                <w:rStyle w:val="Hyperlink"/>
                <w:rtl/>
              </w:rPr>
              <w:t>הנחיות כלליות, מתודולוגיה והטמעה</w:t>
            </w:r>
            <w:r w:rsidR="0073071E">
              <w:rPr>
                <w:webHidden/>
                <w:rtl/>
              </w:rPr>
              <w:tab/>
            </w:r>
            <w:r w:rsidR="0073071E">
              <w:rPr>
                <w:rStyle w:val="Hyperlink"/>
                <w:rtl/>
              </w:rPr>
              <w:fldChar w:fldCharType="begin"/>
            </w:r>
            <w:r w:rsidR="0073071E">
              <w:rPr>
                <w:webHidden/>
                <w:rtl/>
              </w:rPr>
              <w:instrText xml:space="preserve"> </w:instrText>
            </w:r>
            <w:r w:rsidR="0073071E">
              <w:rPr>
                <w:webHidden/>
              </w:rPr>
              <w:instrText>PAGEREF</w:instrText>
            </w:r>
            <w:r w:rsidR="0073071E">
              <w:rPr>
                <w:webHidden/>
                <w:rtl/>
              </w:rPr>
              <w:instrText xml:space="preserve"> _</w:instrText>
            </w:r>
            <w:r w:rsidR="0073071E">
              <w:rPr>
                <w:webHidden/>
              </w:rPr>
              <w:instrText>Toc527303632 \h</w:instrText>
            </w:r>
            <w:r w:rsidR="0073071E">
              <w:rPr>
                <w:webHidden/>
                <w:rtl/>
              </w:rPr>
              <w:instrText xml:space="preserve"> </w:instrText>
            </w:r>
            <w:r w:rsidR="0073071E">
              <w:rPr>
                <w:rStyle w:val="Hyperlink"/>
                <w:rtl/>
              </w:rPr>
            </w:r>
            <w:r w:rsidR="0073071E">
              <w:rPr>
                <w:rStyle w:val="Hyperlink"/>
                <w:rtl/>
              </w:rPr>
              <w:fldChar w:fldCharType="separate"/>
            </w:r>
            <w:r w:rsidR="00572FFD">
              <w:rPr>
                <w:webHidden/>
                <w:rtl/>
              </w:rPr>
              <w:t>9</w:t>
            </w:r>
            <w:r w:rsidR="0073071E">
              <w:rPr>
                <w:rStyle w:val="Hyperlink"/>
                <w:rtl/>
              </w:rPr>
              <w:fldChar w:fldCharType="end"/>
            </w:r>
          </w:hyperlink>
        </w:p>
        <w:p w:rsidR="0073071E" w:rsidRDefault="00D759D3">
          <w:pPr>
            <w:pStyle w:val="TOC2"/>
            <w:tabs>
              <w:tab w:val="left" w:pos="1100"/>
            </w:tabs>
            <w:rPr>
              <w:rFonts w:cstheme="minorBidi"/>
              <w:noProof/>
              <w:cs w:val="0"/>
            </w:rPr>
          </w:pPr>
          <w:hyperlink w:anchor="_Toc527303633" w:history="1">
            <w:r w:rsidR="0073071E" w:rsidRPr="00634F53">
              <w:rPr>
                <w:rStyle w:val="Hyperlink"/>
                <w:noProof/>
                <w:cs w:val="0"/>
              </w:rPr>
              <w:t>3.1.</w:t>
            </w:r>
            <w:r w:rsidR="0073071E">
              <w:rPr>
                <w:rFonts w:cstheme="minorBidi"/>
                <w:noProof/>
                <w:cs w:val="0"/>
              </w:rPr>
              <w:tab/>
            </w:r>
            <w:r w:rsidR="0073071E" w:rsidRPr="00634F53">
              <w:rPr>
                <w:rStyle w:val="Hyperlink"/>
                <w:noProof/>
                <w:cs w:val="0"/>
              </w:rPr>
              <w:t>הנחיות כלליות</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_Toc527303633 \h </w:instrText>
            </w:r>
            <w:r w:rsidR="0073071E">
              <w:rPr>
                <w:rStyle w:val="Hyperlink"/>
                <w:noProof/>
                <w:rtl w:val="0"/>
              </w:rPr>
            </w:r>
            <w:r w:rsidR="0073071E">
              <w:rPr>
                <w:rStyle w:val="Hyperlink"/>
                <w:noProof/>
                <w:rtl w:val="0"/>
              </w:rPr>
              <w:fldChar w:fldCharType="separate"/>
            </w:r>
            <w:r w:rsidR="00572FFD">
              <w:rPr>
                <w:noProof/>
                <w:webHidden/>
                <w:cs w:val="0"/>
              </w:rPr>
              <w:t>9</w:t>
            </w:r>
            <w:r w:rsidR="0073071E">
              <w:rPr>
                <w:rStyle w:val="Hyperlink"/>
                <w:noProof/>
                <w:rtl w:val="0"/>
              </w:rPr>
              <w:fldChar w:fldCharType="end"/>
            </w:r>
          </w:hyperlink>
          <w:bookmarkStart w:id="0" w:name="_GoBack"/>
          <w:bookmarkEnd w:id="0"/>
        </w:p>
        <w:p w:rsidR="0073071E" w:rsidRDefault="00D759D3">
          <w:pPr>
            <w:pStyle w:val="TOC2"/>
            <w:tabs>
              <w:tab w:val="left" w:pos="1100"/>
            </w:tabs>
            <w:rPr>
              <w:rFonts w:cstheme="minorBidi"/>
              <w:noProof/>
              <w:cs w:val="0"/>
            </w:rPr>
          </w:pPr>
          <w:hyperlink w:anchor="_Toc527303634" w:history="1">
            <w:r w:rsidR="0073071E" w:rsidRPr="00634F53">
              <w:rPr>
                <w:rStyle w:val="Hyperlink"/>
                <w:noProof/>
                <w:cs w:val="0"/>
              </w:rPr>
              <w:t>3.2.</w:t>
            </w:r>
            <w:r w:rsidR="0073071E">
              <w:rPr>
                <w:rFonts w:cstheme="minorBidi"/>
                <w:noProof/>
                <w:cs w:val="0"/>
              </w:rPr>
              <w:tab/>
            </w:r>
            <w:r w:rsidR="0073071E" w:rsidRPr="00634F53">
              <w:rPr>
                <w:rStyle w:val="Hyperlink"/>
                <w:noProof/>
                <w:cs w:val="0"/>
              </w:rPr>
              <w:t>ניהול הפרויקט</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_Toc527303634 \h </w:instrText>
            </w:r>
            <w:r w:rsidR="0073071E">
              <w:rPr>
                <w:rStyle w:val="Hyperlink"/>
                <w:noProof/>
                <w:rtl w:val="0"/>
              </w:rPr>
            </w:r>
            <w:r w:rsidR="0073071E">
              <w:rPr>
                <w:rStyle w:val="Hyperlink"/>
                <w:noProof/>
                <w:rtl w:val="0"/>
              </w:rPr>
              <w:fldChar w:fldCharType="separate"/>
            </w:r>
            <w:r w:rsidR="00572FFD">
              <w:rPr>
                <w:noProof/>
                <w:webHidden/>
                <w:cs w:val="0"/>
              </w:rPr>
              <w:t>10</w:t>
            </w:r>
            <w:r w:rsidR="0073071E">
              <w:rPr>
                <w:rStyle w:val="Hyperlink"/>
                <w:noProof/>
                <w:rtl w:val="0"/>
              </w:rPr>
              <w:fldChar w:fldCharType="end"/>
            </w:r>
          </w:hyperlink>
        </w:p>
        <w:p w:rsidR="0073071E" w:rsidRDefault="00D759D3">
          <w:pPr>
            <w:pStyle w:val="TOC2"/>
            <w:tabs>
              <w:tab w:val="left" w:pos="1100"/>
            </w:tabs>
            <w:rPr>
              <w:rFonts w:cstheme="minorBidi"/>
              <w:noProof/>
              <w:cs w:val="0"/>
            </w:rPr>
          </w:pPr>
          <w:hyperlink w:anchor="_Toc527303635" w:history="1">
            <w:r w:rsidR="0073071E" w:rsidRPr="00634F53">
              <w:rPr>
                <w:rStyle w:val="Hyperlink"/>
                <w:noProof/>
                <w:cs w:val="0"/>
              </w:rPr>
              <w:t>3.3.</w:t>
            </w:r>
            <w:r w:rsidR="0073071E">
              <w:rPr>
                <w:rFonts w:cstheme="minorBidi"/>
                <w:noProof/>
                <w:cs w:val="0"/>
              </w:rPr>
              <w:tab/>
            </w:r>
            <w:r w:rsidR="0073071E" w:rsidRPr="00634F53">
              <w:rPr>
                <w:rStyle w:val="Hyperlink"/>
                <w:noProof/>
                <w:cs w:val="0"/>
              </w:rPr>
              <w:t>פונקציונליות נדרשת של התוצר</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_Toc527303635 \h </w:instrText>
            </w:r>
            <w:r w:rsidR="0073071E">
              <w:rPr>
                <w:rStyle w:val="Hyperlink"/>
                <w:noProof/>
                <w:rtl w:val="0"/>
              </w:rPr>
            </w:r>
            <w:r w:rsidR="0073071E">
              <w:rPr>
                <w:rStyle w:val="Hyperlink"/>
                <w:noProof/>
                <w:rtl w:val="0"/>
              </w:rPr>
              <w:fldChar w:fldCharType="separate"/>
            </w:r>
            <w:r w:rsidR="00572FFD">
              <w:rPr>
                <w:noProof/>
                <w:webHidden/>
                <w:cs w:val="0"/>
              </w:rPr>
              <w:t>11</w:t>
            </w:r>
            <w:r w:rsidR="0073071E">
              <w:rPr>
                <w:rStyle w:val="Hyperlink"/>
                <w:noProof/>
                <w:rtl w:val="0"/>
              </w:rPr>
              <w:fldChar w:fldCharType="end"/>
            </w:r>
          </w:hyperlink>
        </w:p>
        <w:p w:rsidR="0073071E" w:rsidRDefault="00D759D3">
          <w:pPr>
            <w:pStyle w:val="TOC2"/>
            <w:tabs>
              <w:tab w:val="left" w:pos="1100"/>
            </w:tabs>
            <w:rPr>
              <w:rFonts w:cstheme="minorBidi"/>
              <w:noProof/>
              <w:cs w:val="0"/>
            </w:rPr>
          </w:pPr>
          <w:hyperlink w:anchor="_Toc527303636" w:history="1">
            <w:r w:rsidR="0073071E" w:rsidRPr="00634F53">
              <w:rPr>
                <w:rStyle w:val="Hyperlink"/>
                <w:noProof/>
                <w:cs w:val="0"/>
              </w:rPr>
              <w:t>3.4.</w:t>
            </w:r>
            <w:r w:rsidR="0073071E">
              <w:rPr>
                <w:rFonts w:cstheme="minorBidi"/>
                <w:noProof/>
                <w:cs w:val="0"/>
              </w:rPr>
              <w:tab/>
            </w:r>
            <w:r w:rsidR="0073071E" w:rsidRPr="00634F53">
              <w:rPr>
                <w:rStyle w:val="Hyperlink"/>
                <w:noProof/>
                <w:cs w:val="0"/>
              </w:rPr>
              <w:t>ביצוע אפיון מפורט</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_Toc527303636 \h </w:instrText>
            </w:r>
            <w:r w:rsidR="0073071E">
              <w:rPr>
                <w:rStyle w:val="Hyperlink"/>
                <w:noProof/>
                <w:rtl w:val="0"/>
              </w:rPr>
            </w:r>
            <w:r w:rsidR="0073071E">
              <w:rPr>
                <w:rStyle w:val="Hyperlink"/>
                <w:noProof/>
                <w:rtl w:val="0"/>
              </w:rPr>
              <w:fldChar w:fldCharType="separate"/>
            </w:r>
            <w:r w:rsidR="00572FFD">
              <w:rPr>
                <w:noProof/>
                <w:webHidden/>
                <w:cs w:val="0"/>
              </w:rPr>
              <w:t>12</w:t>
            </w:r>
            <w:r w:rsidR="0073071E">
              <w:rPr>
                <w:rStyle w:val="Hyperlink"/>
                <w:noProof/>
                <w:rtl w:val="0"/>
              </w:rPr>
              <w:fldChar w:fldCharType="end"/>
            </w:r>
          </w:hyperlink>
        </w:p>
        <w:p w:rsidR="0073071E" w:rsidRDefault="00D759D3">
          <w:pPr>
            <w:pStyle w:val="TOC2"/>
            <w:tabs>
              <w:tab w:val="left" w:pos="1100"/>
            </w:tabs>
            <w:rPr>
              <w:rFonts w:cstheme="minorBidi"/>
              <w:noProof/>
              <w:cs w:val="0"/>
            </w:rPr>
          </w:pPr>
          <w:hyperlink w:anchor="_Toc527303637" w:history="1">
            <w:r w:rsidR="0073071E" w:rsidRPr="00634F53">
              <w:rPr>
                <w:rStyle w:val="Hyperlink"/>
                <w:noProof/>
                <w:cs w:val="0"/>
              </w:rPr>
              <w:t>3.5.</w:t>
            </w:r>
            <w:r w:rsidR="0073071E">
              <w:rPr>
                <w:rFonts w:cstheme="minorBidi"/>
                <w:noProof/>
                <w:cs w:val="0"/>
              </w:rPr>
              <w:tab/>
            </w:r>
            <w:r w:rsidR="0073071E" w:rsidRPr="00634F53">
              <w:rPr>
                <w:rStyle w:val="Hyperlink"/>
                <w:noProof/>
                <w:cs w:val="0"/>
              </w:rPr>
              <w:t>תהליך המסירה והעלייה לאוויר</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_Toc527303637 \h </w:instrText>
            </w:r>
            <w:r w:rsidR="0073071E">
              <w:rPr>
                <w:rStyle w:val="Hyperlink"/>
                <w:noProof/>
                <w:rtl w:val="0"/>
              </w:rPr>
            </w:r>
            <w:r w:rsidR="0073071E">
              <w:rPr>
                <w:rStyle w:val="Hyperlink"/>
                <w:noProof/>
                <w:rtl w:val="0"/>
              </w:rPr>
              <w:fldChar w:fldCharType="separate"/>
            </w:r>
            <w:r w:rsidR="00572FFD">
              <w:rPr>
                <w:noProof/>
                <w:webHidden/>
                <w:cs w:val="0"/>
              </w:rPr>
              <w:t>13</w:t>
            </w:r>
            <w:r w:rsidR="0073071E">
              <w:rPr>
                <w:rStyle w:val="Hyperlink"/>
                <w:noProof/>
                <w:rtl w:val="0"/>
              </w:rPr>
              <w:fldChar w:fldCharType="end"/>
            </w:r>
          </w:hyperlink>
        </w:p>
        <w:p w:rsidR="0073071E" w:rsidRDefault="00D759D3">
          <w:pPr>
            <w:pStyle w:val="TOC2"/>
            <w:tabs>
              <w:tab w:val="left" w:pos="1100"/>
            </w:tabs>
            <w:rPr>
              <w:rFonts w:cstheme="minorBidi"/>
              <w:noProof/>
              <w:cs w:val="0"/>
            </w:rPr>
          </w:pPr>
          <w:hyperlink w:anchor="_Toc527303638" w:history="1">
            <w:r w:rsidR="0073071E" w:rsidRPr="00634F53">
              <w:rPr>
                <w:rStyle w:val="Hyperlink"/>
                <w:noProof/>
                <w:cs w:val="0"/>
              </w:rPr>
              <w:t>3.6.</w:t>
            </w:r>
            <w:r w:rsidR="0073071E">
              <w:rPr>
                <w:rFonts w:cstheme="minorBidi"/>
                <w:noProof/>
                <w:cs w:val="0"/>
              </w:rPr>
              <w:tab/>
            </w:r>
            <w:r w:rsidR="0073071E" w:rsidRPr="00634F53">
              <w:rPr>
                <w:rStyle w:val="Hyperlink"/>
                <w:noProof/>
                <w:cs w:val="0"/>
              </w:rPr>
              <w:t>הסבת נתונים</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_Toc527303638 \h </w:instrText>
            </w:r>
            <w:r w:rsidR="0073071E">
              <w:rPr>
                <w:rStyle w:val="Hyperlink"/>
                <w:noProof/>
                <w:rtl w:val="0"/>
              </w:rPr>
            </w:r>
            <w:r w:rsidR="0073071E">
              <w:rPr>
                <w:rStyle w:val="Hyperlink"/>
                <w:noProof/>
                <w:rtl w:val="0"/>
              </w:rPr>
              <w:fldChar w:fldCharType="separate"/>
            </w:r>
            <w:r w:rsidR="00572FFD">
              <w:rPr>
                <w:noProof/>
                <w:webHidden/>
                <w:cs w:val="0"/>
              </w:rPr>
              <w:t>15</w:t>
            </w:r>
            <w:r w:rsidR="0073071E">
              <w:rPr>
                <w:rStyle w:val="Hyperlink"/>
                <w:noProof/>
                <w:rtl w:val="0"/>
              </w:rPr>
              <w:fldChar w:fldCharType="end"/>
            </w:r>
          </w:hyperlink>
        </w:p>
        <w:p w:rsidR="0073071E" w:rsidRDefault="00D759D3">
          <w:pPr>
            <w:pStyle w:val="TOC3"/>
            <w:rPr>
              <w:rFonts w:cstheme="minorBidi"/>
              <w:noProof/>
              <w:rtl/>
              <w:lang w:bidi="he-IL"/>
            </w:rPr>
          </w:pPr>
          <w:hyperlink w:anchor="_Toc527303639" w:history="1">
            <w:r w:rsidR="0073071E" w:rsidRPr="00634F53">
              <w:rPr>
                <w:rStyle w:val="Hyperlink"/>
                <w:noProof/>
              </w:rPr>
              <w:t>3.6.1.</w:t>
            </w:r>
            <w:r w:rsidR="0073071E">
              <w:rPr>
                <w:rFonts w:cstheme="minorBidi"/>
                <w:noProof/>
                <w:rtl/>
                <w:lang w:bidi="he-IL"/>
              </w:rPr>
              <w:tab/>
            </w:r>
            <w:r w:rsidR="0073071E" w:rsidRPr="00634F53">
              <w:rPr>
                <w:rStyle w:val="Hyperlink"/>
                <w:noProof/>
                <w:rtl/>
                <w:lang w:bidi="he-IL"/>
              </w:rPr>
              <w:t>חשבות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Toc527303639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15</w:t>
            </w:r>
            <w:r w:rsidR="0073071E">
              <w:rPr>
                <w:rStyle w:val="Hyperlink"/>
                <w:noProof/>
                <w:rtl/>
              </w:rPr>
              <w:fldChar w:fldCharType="end"/>
            </w:r>
          </w:hyperlink>
        </w:p>
        <w:p w:rsidR="0073071E" w:rsidRDefault="00D759D3">
          <w:pPr>
            <w:pStyle w:val="TOC3"/>
            <w:rPr>
              <w:rFonts w:cstheme="minorBidi"/>
              <w:noProof/>
              <w:rtl/>
              <w:lang w:bidi="he-IL"/>
            </w:rPr>
          </w:pPr>
          <w:hyperlink w:anchor="_Toc527303640" w:history="1">
            <w:r w:rsidR="0073071E" w:rsidRPr="00634F53">
              <w:rPr>
                <w:rStyle w:val="Hyperlink"/>
                <w:noProof/>
              </w:rPr>
              <w:t>3.6.2.</w:t>
            </w:r>
            <w:r w:rsidR="0073071E">
              <w:rPr>
                <w:rFonts w:cstheme="minorBidi"/>
                <w:noProof/>
                <w:rtl/>
                <w:lang w:bidi="he-IL"/>
              </w:rPr>
              <w:tab/>
            </w:r>
            <w:r w:rsidR="0073071E" w:rsidRPr="00634F53">
              <w:rPr>
                <w:rStyle w:val="Hyperlink"/>
                <w:noProof/>
                <w:rtl/>
                <w:lang w:bidi="he-IL"/>
              </w:rPr>
              <w:t>תקציבים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Toc527303640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18</w:t>
            </w:r>
            <w:r w:rsidR="0073071E">
              <w:rPr>
                <w:rStyle w:val="Hyperlink"/>
                <w:noProof/>
                <w:rtl/>
              </w:rPr>
              <w:fldChar w:fldCharType="end"/>
            </w:r>
          </w:hyperlink>
        </w:p>
        <w:p w:rsidR="0073071E" w:rsidRDefault="00D759D3">
          <w:pPr>
            <w:pStyle w:val="TOC3"/>
            <w:rPr>
              <w:rFonts w:cstheme="minorBidi"/>
              <w:noProof/>
              <w:rtl/>
              <w:lang w:bidi="he-IL"/>
            </w:rPr>
          </w:pPr>
          <w:hyperlink w:anchor="_Toc527303641" w:history="1">
            <w:r w:rsidR="0073071E" w:rsidRPr="00634F53">
              <w:rPr>
                <w:rStyle w:val="Hyperlink"/>
                <w:noProof/>
              </w:rPr>
              <w:t>3.6.3.</w:t>
            </w:r>
            <w:r w:rsidR="0073071E">
              <w:rPr>
                <w:rFonts w:cstheme="minorBidi"/>
                <w:noProof/>
                <w:rtl/>
                <w:lang w:bidi="he-IL"/>
              </w:rPr>
              <w:tab/>
            </w:r>
            <w:r w:rsidR="0073071E" w:rsidRPr="00634F53">
              <w:rPr>
                <w:rStyle w:val="Hyperlink"/>
                <w:noProof/>
                <w:rtl/>
                <w:lang w:bidi="he-IL"/>
              </w:rPr>
              <w:t xml:space="preserve">הסבת נתונים </w:t>
            </w:r>
            <w:r w:rsidR="0073071E" w:rsidRPr="00634F53">
              <w:rPr>
                <w:rStyle w:val="Hyperlink"/>
                <w:noProof/>
                <w:rtl/>
              </w:rPr>
              <w:t xml:space="preserve">– </w:t>
            </w:r>
            <w:r w:rsidR="0073071E" w:rsidRPr="00634F53">
              <w:rPr>
                <w:rStyle w:val="Hyperlink"/>
                <w:noProof/>
                <w:rtl/>
                <w:lang w:bidi="he-IL"/>
              </w:rPr>
              <w:t>גישת המציע</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Toc527303641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18</w:t>
            </w:r>
            <w:r w:rsidR="0073071E">
              <w:rPr>
                <w:rStyle w:val="Hyperlink"/>
                <w:noProof/>
                <w:rtl/>
              </w:rPr>
              <w:fldChar w:fldCharType="end"/>
            </w:r>
          </w:hyperlink>
        </w:p>
        <w:p w:rsidR="0073071E" w:rsidRDefault="00D759D3">
          <w:pPr>
            <w:pStyle w:val="TOC2"/>
            <w:tabs>
              <w:tab w:val="left" w:pos="1100"/>
            </w:tabs>
            <w:rPr>
              <w:rFonts w:cstheme="minorBidi"/>
              <w:noProof/>
              <w:cs w:val="0"/>
            </w:rPr>
          </w:pPr>
          <w:hyperlink w:anchor="_Toc527303642" w:history="1">
            <w:r w:rsidR="0073071E" w:rsidRPr="00634F53">
              <w:rPr>
                <w:rStyle w:val="Hyperlink"/>
                <w:noProof/>
                <w:cs w:val="0"/>
              </w:rPr>
              <w:t>3.7.</w:t>
            </w:r>
            <w:r w:rsidR="0073071E">
              <w:rPr>
                <w:rFonts w:cstheme="minorBidi"/>
                <w:noProof/>
                <w:cs w:val="0"/>
              </w:rPr>
              <w:tab/>
            </w:r>
            <w:r w:rsidR="0073071E" w:rsidRPr="00634F53">
              <w:rPr>
                <w:rStyle w:val="Hyperlink"/>
                <w:noProof/>
                <w:cs w:val="0"/>
              </w:rPr>
              <w:t>טיפול בMaster Data</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_Toc527303642 \h </w:instrText>
            </w:r>
            <w:r w:rsidR="0073071E">
              <w:rPr>
                <w:rStyle w:val="Hyperlink"/>
                <w:noProof/>
                <w:rtl w:val="0"/>
              </w:rPr>
            </w:r>
            <w:r w:rsidR="0073071E">
              <w:rPr>
                <w:rStyle w:val="Hyperlink"/>
                <w:noProof/>
                <w:rtl w:val="0"/>
              </w:rPr>
              <w:fldChar w:fldCharType="separate"/>
            </w:r>
            <w:r w:rsidR="00572FFD">
              <w:rPr>
                <w:noProof/>
                <w:webHidden/>
                <w:cs w:val="0"/>
              </w:rPr>
              <w:t>20</w:t>
            </w:r>
            <w:r w:rsidR="0073071E">
              <w:rPr>
                <w:rStyle w:val="Hyperlink"/>
                <w:noProof/>
                <w:rtl w:val="0"/>
              </w:rPr>
              <w:fldChar w:fldCharType="end"/>
            </w:r>
          </w:hyperlink>
        </w:p>
        <w:p w:rsidR="0073071E" w:rsidRDefault="00D759D3">
          <w:pPr>
            <w:pStyle w:val="TOC3"/>
            <w:rPr>
              <w:rFonts w:cstheme="minorBidi"/>
              <w:noProof/>
              <w:rtl/>
              <w:lang w:bidi="he-IL"/>
            </w:rPr>
          </w:pPr>
          <w:hyperlink w:anchor="_Toc527303643" w:history="1">
            <w:r w:rsidR="0073071E" w:rsidRPr="00634F53">
              <w:rPr>
                <w:rStyle w:val="Hyperlink"/>
                <w:noProof/>
              </w:rPr>
              <w:t>3.7.1.</w:t>
            </w:r>
            <w:r w:rsidR="0073071E">
              <w:rPr>
                <w:rFonts w:cstheme="minorBidi"/>
                <w:noProof/>
                <w:rtl/>
                <w:lang w:bidi="he-IL"/>
              </w:rPr>
              <w:tab/>
            </w:r>
            <w:r w:rsidR="0073071E" w:rsidRPr="00634F53">
              <w:rPr>
                <w:rStyle w:val="Hyperlink"/>
                <w:noProof/>
                <w:rtl/>
                <w:lang w:bidi="he-IL"/>
              </w:rPr>
              <w:t>מידע סטטי</w:t>
            </w:r>
            <w:r w:rsidR="0073071E" w:rsidRPr="00634F53">
              <w:rPr>
                <w:rStyle w:val="Hyperlink"/>
                <w:noProof/>
                <w:rtl/>
              </w:rPr>
              <w:t>:</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Toc527303643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20</w:t>
            </w:r>
            <w:r w:rsidR="0073071E">
              <w:rPr>
                <w:rStyle w:val="Hyperlink"/>
                <w:noProof/>
                <w:rtl/>
              </w:rPr>
              <w:fldChar w:fldCharType="end"/>
            </w:r>
          </w:hyperlink>
        </w:p>
        <w:p w:rsidR="0073071E" w:rsidRDefault="00D759D3">
          <w:pPr>
            <w:pStyle w:val="TOC3"/>
            <w:rPr>
              <w:rFonts w:cstheme="minorBidi"/>
              <w:noProof/>
              <w:rtl/>
              <w:lang w:bidi="he-IL"/>
            </w:rPr>
          </w:pPr>
          <w:hyperlink w:anchor="_Toc527303644" w:history="1">
            <w:r w:rsidR="0073071E" w:rsidRPr="00634F53">
              <w:rPr>
                <w:rStyle w:val="Hyperlink"/>
                <w:noProof/>
              </w:rPr>
              <w:t>3.7.2.</w:t>
            </w:r>
            <w:r w:rsidR="0073071E">
              <w:rPr>
                <w:rFonts w:cstheme="minorBidi"/>
                <w:noProof/>
                <w:rtl/>
                <w:lang w:bidi="he-IL"/>
              </w:rPr>
              <w:tab/>
            </w:r>
            <w:r w:rsidR="0073071E" w:rsidRPr="00634F53">
              <w:rPr>
                <w:rStyle w:val="Hyperlink"/>
                <w:noProof/>
                <w:rtl/>
                <w:lang w:bidi="he-IL"/>
              </w:rPr>
              <w:t>מידע שאינו סטטי</w:t>
            </w:r>
            <w:r w:rsidR="0073071E" w:rsidRPr="00634F53">
              <w:rPr>
                <w:rStyle w:val="Hyperlink"/>
                <w:noProof/>
                <w:rtl/>
              </w:rPr>
              <w:t>:</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Toc527303644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21</w:t>
            </w:r>
            <w:r w:rsidR="0073071E">
              <w:rPr>
                <w:rStyle w:val="Hyperlink"/>
                <w:noProof/>
                <w:rtl/>
              </w:rPr>
              <w:fldChar w:fldCharType="end"/>
            </w:r>
          </w:hyperlink>
        </w:p>
        <w:p w:rsidR="0073071E" w:rsidRDefault="00D759D3">
          <w:pPr>
            <w:pStyle w:val="TOC2"/>
            <w:tabs>
              <w:tab w:val="left" w:pos="1100"/>
            </w:tabs>
            <w:rPr>
              <w:rFonts w:cstheme="minorBidi"/>
              <w:noProof/>
              <w:cs w:val="0"/>
            </w:rPr>
          </w:pPr>
          <w:hyperlink w:anchor="_Toc527303645" w:history="1">
            <w:r w:rsidR="0073071E" w:rsidRPr="00634F53">
              <w:rPr>
                <w:rStyle w:val="Hyperlink"/>
                <w:noProof/>
                <w:cs w:val="0"/>
              </w:rPr>
              <w:t>3.8.</w:t>
            </w:r>
            <w:r w:rsidR="0073071E">
              <w:rPr>
                <w:rFonts w:cstheme="minorBidi"/>
                <w:noProof/>
                <w:cs w:val="0"/>
              </w:rPr>
              <w:tab/>
            </w:r>
            <w:r w:rsidR="0073071E" w:rsidRPr="00634F53">
              <w:rPr>
                <w:rStyle w:val="Hyperlink"/>
                <w:noProof/>
                <w:cs w:val="0"/>
              </w:rPr>
              <w:t>ייצוא נתונים</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_Toc527303645 \h </w:instrText>
            </w:r>
            <w:r w:rsidR="0073071E">
              <w:rPr>
                <w:rStyle w:val="Hyperlink"/>
                <w:noProof/>
                <w:rtl w:val="0"/>
              </w:rPr>
            </w:r>
            <w:r w:rsidR="0073071E">
              <w:rPr>
                <w:rStyle w:val="Hyperlink"/>
                <w:noProof/>
                <w:rtl w:val="0"/>
              </w:rPr>
              <w:fldChar w:fldCharType="separate"/>
            </w:r>
            <w:r w:rsidR="00572FFD">
              <w:rPr>
                <w:noProof/>
                <w:webHidden/>
                <w:cs w:val="0"/>
              </w:rPr>
              <w:t>21</w:t>
            </w:r>
            <w:r w:rsidR="0073071E">
              <w:rPr>
                <w:rStyle w:val="Hyperlink"/>
                <w:noProof/>
                <w:rtl w:val="0"/>
              </w:rPr>
              <w:fldChar w:fldCharType="end"/>
            </w:r>
          </w:hyperlink>
        </w:p>
        <w:p w:rsidR="0073071E" w:rsidRDefault="00D759D3">
          <w:pPr>
            <w:pStyle w:val="TOC2"/>
            <w:tabs>
              <w:tab w:val="left" w:pos="1100"/>
            </w:tabs>
            <w:rPr>
              <w:rFonts w:cstheme="minorBidi"/>
              <w:noProof/>
              <w:cs w:val="0"/>
            </w:rPr>
          </w:pPr>
          <w:hyperlink w:anchor="_Toc527303646" w:history="1">
            <w:r w:rsidR="0073071E" w:rsidRPr="00634F53">
              <w:rPr>
                <w:rStyle w:val="Hyperlink"/>
                <w:noProof/>
                <w:cs w:val="0"/>
              </w:rPr>
              <w:t>3.9.</w:t>
            </w:r>
            <w:r w:rsidR="0073071E">
              <w:rPr>
                <w:rFonts w:cstheme="minorBidi"/>
                <w:noProof/>
                <w:cs w:val="0"/>
              </w:rPr>
              <w:tab/>
            </w:r>
            <w:r w:rsidR="0073071E" w:rsidRPr="00634F53">
              <w:rPr>
                <w:rStyle w:val="Hyperlink"/>
                <w:noProof/>
                <w:cs w:val="0"/>
              </w:rPr>
              <w:t>הדרכות והטמעת המערכת</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_Toc527303646 \h </w:instrText>
            </w:r>
            <w:r w:rsidR="0073071E">
              <w:rPr>
                <w:rStyle w:val="Hyperlink"/>
                <w:noProof/>
                <w:rtl w:val="0"/>
              </w:rPr>
            </w:r>
            <w:r w:rsidR="0073071E">
              <w:rPr>
                <w:rStyle w:val="Hyperlink"/>
                <w:noProof/>
                <w:rtl w:val="0"/>
              </w:rPr>
              <w:fldChar w:fldCharType="separate"/>
            </w:r>
            <w:r w:rsidR="00572FFD">
              <w:rPr>
                <w:noProof/>
                <w:webHidden/>
                <w:cs w:val="0"/>
              </w:rPr>
              <w:t>22</w:t>
            </w:r>
            <w:r w:rsidR="0073071E">
              <w:rPr>
                <w:rStyle w:val="Hyperlink"/>
                <w:noProof/>
                <w:rtl w:val="0"/>
              </w:rPr>
              <w:fldChar w:fldCharType="end"/>
            </w:r>
          </w:hyperlink>
        </w:p>
        <w:p w:rsidR="0073071E" w:rsidRDefault="00D759D3">
          <w:pPr>
            <w:pStyle w:val="TOC2"/>
            <w:tabs>
              <w:tab w:val="left" w:pos="1320"/>
            </w:tabs>
            <w:rPr>
              <w:rFonts w:cstheme="minorBidi"/>
              <w:noProof/>
              <w:cs w:val="0"/>
            </w:rPr>
          </w:pPr>
          <w:hyperlink w:anchor="_Toc527303647" w:history="1">
            <w:r w:rsidR="0073071E" w:rsidRPr="00634F53">
              <w:rPr>
                <w:rStyle w:val="Hyperlink"/>
                <w:noProof/>
                <w:cs w:val="0"/>
              </w:rPr>
              <w:t>3.10.</w:t>
            </w:r>
            <w:r w:rsidR="0073071E">
              <w:rPr>
                <w:rFonts w:cstheme="minorBidi"/>
                <w:noProof/>
                <w:cs w:val="0"/>
              </w:rPr>
              <w:tab/>
            </w:r>
            <w:r w:rsidR="0073071E" w:rsidRPr="00634F53">
              <w:rPr>
                <w:rStyle w:val="Hyperlink"/>
                <w:noProof/>
                <w:cs w:val="0"/>
              </w:rPr>
              <w:t>אינדקס התיעוד</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_Toc527303647 \h </w:instrText>
            </w:r>
            <w:r w:rsidR="0073071E">
              <w:rPr>
                <w:rStyle w:val="Hyperlink"/>
                <w:noProof/>
                <w:rtl w:val="0"/>
              </w:rPr>
            </w:r>
            <w:r w:rsidR="0073071E">
              <w:rPr>
                <w:rStyle w:val="Hyperlink"/>
                <w:noProof/>
                <w:rtl w:val="0"/>
              </w:rPr>
              <w:fldChar w:fldCharType="separate"/>
            </w:r>
            <w:r w:rsidR="00572FFD">
              <w:rPr>
                <w:noProof/>
                <w:webHidden/>
                <w:cs w:val="0"/>
              </w:rPr>
              <w:t>22</w:t>
            </w:r>
            <w:r w:rsidR="0073071E">
              <w:rPr>
                <w:rStyle w:val="Hyperlink"/>
                <w:noProof/>
                <w:rtl w:val="0"/>
              </w:rPr>
              <w:fldChar w:fldCharType="end"/>
            </w:r>
          </w:hyperlink>
        </w:p>
        <w:p w:rsidR="0073071E" w:rsidRDefault="00D759D3">
          <w:pPr>
            <w:pStyle w:val="TOC2"/>
            <w:tabs>
              <w:tab w:val="left" w:pos="1320"/>
            </w:tabs>
            <w:rPr>
              <w:rFonts w:cstheme="minorBidi"/>
              <w:noProof/>
              <w:cs w:val="0"/>
            </w:rPr>
          </w:pPr>
          <w:hyperlink w:anchor="_Toc527303648" w:history="1">
            <w:r w:rsidR="0073071E" w:rsidRPr="00634F53">
              <w:rPr>
                <w:rStyle w:val="Hyperlink"/>
                <w:noProof/>
                <w:cs w:val="0"/>
              </w:rPr>
              <w:t>3.11.</w:t>
            </w:r>
            <w:r w:rsidR="0073071E">
              <w:rPr>
                <w:rFonts w:cstheme="minorBidi"/>
                <w:noProof/>
                <w:cs w:val="0"/>
              </w:rPr>
              <w:tab/>
            </w:r>
            <w:r w:rsidR="0073071E" w:rsidRPr="00634F53">
              <w:rPr>
                <w:rStyle w:val="Hyperlink"/>
                <w:noProof/>
                <w:cs w:val="0"/>
              </w:rPr>
              <w:t>תשתיות BASIS</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_Toc527303648 \h </w:instrText>
            </w:r>
            <w:r w:rsidR="0073071E">
              <w:rPr>
                <w:rStyle w:val="Hyperlink"/>
                <w:noProof/>
                <w:rtl w:val="0"/>
              </w:rPr>
            </w:r>
            <w:r w:rsidR="0073071E">
              <w:rPr>
                <w:rStyle w:val="Hyperlink"/>
                <w:noProof/>
                <w:rtl w:val="0"/>
              </w:rPr>
              <w:fldChar w:fldCharType="separate"/>
            </w:r>
            <w:r w:rsidR="00572FFD">
              <w:rPr>
                <w:noProof/>
                <w:webHidden/>
                <w:cs w:val="0"/>
              </w:rPr>
              <w:t>23</w:t>
            </w:r>
            <w:r w:rsidR="0073071E">
              <w:rPr>
                <w:rStyle w:val="Hyperlink"/>
                <w:noProof/>
                <w:rtl w:val="0"/>
              </w:rPr>
              <w:fldChar w:fldCharType="end"/>
            </w:r>
          </w:hyperlink>
        </w:p>
        <w:p w:rsidR="0073071E" w:rsidRDefault="00D759D3">
          <w:pPr>
            <w:pStyle w:val="TOC2"/>
            <w:tabs>
              <w:tab w:val="left" w:pos="1320"/>
            </w:tabs>
            <w:rPr>
              <w:rFonts w:cstheme="minorBidi"/>
              <w:noProof/>
              <w:cs w:val="0"/>
            </w:rPr>
          </w:pPr>
          <w:hyperlink w:anchor="_Toc527303649" w:history="1">
            <w:r w:rsidR="0073071E" w:rsidRPr="00634F53">
              <w:rPr>
                <w:rStyle w:val="Hyperlink"/>
                <w:noProof/>
                <w:cs w:val="0"/>
              </w:rPr>
              <w:t>3.12.</w:t>
            </w:r>
            <w:r w:rsidR="0073071E">
              <w:rPr>
                <w:rFonts w:cstheme="minorBidi"/>
                <w:noProof/>
                <w:cs w:val="0"/>
              </w:rPr>
              <w:tab/>
            </w:r>
            <w:r w:rsidR="0073071E" w:rsidRPr="00634F53">
              <w:rPr>
                <w:rStyle w:val="Hyperlink"/>
                <w:noProof/>
                <w:cs w:val="0"/>
              </w:rPr>
              <w:t>תמיכה ,תחזוקה ואחריות</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_Toc527303649 \h </w:instrText>
            </w:r>
            <w:r w:rsidR="0073071E">
              <w:rPr>
                <w:rStyle w:val="Hyperlink"/>
                <w:noProof/>
                <w:rtl w:val="0"/>
              </w:rPr>
            </w:r>
            <w:r w:rsidR="0073071E">
              <w:rPr>
                <w:rStyle w:val="Hyperlink"/>
                <w:noProof/>
                <w:rtl w:val="0"/>
              </w:rPr>
              <w:fldChar w:fldCharType="separate"/>
            </w:r>
            <w:r w:rsidR="00572FFD">
              <w:rPr>
                <w:noProof/>
                <w:webHidden/>
                <w:cs w:val="0"/>
              </w:rPr>
              <w:t>23</w:t>
            </w:r>
            <w:r w:rsidR="0073071E">
              <w:rPr>
                <w:rStyle w:val="Hyperlink"/>
                <w:noProof/>
                <w:rtl w:val="0"/>
              </w:rPr>
              <w:fldChar w:fldCharType="end"/>
            </w:r>
          </w:hyperlink>
        </w:p>
        <w:p w:rsidR="0073071E" w:rsidRDefault="00D759D3">
          <w:pPr>
            <w:pStyle w:val="TOC3"/>
            <w:rPr>
              <w:rFonts w:cstheme="minorBidi"/>
              <w:noProof/>
              <w:rtl/>
              <w:lang w:bidi="he-IL"/>
            </w:rPr>
          </w:pPr>
          <w:hyperlink w:anchor="_Toc527303650" w:history="1">
            <w:r w:rsidR="0073071E" w:rsidRPr="00634F53">
              <w:rPr>
                <w:rStyle w:val="Hyperlink"/>
                <w:noProof/>
              </w:rPr>
              <w:t>3.12.1.</w:t>
            </w:r>
            <w:r w:rsidR="0073071E">
              <w:rPr>
                <w:rFonts w:cstheme="minorBidi"/>
                <w:noProof/>
                <w:rtl/>
                <w:lang w:bidi="he-IL"/>
              </w:rPr>
              <w:tab/>
            </w:r>
            <w:r w:rsidR="0073071E" w:rsidRPr="00634F53">
              <w:rPr>
                <w:rStyle w:val="Hyperlink"/>
                <w:noProof/>
                <w:rtl/>
                <w:lang w:bidi="he-IL"/>
              </w:rPr>
              <w:t>אחריות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Toc527303650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23</w:t>
            </w:r>
            <w:r w:rsidR="0073071E">
              <w:rPr>
                <w:rStyle w:val="Hyperlink"/>
                <w:noProof/>
                <w:rtl/>
              </w:rPr>
              <w:fldChar w:fldCharType="end"/>
            </w:r>
          </w:hyperlink>
        </w:p>
        <w:p w:rsidR="0073071E" w:rsidRDefault="00D759D3">
          <w:pPr>
            <w:pStyle w:val="TOC3"/>
            <w:rPr>
              <w:rFonts w:cstheme="minorBidi"/>
              <w:noProof/>
              <w:rtl/>
              <w:lang w:bidi="he-IL"/>
            </w:rPr>
          </w:pPr>
          <w:hyperlink w:anchor="_Toc527303651" w:history="1">
            <w:r w:rsidR="0073071E" w:rsidRPr="00634F53">
              <w:rPr>
                <w:rStyle w:val="Hyperlink"/>
                <w:noProof/>
                <w:rtl/>
              </w:rPr>
              <w:t>3.12.2.</w:t>
            </w:r>
            <w:r w:rsidR="0073071E">
              <w:rPr>
                <w:rFonts w:cstheme="minorBidi"/>
                <w:noProof/>
                <w:rtl/>
                <w:lang w:bidi="he-IL"/>
              </w:rPr>
              <w:tab/>
            </w:r>
            <w:r w:rsidR="0073071E" w:rsidRPr="00634F53">
              <w:rPr>
                <w:rStyle w:val="Hyperlink"/>
                <w:noProof/>
                <w:rtl/>
                <w:lang w:bidi="he-IL"/>
              </w:rPr>
              <w:t>כלי פיתוח ותחזוקה</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Toc527303651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24</w:t>
            </w:r>
            <w:r w:rsidR="0073071E">
              <w:rPr>
                <w:rStyle w:val="Hyperlink"/>
                <w:noProof/>
                <w:rtl/>
              </w:rPr>
              <w:fldChar w:fldCharType="end"/>
            </w:r>
          </w:hyperlink>
        </w:p>
        <w:p w:rsidR="0073071E" w:rsidRDefault="00D759D3">
          <w:pPr>
            <w:pStyle w:val="TOC3"/>
            <w:rPr>
              <w:rFonts w:cstheme="minorBidi"/>
              <w:noProof/>
              <w:rtl/>
              <w:lang w:bidi="he-IL"/>
            </w:rPr>
          </w:pPr>
          <w:hyperlink w:anchor="_Toc527303652" w:history="1">
            <w:r w:rsidR="0073071E" w:rsidRPr="00634F53">
              <w:rPr>
                <w:rStyle w:val="Hyperlink"/>
                <w:noProof/>
                <w:rtl/>
              </w:rPr>
              <w:t>3.12.3.</w:t>
            </w:r>
            <w:r w:rsidR="0073071E">
              <w:rPr>
                <w:rFonts w:cstheme="minorBidi"/>
                <w:noProof/>
                <w:rtl/>
                <w:lang w:bidi="he-IL"/>
              </w:rPr>
              <w:tab/>
            </w:r>
            <w:r w:rsidR="0073071E" w:rsidRPr="00634F53">
              <w:rPr>
                <w:rStyle w:val="Hyperlink"/>
                <w:noProof/>
                <w:rtl/>
                <w:lang w:bidi="he-IL"/>
              </w:rPr>
              <w:t>רמת שירות נדרשת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Toc527303652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25</w:t>
            </w:r>
            <w:r w:rsidR="0073071E">
              <w:rPr>
                <w:rStyle w:val="Hyperlink"/>
                <w:noProof/>
                <w:rtl/>
              </w:rPr>
              <w:fldChar w:fldCharType="end"/>
            </w:r>
          </w:hyperlink>
        </w:p>
        <w:p w:rsidR="0073071E" w:rsidRDefault="00D759D3">
          <w:pPr>
            <w:pStyle w:val="TOC1"/>
            <w:rPr>
              <w:rFonts w:asciiTheme="minorHAnsi" w:hAnsiTheme="minorHAnsi" w:cstheme="minorBidi"/>
              <w:b w:val="0"/>
              <w:bCs w:val="0"/>
              <w:sz w:val="22"/>
              <w:szCs w:val="22"/>
              <w:rtl/>
            </w:rPr>
          </w:pPr>
          <w:hyperlink w:anchor="_Toc527303653" w:history="1">
            <w:r w:rsidR="0073071E" w:rsidRPr="00634F53">
              <w:rPr>
                <w:rStyle w:val="Hyperlink"/>
              </w:rPr>
              <w:t>4.</w:t>
            </w:r>
            <w:r w:rsidR="0073071E">
              <w:rPr>
                <w:rFonts w:asciiTheme="minorHAnsi" w:hAnsiTheme="minorHAnsi" w:cstheme="minorBidi"/>
                <w:b w:val="0"/>
                <w:bCs w:val="0"/>
                <w:sz w:val="22"/>
                <w:szCs w:val="22"/>
                <w:rtl/>
              </w:rPr>
              <w:tab/>
            </w:r>
            <w:r w:rsidR="0073071E" w:rsidRPr="00634F53">
              <w:rPr>
                <w:rStyle w:val="Hyperlink"/>
                <w:rtl/>
              </w:rPr>
              <w:t>ארכיטקטורת מערכות המידע באוניברסיטה</w:t>
            </w:r>
            <w:r w:rsidR="0073071E">
              <w:rPr>
                <w:webHidden/>
                <w:rtl/>
              </w:rPr>
              <w:tab/>
            </w:r>
            <w:r w:rsidR="0073071E">
              <w:rPr>
                <w:rStyle w:val="Hyperlink"/>
                <w:rtl/>
              </w:rPr>
              <w:fldChar w:fldCharType="begin"/>
            </w:r>
            <w:r w:rsidR="0073071E">
              <w:rPr>
                <w:webHidden/>
                <w:rtl/>
              </w:rPr>
              <w:instrText xml:space="preserve"> </w:instrText>
            </w:r>
            <w:r w:rsidR="0073071E">
              <w:rPr>
                <w:webHidden/>
              </w:rPr>
              <w:instrText>PAGEREF</w:instrText>
            </w:r>
            <w:r w:rsidR="0073071E">
              <w:rPr>
                <w:webHidden/>
                <w:rtl/>
              </w:rPr>
              <w:instrText xml:space="preserve"> _</w:instrText>
            </w:r>
            <w:r w:rsidR="0073071E">
              <w:rPr>
                <w:webHidden/>
              </w:rPr>
              <w:instrText>Toc527303653 \h</w:instrText>
            </w:r>
            <w:r w:rsidR="0073071E">
              <w:rPr>
                <w:webHidden/>
                <w:rtl/>
              </w:rPr>
              <w:instrText xml:space="preserve"> </w:instrText>
            </w:r>
            <w:r w:rsidR="0073071E">
              <w:rPr>
                <w:rStyle w:val="Hyperlink"/>
                <w:rtl/>
              </w:rPr>
            </w:r>
            <w:r w:rsidR="0073071E">
              <w:rPr>
                <w:rStyle w:val="Hyperlink"/>
                <w:rtl/>
              </w:rPr>
              <w:fldChar w:fldCharType="separate"/>
            </w:r>
            <w:r w:rsidR="00572FFD">
              <w:rPr>
                <w:webHidden/>
                <w:rtl/>
              </w:rPr>
              <w:t>27</w:t>
            </w:r>
            <w:r w:rsidR="0073071E">
              <w:rPr>
                <w:rStyle w:val="Hyperlink"/>
                <w:rtl/>
              </w:rPr>
              <w:fldChar w:fldCharType="end"/>
            </w:r>
          </w:hyperlink>
        </w:p>
        <w:p w:rsidR="0073071E" w:rsidRDefault="00D759D3">
          <w:pPr>
            <w:pStyle w:val="TOC2"/>
            <w:tabs>
              <w:tab w:val="left" w:pos="1100"/>
            </w:tabs>
            <w:rPr>
              <w:rFonts w:cstheme="minorBidi"/>
              <w:noProof/>
              <w:cs w:val="0"/>
            </w:rPr>
          </w:pPr>
          <w:hyperlink w:anchor="_Toc527303654" w:history="1">
            <w:r w:rsidR="0073071E" w:rsidRPr="00634F53">
              <w:rPr>
                <w:rStyle w:val="Hyperlink"/>
                <w:noProof/>
                <w:cs w:val="0"/>
              </w:rPr>
              <w:t>4.1.</w:t>
            </w:r>
            <w:r w:rsidR="0073071E">
              <w:rPr>
                <w:rFonts w:cstheme="minorBidi"/>
                <w:noProof/>
                <w:cs w:val="0"/>
              </w:rPr>
              <w:tab/>
            </w:r>
            <w:r w:rsidR="0073071E" w:rsidRPr="00634F53">
              <w:rPr>
                <w:rStyle w:val="Hyperlink"/>
                <w:noProof/>
                <w:cs w:val="0"/>
              </w:rPr>
              <w:t>ארכיטקטורת מערכות המידע הנוכחית:</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_Toc527303654 \h </w:instrText>
            </w:r>
            <w:r w:rsidR="0073071E">
              <w:rPr>
                <w:rStyle w:val="Hyperlink"/>
                <w:noProof/>
                <w:rtl w:val="0"/>
              </w:rPr>
            </w:r>
            <w:r w:rsidR="0073071E">
              <w:rPr>
                <w:rStyle w:val="Hyperlink"/>
                <w:noProof/>
                <w:rtl w:val="0"/>
              </w:rPr>
              <w:fldChar w:fldCharType="separate"/>
            </w:r>
            <w:r w:rsidR="00572FFD">
              <w:rPr>
                <w:noProof/>
                <w:webHidden/>
                <w:cs w:val="0"/>
              </w:rPr>
              <w:t>27</w:t>
            </w:r>
            <w:r w:rsidR="0073071E">
              <w:rPr>
                <w:rStyle w:val="Hyperlink"/>
                <w:noProof/>
                <w:rtl w:val="0"/>
              </w:rPr>
              <w:fldChar w:fldCharType="end"/>
            </w:r>
          </w:hyperlink>
        </w:p>
        <w:p w:rsidR="0073071E" w:rsidRDefault="00D759D3">
          <w:pPr>
            <w:pStyle w:val="TOC2"/>
            <w:tabs>
              <w:tab w:val="left" w:pos="1100"/>
            </w:tabs>
            <w:rPr>
              <w:rFonts w:cstheme="minorBidi"/>
              <w:noProof/>
              <w:cs w:val="0"/>
            </w:rPr>
          </w:pPr>
          <w:hyperlink w:anchor="_Toc527303655" w:history="1">
            <w:r w:rsidR="0073071E" w:rsidRPr="00634F53">
              <w:rPr>
                <w:rStyle w:val="Hyperlink"/>
                <w:noProof/>
                <w:cs w:val="0"/>
              </w:rPr>
              <w:t>4.2.</w:t>
            </w:r>
            <w:r w:rsidR="0073071E">
              <w:rPr>
                <w:rFonts w:cstheme="minorBidi"/>
                <w:noProof/>
                <w:cs w:val="0"/>
              </w:rPr>
              <w:tab/>
            </w:r>
            <w:r w:rsidR="0073071E" w:rsidRPr="00634F53">
              <w:rPr>
                <w:rStyle w:val="Hyperlink"/>
                <w:noProof/>
                <w:cs w:val="0"/>
              </w:rPr>
              <w:t>ארכיטקטורת מערכות המידע העתידית:</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_Toc527303655 \h </w:instrText>
            </w:r>
            <w:r w:rsidR="0073071E">
              <w:rPr>
                <w:rStyle w:val="Hyperlink"/>
                <w:noProof/>
                <w:rtl w:val="0"/>
              </w:rPr>
            </w:r>
            <w:r w:rsidR="0073071E">
              <w:rPr>
                <w:rStyle w:val="Hyperlink"/>
                <w:noProof/>
                <w:rtl w:val="0"/>
              </w:rPr>
              <w:fldChar w:fldCharType="separate"/>
            </w:r>
            <w:r w:rsidR="00572FFD">
              <w:rPr>
                <w:noProof/>
                <w:webHidden/>
                <w:cs w:val="0"/>
              </w:rPr>
              <w:t>29</w:t>
            </w:r>
            <w:r w:rsidR="0073071E">
              <w:rPr>
                <w:rStyle w:val="Hyperlink"/>
                <w:noProof/>
                <w:rtl w:val="0"/>
              </w:rPr>
              <w:fldChar w:fldCharType="end"/>
            </w:r>
          </w:hyperlink>
        </w:p>
        <w:p w:rsidR="0073071E" w:rsidRDefault="00D759D3">
          <w:pPr>
            <w:pStyle w:val="TOC1"/>
            <w:rPr>
              <w:rFonts w:asciiTheme="minorHAnsi" w:hAnsiTheme="minorHAnsi" w:cstheme="minorBidi"/>
              <w:b w:val="0"/>
              <w:bCs w:val="0"/>
              <w:sz w:val="22"/>
              <w:szCs w:val="22"/>
              <w:rtl/>
            </w:rPr>
          </w:pPr>
          <w:hyperlink w:anchor="_Toc527303656" w:history="1">
            <w:r w:rsidR="0073071E" w:rsidRPr="00634F53">
              <w:rPr>
                <w:rStyle w:val="Hyperlink"/>
              </w:rPr>
              <w:t>5.</w:t>
            </w:r>
            <w:r w:rsidR="0073071E">
              <w:rPr>
                <w:rFonts w:asciiTheme="minorHAnsi" w:hAnsiTheme="minorHAnsi" w:cstheme="minorBidi"/>
                <w:b w:val="0"/>
                <w:bCs w:val="0"/>
                <w:sz w:val="22"/>
                <w:szCs w:val="22"/>
                <w:rtl/>
              </w:rPr>
              <w:tab/>
            </w:r>
            <w:r w:rsidR="0073071E" w:rsidRPr="00634F53">
              <w:rPr>
                <w:rStyle w:val="Hyperlink"/>
                <w:rtl/>
              </w:rPr>
              <w:t>הפעילות הנדרשת כמענה לאתגרים העסקיים באוניברסיטת חיפה</w:t>
            </w:r>
            <w:r w:rsidR="0073071E">
              <w:rPr>
                <w:webHidden/>
                <w:rtl/>
              </w:rPr>
              <w:tab/>
            </w:r>
            <w:r w:rsidR="0073071E">
              <w:rPr>
                <w:rStyle w:val="Hyperlink"/>
                <w:rtl/>
              </w:rPr>
              <w:fldChar w:fldCharType="begin"/>
            </w:r>
            <w:r w:rsidR="0073071E">
              <w:rPr>
                <w:webHidden/>
                <w:rtl/>
              </w:rPr>
              <w:instrText xml:space="preserve"> </w:instrText>
            </w:r>
            <w:r w:rsidR="0073071E">
              <w:rPr>
                <w:webHidden/>
              </w:rPr>
              <w:instrText>PAGEREF</w:instrText>
            </w:r>
            <w:r w:rsidR="0073071E">
              <w:rPr>
                <w:webHidden/>
                <w:rtl/>
              </w:rPr>
              <w:instrText xml:space="preserve"> _</w:instrText>
            </w:r>
            <w:r w:rsidR="0073071E">
              <w:rPr>
                <w:webHidden/>
              </w:rPr>
              <w:instrText>Toc527303656 \h</w:instrText>
            </w:r>
            <w:r w:rsidR="0073071E">
              <w:rPr>
                <w:webHidden/>
                <w:rtl/>
              </w:rPr>
              <w:instrText xml:space="preserve"> </w:instrText>
            </w:r>
            <w:r w:rsidR="0073071E">
              <w:rPr>
                <w:rStyle w:val="Hyperlink"/>
                <w:rtl/>
              </w:rPr>
            </w:r>
            <w:r w:rsidR="0073071E">
              <w:rPr>
                <w:rStyle w:val="Hyperlink"/>
                <w:rtl/>
              </w:rPr>
              <w:fldChar w:fldCharType="separate"/>
            </w:r>
            <w:r w:rsidR="00572FFD">
              <w:rPr>
                <w:webHidden/>
                <w:rtl/>
              </w:rPr>
              <w:t>30</w:t>
            </w:r>
            <w:r w:rsidR="0073071E">
              <w:rPr>
                <w:rStyle w:val="Hyperlink"/>
                <w:rtl/>
              </w:rPr>
              <w:fldChar w:fldCharType="end"/>
            </w:r>
          </w:hyperlink>
        </w:p>
        <w:p w:rsidR="0073071E" w:rsidRDefault="00D759D3">
          <w:pPr>
            <w:pStyle w:val="TOC2"/>
            <w:tabs>
              <w:tab w:val="left" w:pos="1100"/>
            </w:tabs>
            <w:rPr>
              <w:rFonts w:cstheme="minorBidi"/>
              <w:noProof/>
              <w:cs w:val="0"/>
            </w:rPr>
          </w:pPr>
          <w:hyperlink w:anchor="_Toc527303657" w:history="1">
            <w:r w:rsidR="0073071E" w:rsidRPr="00634F53">
              <w:rPr>
                <w:rStyle w:val="Hyperlink"/>
                <w:noProof/>
                <w:cs w:val="0"/>
              </w:rPr>
              <w:t>5.1.</w:t>
            </w:r>
            <w:r w:rsidR="0073071E">
              <w:rPr>
                <w:rFonts w:cstheme="minorBidi"/>
                <w:noProof/>
                <w:cs w:val="0"/>
              </w:rPr>
              <w:tab/>
            </w:r>
            <w:r w:rsidR="0073071E" w:rsidRPr="00634F53">
              <w:rPr>
                <w:rStyle w:val="Hyperlink"/>
                <w:noProof/>
                <w:cs w:val="0"/>
              </w:rPr>
              <w:t>פיננסי – מודול FI</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_Toc527303657 \h </w:instrText>
            </w:r>
            <w:r w:rsidR="0073071E">
              <w:rPr>
                <w:rStyle w:val="Hyperlink"/>
                <w:noProof/>
                <w:rtl w:val="0"/>
              </w:rPr>
            </w:r>
            <w:r w:rsidR="0073071E">
              <w:rPr>
                <w:rStyle w:val="Hyperlink"/>
                <w:noProof/>
                <w:rtl w:val="0"/>
              </w:rPr>
              <w:fldChar w:fldCharType="separate"/>
            </w:r>
            <w:r w:rsidR="00572FFD">
              <w:rPr>
                <w:noProof/>
                <w:webHidden/>
                <w:cs w:val="0"/>
              </w:rPr>
              <w:t>30</w:t>
            </w:r>
            <w:r w:rsidR="0073071E">
              <w:rPr>
                <w:rStyle w:val="Hyperlink"/>
                <w:noProof/>
                <w:rtl w:val="0"/>
              </w:rPr>
              <w:fldChar w:fldCharType="end"/>
            </w:r>
          </w:hyperlink>
        </w:p>
        <w:p w:rsidR="0073071E" w:rsidRDefault="00D759D3">
          <w:pPr>
            <w:pStyle w:val="TOC3"/>
            <w:rPr>
              <w:rFonts w:cstheme="minorBidi"/>
              <w:noProof/>
              <w:rtl/>
              <w:lang w:bidi="he-IL"/>
            </w:rPr>
          </w:pPr>
          <w:hyperlink w:anchor="_Toc527303658" w:history="1">
            <w:r w:rsidR="0073071E" w:rsidRPr="00634F53">
              <w:rPr>
                <w:rStyle w:val="Hyperlink"/>
                <w:noProof/>
              </w:rPr>
              <w:t>5.1.1.</w:t>
            </w:r>
            <w:r w:rsidR="0073071E">
              <w:rPr>
                <w:rFonts w:cstheme="minorBidi"/>
                <w:noProof/>
                <w:rtl/>
                <w:lang w:bidi="he-IL"/>
              </w:rPr>
              <w:tab/>
            </w:r>
            <w:r w:rsidR="0073071E" w:rsidRPr="00634F53">
              <w:rPr>
                <w:rStyle w:val="Hyperlink"/>
                <w:noProof/>
                <w:rtl/>
                <w:lang w:bidi="he-IL"/>
              </w:rPr>
              <w:t>ספר ראשי</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Toc527303658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30</w:t>
            </w:r>
            <w:r w:rsidR="0073071E">
              <w:rPr>
                <w:rStyle w:val="Hyperlink"/>
                <w:noProof/>
                <w:rtl/>
              </w:rPr>
              <w:fldChar w:fldCharType="end"/>
            </w:r>
          </w:hyperlink>
        </w:p>
        <w:p w:rsidR="0073071E" w:rsidRDefault="00D759D3">
          <w:pPr>
            <w:pStyle w:val="TOC3"/>
            <w:rPr>
              <w:rFonts w:cstheme="minorBidi"/>
              <w:noProof/>
              <w:rtl/>
              <w:lang w:bidi="he-IL"/>
            </w:rPr>
          </w:pPr>
          <w:hyperlink w:anchor="_Toc527303659" w:history="1">
            <w:r w:rsidR="0073071E" w:rsidRPr="00634F53">
              <w:rPr>
                <w:rStyle w:val="Hyperlink"/>
                <w:noProof/>
                <w:rtl/>
              </w:rPr>
              <w:t>5.1.2.</w:t>
            </w:r>
            <w:r w:rsidR="0073071E">
              <w:rPr>
                <w:rFonts w:cstheme="minorBidi"/>
                <w:noProof/>
                <w:rtl/>
                <w:lang w:bidi="he-IL"/>
              </w:rPr>
              <w:tab/>
            </w:r>
            <w:r w:rsidR="0073071E" w:rsidRPr="00634F53">
              <w:rPr>
                <w:rStyle w:val="Hyperlink"/>
                <w:noProof/>
                <w:rtl/>
                <w:lang w:bidi="he-IL"/>
              </w:rPr>
              <w:t>גזברות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Toc527303659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61</w:t>
            </w:r>
            <w:r w:rsidR="0073071E">
              <w:rPr>
                <w:rStyle w:val="Hyperlink"/>
                <w:noProof/>
                <w:rtl/>
              </w:rPr>
              <w:fldChar w:fldCharType="end"/>
            </w:r>
          </w:hyperlink>
        </w:p>
        <w:p w:rsidR="0073071E" w:rsidRDefault="00D759D3">
          <w:pPr>
            <w:pStyle w:val="TOC3"/>
            <w:rPr>
              <w:rFonts w:cstheme="minorBidi"/>
              <w:noProof/>
              <w:rtl/>
              <w:lang w:bidi="he-IL"/>
            </w:rPr>
          </w:pPr>
          <w:hyperlink w:anchor="_Toc527303660" w:history="1">
            <w:r w:rsidR="0073071E" w:rsidRPr="00634F53">
              <w:rPr>
                <w:rStyle w:val="Hyperlink"/>
                <w:noProof/>
                <w:rtl/>
              </w:rPr>
              <w:t>5.1.3.</w:t>
            </w:r>
            <w:r w:rsidR="0073071E">
              <w:rPr>
                <w:rFonts w:cstheme="minorBidi"/>
                <w:noProof/>
                <w:rtl/>
                <w:lang w:bidi="he-IL"/>
              </w:rPr>
              <w:tab/>
            </w:r>
            <w:r w:rsidR="0073071E" w:rsidRPr="00634F53">
              <w:rPr>
                <w:rStyle w:val="Hyperlink"/>
                <w:noProof/>
                <w:rtl/>
                <w:lang w:bidi="he-IL"/>
              </w:rPr>
              <w:t>ספקים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Toc527303660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80</w:t>
            </w:r>
            <w:r w:rsidR="0073071E">
              <w:rPr>
                <w:rStyle w:val="Hyperlink"/>
                <w:noProof/>
                <w:rtl/>
              </w:rPr>
              <w:fldChar w:fldCharType="end"/>
            </w:r>
          </w:hyperlink>
        </w:p>
        <w:p w:rsidR="0073071E" w:rsidRDefault="00D759D3">
          <w:pPr>
            <w:pStyle w:val="TOC3"/>
            <w:rPr>
              <w:rFonts w:cstheme="minorBidi"/>
              <w:noProof/>
              <w:rtl/>
              <w:lang w:bidi="he-IL"/>
            </w:rPr>
          </w:pPr>
          <w:hyperlink w:anchor="_Toc527303661" w:history="1">
            <w:r w:rsidR="0073071E" w:rsidRPr="00634F53">
              <w:rPr>
                <w:rStyle w:val="Hyperlink"/>
                <w:noProof/>
                <w:rtl/>
              </w:rPr>
              <w:t>5.1.4.</w:t>
            </w:r>
            <w:r w:rsidR="0073071E">
              <w:rPr>
                <w:rFonts w:cstheme="minorBidi"/>
                <w:noProof/>
                <w:rtl/>
                <w:lang w:bidi="he-IL"/>
              </w:rPr>
              <w:tab/>
            </w:r>
            <w:r w:rsidR="0073071E" w:rsidRPr="00634F53">
              <w:rPr>
                <w:rStyle w:val="Hyperlink"/>
                <w:noProof/>
                <w:rtl/>
                <w:lang w:bidi="he-IL"/>
              </w:rPr>
              <w:t>לקוחות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Toc527303661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93</w:t>
            </w:r>
            <w:r w:rsidR="0073071E">
              <w:rPr>
                <w:rStyle w:val="Hyperlink"/>
                <w:noProof/>
                <w:rtl/>
              </w:rPr>
              <w:fldChar w:fldCharType="end"/>
            </w:r>
          </w:hyperlink>
        </w:p>
        <w:p w:rsidR="0073071E" w:rsidRDefault="00D759D3">
          <w:pPr>
            <w:pStyle w:val="TOC3"/>
            <w:rPr>
              <w:rFonts w:cstheme="minorBidi"/>
              <w:noProof/>
              <w:rtl/>
              <w:lang w:bidi="he-IL"/>
            </w:rPr>
          </w:pPr>
          <w:hyperlink w:anchor="_Toc527303662" w:history="1">
            <w:r w:rsidR="0073071E" w:rsidRPr="00634F53">
              <w:rPr>
                <w:rStyle w:val="Hyperlink"/>
                <w:noProof/>
                <w:rtl/>
              </w:rPr>
              <w:t>5.1.5.</w:t>
            </w:r>
            <w:r w:rsidR="0073071E">
              <w:rPr>
                <w:rFonts w:cstheme="minorBidi"/>
                <w:noProof/>
                <w:rtl/>
                <w:lang w:bidi="he-IL"/>
              </w:rPr>
              <w:tab/>
            </w:r>
            <w:r w:rsidR="0073071E" w:rsidRPr="00634F53">
              <w:rPr>
                <w:rStyle w:val="Hyperlink"/>
                <w:noProof/>
                <w:rtl/>
                <w:lang w:bidi="he-IL"/>
              </w:rPr>
              <w:t>רכוש קבוע</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Toc527303662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97</w:t>
            </w:r>
            <w:r w:rsidR="0073071E">
              <w:rPr>
                <w:rStyle w:val="Hyperlink"/>
                <w:noProof/>
                <w:rtl/>
              </w:rPr>
              <w:fldChar w:fldCharType="end"/>
            </w:r>
          </w:hyperlink>
        </w:p>
        <w:p w:rsidR="0073071E" w:rsidRDefault="00D759D3">
          <w:pPr>
            <w:pStyle w:val="TOC3"/>
            <w:rPr>
              <w:rFonts w:cstheme="minorBidi"/>
              <w:noProof/>
              <w:rtl/>
              <w:lang w:bidi="he-IL"/>
            </w:rPr>
          </w:pPr>
          <w:hyperlink w:anchor="_Toc527303663" w:history="1">
            <w:r w:rsidR="0073071E" w:rsidRPr="00634F53">
              <w:rPr>
                <w:rStyle w:val="Hyperlink"/>
                <w:noProof/>
                <w:rtl/>
              </w:rPr>
              <w:t>5.1.6.</w:t>
            </w:r>
            <w:r w:rsidR="0073071E">
              <w:rPr>
                <w:rFonts w:cstheme="minorBidi"/>
                <w:noProof/>
                <w:rtl/>
                <w:lang w:bidi="he-IL"/>
              </w:rPr>
              <w:tab/>
            </w:r>
            <w:r w:rsidR="0073071E" w:rsidRPr="00634F53">
              <w:rPr>
                <w:rStyle w:val="Hyperlink"/>
                <w:noProof/>
                <w:rtl/>
                <w:lang w:bidi="he-IL"/>
              </w:rPr>
              <w:t xml:space="preserve">בקרה </w:t>
            </w:r>
            <w:r w:rsidR="0073071E" w:rsidRPr="00634F53">
              <w:rPr>
                <w:rStyle w:val="Hyperlink"/>
                <w:noProof/>
                <w:rtl/>
              </w:rPr>
              <w:t xml:space="preserve">– </w:t>
            </w:r>
            <w:r w:rsidR="0073071E" w:rsidRPr="00634F53">
              <w:rPr>
                <w:rStyle w:val="Hyperlink"/>
                <w:noProof/>
              </w:rPr>
              <w:t>CO</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Toc527303663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103</w:t>
            </w:r>
            <w:r w:rsidR="0073071E">
              <w:rPr>
                <w:rStyle w:val="Hyperlink"/>
                <w:noProof/>
                <w:rtl/>
              </w:rPr>
              <w:fldChar w:fldCharType="end"/>
            </w:r>
          </w:hyperlink>
        </w:p>
        <w:p w:rsidR="0073071E" w:rsidRDefault="00D759D3">
          <w:pPr>
            <w:pStyle w:val="TOC3"/>
            <w:rPr>
              <w:rFonts w:cstheme="minorBidi"/>
              <w:noProof/>
              <w:rtl/>
              <w:lang w:bidi="he-IL"/>
            </w:rPr>
          </w:pPr>
          <w:hyperlink w:anchor="_Toc527303664" w:history="1">
            <w:r w:rsidR="0073071E" w:rsidRPr="00634F53">
              <w:rPr>
                <w:rStyle w:val="Hyperlink"/>
                <w:noProof/>
                <w:rtl/>
              </w:rPr>
              <w:t>5.1.7.</w:t>
            </w:r>
            <w:r w:rsidR="0073071E">
              <w:rPr>
                <w:rFonts w:cstheme="minorBidi"/>
                <w:noProof/>
                <w:rtl/>
                <w:lang w:bidi="he-IL"/>
              </w:rPr>
              <w:tab/>
            </w:r>
            <w:r w:rsidR="0073071E" w:rsidRPr="00634F53">
              <w:rPr>
                <w:rStyle w:val="Hyperlink"/>
                <w:noProof/>
                <w:rtl/>
                <w:lang w:bidi="he-IL"/>
              </w:rPr>
              <w:t>דוחות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Toc527303664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118</w:t>
            </w:r>
            <w:r w:rsidR="0073071E">
              <w:rPr>
                <w:rStyle w:val="Hyperlink"/>
                <w:noProof/>
                <w:rtl/>
              </w:rPr>
              <w:fldChar w:fldCharType="end"/>
            </w:r>
          </w:hyperlink>
        </w:p>
        <w:p w:rsidR="0073071E" w:rsidRDefault="00D759D3">
          <w:pPr>
            <w:pStyle w:val="TOC3"/>
            <w:rPr>
              <w:rFonts w:cstheme="minorBidi"/>
              <w:noProof/>
              <w:rtl/>
              <w:lang w:bidi="he-IL"/>
            </w:rPr>
          </w:pPr>
          <w:hyperlink w:anchor="_Toc527303665" w:history="1">
            <w:r w:rsidR="0073071E" w:rsidRPr="00634F53">
              <w:rPr>
                <w:rStyle w:val="Hyperlink"/>
                <w:noProof/>
                <w:rtl/>
              </w:rPr>
              <w:t>5.1.8.</w:t>
            </w:r>
            <w:r w:rsidR="0073071E">
              <w:rPr>
                <w:rFonts w:cstheme="minorBidi"/>
                <w:noProof/>
                <w:rtl/>
                <w:lang w:bidi="he-IL"/>
              </w:rPr>
              <w:tab/>
            </w:r>
            <w:r w:rsidR="0073071E" w:rsidRPr="00634F53">
              <w:rPr>
                <w:rStyle w:val="Hyperlink"/>
                <w:noProof/>
                <w:rtl/>
                <w:lang w:bidi="he-IL"/>
              </w:rPr>
              <w:t>ממשקים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Toc527303665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128</w:t>
            </w:r>
            <w:r w:rsidR="0073071E">
              <w:rPr>
                <w:rStyle w:val="Hyperlink"/>
                <w:noProof/>
                <w:rtl/>
              </w:rPr>
              <w:fldChar w:fldCharType="end"/>
            </w:r>
          </w:hyperlink>
        </w:p>
        <w:p w:rsidR="0073071E" w:rsidRDefault="00D759D3">
          <w:pPr>
            <w:pStyle w:val="TOC2"/>
            <w:tabs>
              <w:tab w:val="left" w:pos="1100"/>
            </w:tabs>
            <w:rPr>
              <w:rFonts w:cstheme="minorBidi"/>
              <w:noProof/>
              <w:cs w:val="0"/>
            </w:rPr>
          </w:pPr>
          <w:hyperlink w:anchor="_Toc527303666" w:history="1">
            <w:r w:rsidR="0073071E" w:rsidRPr="00634F53">
              <w:rPr>
                <w:rStyle w:val="Hyperlink"/>
                <w:noProof/>
                <w:cs w:val="0"/>
              </w:rPr>
              <w:t>5.2.</w:t>
            </w:r>
            <w:r w:rsidR="0073071E">
              <w:rPr>
                <w:rFonts w:cstheme="minorBidi"/>
                <w:noProof/>
                <w:cs w:val="0"/>
              </w:rPr>
              <w:tab/>
            </w:r>
            <w:r w:rsidR="0073071E" w:rsidRPr="00634F53">
              <w:rPr>
                <w:rStyle w:val="Hyperlink"/>
                <w:noProof/>
                <w:cs w:val="0"/>
              </w:rPr>
              <w:t>מנהל תלמידים- מודול SLCM</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_Toc527303666 \h </w:instrText>
            </w:r>
            <w:r w:rsidR="0073071E">
              <w:rPr>
                <w:rStyle w:val="Hyperlink"/>
                <w:noProof/>
                <w:rtl w:val="0"/>
              </w:rPr>
            </w:r>
            <w:r w:rsidR="0073071E">
              <w:rPr>
                <w:rStyle w:val="Hyperlink"/>
                <w:noProof/>
                <w:rtl w:val="0"/>
              </w:rPr>
              <w:fldChar w:fldCharType="separate"/>
            </w:r>
            <w:r w:rsidR="00572FFD">
              <w:rPr>
                <w:noProof/>
                <w:webHidden/>
                <w:cs w:val="0"/>
              </w:rPr>
              <w:t>131</w:t>
            </w:r>
            <w:r w:rsidR="0073071E">
              <w:rPr>
                <w:rStyle w:val="Hyperlink"/>
                <w:noProof/>
                <w:rtl w:val="0"/>
              </w:rPr>
              <w:fldChar w:fldCharType="end"/>
            </w:r>
          </w:hyperlink>
        </w:p>
        <w:p w:rsidR="0073071E" w:rsidRDefault="00D759D3">
          <w:pPr>
            <w:pStyle w:val="TOC3"/>
            <w:rPr>
              <w:rFonts w:cstheme="minorBidi"/>
              <w:noProof/>
              <w:rtl/>
              <w:lang w:bidi="he-IL"/>
            </w:rPr>
          </w:pPr>
          <w:hyperlink w:anchor="_Toc527303667" w:history="1">
            <w:r w:rsidR="0073071E" w:rsidRPr="00634F53">
              <w:rPr>
                <w:rStyle w:val="Hyperlink"/>
                <w:noProof/>
              </w:rPr>
              <w:t>5.2.1.</w:t>
            </w:r>
            <w:r w:rsidR="0073071E">
              <w:rPr>
                <w:rFonts w:cstheme="minorBidi"/>
                <w:noProof/>
                <w:rtl/>
                <w:lang w:bidi="he-IL"/>
              </w:rPr>
              <w:tab/>
            </w:r>
            <w:r w:rsidR="0073071E" w:rsidRPr="00634F53">
              <w:rPr>
                <w:rStyle w:val="Hyperlink"/>
                <w:noProof/>
                <w:rtl/>
                <w:lang w:bidi="he-IL"/>
              </w:rPr>
              <w:t>כללי</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Toc527303667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131</w:t>
            </w:r>
            <w:r w:rsidR="0073071E">
              <w:rPr>
                <w:rStyle w:val="Hyperlink"/>
                <w:noProof/>
                <w:rtl/>
              </w:rPr>
              <w:fldChar w:fldCharType="end"/>
            </w:r>
          </w:hyperlink>
        </w:p>
        <w:p w:rsidR="0073071E" w:rsidRDefault="00D759D3">
          <w:pPr>
            <w:pStyle w:val="TOC3"/>
            <w:rPr>
              <w:rFonts w:cstheme="minorBidi"/>
              <w:noProof/>
              <w:rtl/>
              <w:lang w:bidi="he-IL"/>
            </w:rPr>
          </w:pPr>
          <w:hyperlink w:anchor="_Toc527303668" w:history="1">
            <w:r w:rsidR="0073071E" w:rsidRPr="00634F53">
              <w:rPr>
                <w:rStyle w:val="Hyperlink"/>
                <w:noProof/>
                <w:rtl/>
              </w:rPr>
              <w:t>5.2.2.</w:t>
            </w:r>
            <w:r w:rsidR="0073071E">
              <w:rPr>
                <w:rFonts w:cstheme="minorBidi"/>
                <w:noProof/>
                <w:rtl/>
                <w:lang w:bidi="he-IL"/>
              </w:rPr>
              <w:tab/>
            </w:r>
            <w:r w:rsidR="0073071E" w:rsidRPr="00634F53">
              <w:rPr>
                <w:rStyle w:val="Hyperlink"/>
                <w:noProof/>
                <w:rtl/>
                <w:lang w:bidi="he-IL"/>
              </w:rPr>
              <w:t>רקע</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Toc527303668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131</w:t>
            </w:r>
            <w:r w:rsidR="0073071E">
              <w:rPr>
                <w:rStyle w:val="Hyperlink"/>
                <w:noProof/>
                <w:rtl/>
              </w:rPr>
              <w:fldChar w:fldCharType="end"/>
            </w:r>
          </w:hyperlink>
        </w:p>
        <w:p w:rsidR="0073071E" w:rsidRDefault="00D759D3">
          <w:pPr>
            <w:pStyle w:val="TOC3"/>
            <w:rPr>
              <w:rFonts w:cstheme="minorBidi"/>
              <w:noProof/>
              <w:rtl/>
              <w:lang w:bidi="he-IL"/>
            </w:rPr>
          </w:pPr>
          <w:hyperlink w:anchor="_Toc527303669" w:history="1">
            <w:r w:rsidR="0073071E" w:rsidRPr="00634F53">
              <w:rPr>
                <w:rStyle w:val="Hyperlink"/>
                <w:noProof/>
                <w:rtl/>
              </w:rPr>
              <w:t>5.2.3.</w:t>
            </w:r>
            <w:r w:rsidR="0073071E">
              <w:rPr>
                <w:rFonts w:cstheme="minorBidi"/>
                <w:noProof/>
                <w:rtl/>
                <w:lang w:bidi="he-IL"/>
              </w:rPr>
              <w:tab/>
            </w:r>
            <w:r w:rsidR="0073071E" w:rsidRPr="00634F53">
              <w:rPr>
                <w:rStyle w:val="Hyperlink"/>
                <w:noProof/>
                <w:rtl/>
                <w:lang w:bidi="he-IL"/>
              </w:rPr>
              <w:t xml:space="preserve">מצב קיים </w:t>
            </w:r>
            <w:r w:rsidR="0073071E" w:rsidRPr="00634F53">
              <w:rPr>
                <w:rStyle w:val="Hyperlink"/>
                <w:noProof/>
                <w:rtl/>
              </w:rPr>
              <w:t xml:space="preserve">- </w:t>
            </w:r>
            <w:r w:rsidR="0073071E" w:rsidRPr="00634F53">
              <w:rPr>
                <w:rStyle w:val="Hyperlink"/>
                <w:noProof/>
                <w:rtl/>
                <w:lang w:bidi="he-IL"/>
              </w:rPr>
              <w:t xml:space="preserve">ממשק לספר הראשי </w:t>
            </w:r>
            <w:r w:rsidR="0073071E" w:rsidRPr="00634F53">
              <w:rPr>
                <w:rStyle w:val="Hyperlink"/>
                <w:noProof/>
                <w:rtl/>
              </w:rPr>
              <w:t>(</w:t>
            </w:r>
            <w:r w:rsidR="0073071E" w:rsidRPr="00634F53">
              <w:rPr>
                <w:rStyle w:val="Hyperlink"/>
                <w:noProof/>
                <w:rtl/>
                <w:lang w:bidi="he-IL"/>
              </w:rPr>
              <w:t>פרופיט</w:t>
            </w:r>
            <w:r w:rsidR="0073071E" w:rsidRPr="00634F53">
              <w:rPr>
                <w:rStyle w:val="Hyperlink"/>
                <w:noProof/>
                <w:rtl/>
              </w:rPr>
              <w:t>)</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Toc527303669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132</w:t>
            </w:r>
            <w:r w:rsidR="0073071E">
              <w:rPr>
                <w:rStyle w:val="Hyperlink"/>
                <w:noProof/>
                <w:rtl/>
              </w:rPr>
              <w:fldChar w:fldCharType="end"/>
            </w:r>
          </w:hyperlink>
        </w:p>
        <w:p w:rsidR="0073071E" w:rsidRDefault="00D759D3">
          <w:pPr>
            <w:pStyle w:val="TOC3"/>
            <w:rPr>
              <w:rFonts w:cstheme="minorBidi"/>
              <w:noProof/>
              <w:rtl/>
              <w:lang w:bidi="he-IL"/>
            </w:rPr>
          </w:pPr>
          <w:hyperlink w:anchor="_Toc527303670" w:history="1">
            <w:r w:rsidR="0073071E" w:rsidRPr="00634F53">
              <w:rPr>
                <w:rStyle w:val="Hyperlink"/>
                <w:noProof/>
                <w:rtl/>
              </w:rPr>
              <w:t>5.2.4.</w:t>
            </w:r>
            <w:r w:rsidR="0073071E">
              <w:rPr>
                <w:rFonts w:cstheme="minorBidi"/>
                <w:noProof/>
                <w:rtl/>
                <w:lang w:bidi="he-IL"/>
              </w:rPr>
              <w:tab/>
            </w:r>
            <w:r w:rsidR="0073071E" w:rsidRPr="00634F53">
              <w:rPr>
                <w:rStyle w:val="Hyperlink"/>
                <w:noProof/>
                <w:rtl/>
                <w:lang w:bidi="he-IL"/>
              </w:rPr>
              <w:t>תיאור מצב עתידי נדרש</w:t>
            </w:r>
            <w:r w:rsidR="0073071E" w:rsidRPr="00634F53">
              <w:rPr>
                <w:rStyle w:val="Hyperlink"/>
                <w:noProof/>
                <w:rtl/>
              </w:rPr>
              <w:t xml:space="preserve">: </w:t>
            </w:r>
            <w:r w:rsidR="0073071E" w:rsidRPr="00634F53">
              <w:rPr>
                <w:rStyle w:val="Hyperlink"/>
                <w:noProof/>
                <w:rtl/>
                <w:lang w:bidi="he-IL"/>
              </w:rPr>
              <w:t xml:space="preserve">רישום לספר הראשי </w:t>
            </w:r>
            <w:r w:rsidR="0073071E" w:rsidRPr="00634F53">
              <w:rPr>
                <w:rStyle w:val="Hyperlink"/>
                <w:noProof/>
                <w:rtl/>
              </w:rPr>
              <w:t>(</w:t>
            </w:r>
            <w:r w:rsidR="0073071E" w:rsidRPr="00634F53">
              <w:rPr>
                <w:rStyle w:val="Hyperlink"/>
                <w:noProof/>
              </w:rPr>
              <w:t>FI</w:t>
            </w:r>
            <w:r w:rsidR="0073071E" w:rsidRPr="00634F53">
              <w:rPr>
                <w:rStyle w:val="Hyperlink"/>
                <w:noProof/>
                <w:rtl/>
              </w:rPr>
              <w:t>)</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Toc527303670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135</w:t>
            </w:r>
            <w:r w:rsidR="0073071E">
              <w:rPr>
                <w:rStyle w:val="Hyperlink"/>
                <w:noProof/>
                <w:rtl/>
              </w:rPr>
              <w:fldChar w:fldCharType="end"/>
            </w:r>
          </w:hyperlink>
        </w:p>
        <w:p w:rsidR="0073071E" w:rsidRDefault="00D759D3">
          <w:pPr>
            <w:pStyle w:val="TOC3"/>
            <w:rPr>
              <w:rFonts w:cstheme="minorBidi"/>
              <w:noProof/>
              <w:rtl/>
              <w:lang w:bidi="he-IL"/>
            </w:rPr>
          </w:pPr>
          <w:hyperlink w:anchor="_Toc527303671" w:history="1">
            <w:r w:rsidR="0073071E" w:rsidRPr="00634F53">
              <w:rPr>
                <w:rStyle w:val="Hyperlink"/>
                <w:noProof/>
              </w:rPr>
              <w:t>5.2.5.</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Toc527303671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140</w:t>
            </w:r>
            <w:r w:rsidR="0073071E">
              <w:rPr>
                <w:rStyle w:val="Hyperlink"/>
                <w:noProof/>
                <w:rtl/>
              </w:rPr>
              <w:fldChar w:fldCharType="end"/>
            </w:r>
          </w:hyperlink>
        </w:p>
        <w:p w:rsidR="0073071E" w:rsidRDefault="00D759D3">
          <w:pPr>
            <w:pStyle w:val="TOC3"/>
            <w:rPr>
              <w:rFonts w:cstheme="minorBidi"/>
              <w:noProof/>
              <w:rtl/>
              <w:lang w:bidi="he-IL"/>
            </w:rPr>
          </w:pPr>
          <w:hyperlink w:anchor="_Toc527303672" w:history="1">
            <w:r w:rsidR="0073071E" w:rsidRPr="00634F53">
              <w:rPr>
                <w:rStyle w:val="Hyperlink"/>
                <w:noProof/>
              </w:rPr>
              <w:t>5.2.6.</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Toc527303672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140</w:t>
            </w:r>
            <w:r w:rsidR="0073071E">
              <w:rPr>
                <w:rStyle w:val="Hyperlink"/>
                <w:noProof/>
                <w:rtl/>
              </w:rPr>
              <w:fldChar w:fldCharType="end"/>
            </w:r>
          </w:hyperlink>
        </w:p>
        <w:p w:rsidR="0073071E" w:rsidRDefault="00D759D3">
          <w:pPr>
            <w:pStyle w:val="TOC3"/>
            <w:rPr>
              <w:rFonts w:cstheme="minorBidi"/>
              <w:noProof/>
              <w:rtl/>
              <w:lang w:bidi="he-IL"/>
            </w:rPr>
          </w:pPr>
          <w:hyperlink w:anchor="_Toc527303673" w:history="1">
            <w:r w:rsidR="0073071E" w:rsidRPr="00634F53">
              <w:rPr>
                <w:rStyle w:val="Hyperlink"/>
                <w:noProof/>
              </w:rPr>
              <w:t>5.2.7.</w:t>
            </w:r>
            <w:r w:rsidR="0073071E">
              <w:rPr>
                <w:rFonts w:cstheme="minorBidi"/>
                <w:noProof/>
                <w:rtl/>
                <w:lang w:bidi="he-IL"/>
              </w:rPr>
              <w:tab/>
            </w:r>
            <w:r w:rsidR="0073071E" w:rsidRPr="00634F53">
              <w:rPr>
                <w:rStyle w:val="Hyperlink"/>
                <w:noProof/>
                <w:rtl/>
                <w:lang w:bidi="he-IL"/>
              </w:rPr>
              <w:t xml:space="preserve">פירוט דרישות עסקיות ממודול </w:t>
            </w:r>
            <w:r w:rsidR="0073071E" w:rsidRPr="00634F53">
              <w:rPr>
                <w:rStyle w:val="Hyperlink"/>
                <w:noProof/>
              </w:rPr>
              <w:t>SLCM</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Toc527303673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140</w:t>
            </w:r>
            <w:r w:rsidR="0073071E">
              <w:rPr>
                <w:rStyle w:val="Hyperlink"/>
                <w:noProof/>
                <w:rtl/>
              </w:rPr>
              <w:fldChar w:fldCharType="end"/>
            </w:r>
          </w:hyperlink>
        </w:p>
        <w:p w:rsidR="0073071E" w:rsidRDefault="00D759D3">
          <w:pPr>
            <w:pStyle w:val="TOC2"/>
            <w:tabs>
              <w:tab w:val="left" w:pos="1100"/>
            </w:tabs>
            <w:rPr>
              <w:rFonts w:cstheme="minorBidi"/>
              <w:noProof/>
              <w:cs w:val="0"/>
            </w:rPr>
          </w:pPr>
          <w:hyperlink w:anchor="_Toc527303674" w:history="1">
            <w:r w:rsidR="0073071E" w:rsidRPr="00634F53">
              <w:rPr>
                <w:rStyle w:val="Hyperlink"/>
                <w:noProof/>
                <w:cs w:val="0"/>
              </w:rPr>
              <w:t>5.3.</w:t>
            </w:r>
            <w:r w:rsidR="0073071E">
              <w:rPr>
                <w:rFonts w:cstheme="minorBidi"/>
                <w:noProof/>
                <w:cs w:val="0"/>
              </w:rPr>
              <w:tab/>
            </w:r>
            <w:r w:rsidR="0073071E" w:rsidRPr="00634F53">
              <w:rPr>
                <w:rStyle w:val="Hyperlink"/>
                <w:noProof/>
                <w:cs w:val="0"/>
              </w:rPr>
              <w:t>בית הספר הבינלאומי (חלק אינטגרלי ממודול SLCM)</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_Toc527303674 \h </w:instrText>
            </w:r>
            <w:r w:rsidR="0073071E">
              <w:rPr>
                <w:rStyle w:val="Hyperlink"/>
                <w:noProof/>
                <w:rtl w:val="0"/>
              </w:rPr>
            </w:r>
            <w:r w:rsidR="0073071E">
              <w:rPr>
                <w:rStyle w:val="Hyperlink"/>
                <w:noProof/>
                <w:rtl w:val="0"/>
              </w:rPr>
              <w:fldChar w:fldCharType="separate"/>
            </w:r>
            <w:r w:rsidR="00572FFD">
              <w:rPr>
                <w:noProof/>
                <w:webHidden/>
                <w:cs w:val="0"/>
              </w:rPr>
              <w:t>148</w:t>
            </w:r>
            <w:r w:rsidR="0073071E">
              <w:rPr>
                <w:rStyle w:val="Hyperlink"/>
                <w:noProof/>
                <w:rtl w:val="0"/>
              </w:rPr>
              <w:fldChar w:fldCharType="end"/>
            </w:r>
          </w:hyperlink>
        </w:p>
        <w:p w:rsidR="0073071E" w:rsidRDefault="00D759D3">
          <w:pPr>
            <w:pStyle w:val="TOC3"/>
            <w:rPr>
              <w:rFonts w:cstheme="minorBidi"/>
              <w:noProof/>
              <w:rtl/>
              <w:lang w:bidi="he-IL"/>
            </w:rPr>
          </w:pPr>
          <w:hyperlink w:anchor="_Toc527303675" w:history="1">
            <w:r w:rsidR="0073071E" w:rsidRPr="00634F53">
              <w:rPr>
                <w:rStyle w:val="Hyperlink"/>
                <w:noProof/>
                <w:rtl/>
              </w:rPr>
              <w:t>5.3.1.</w:t>
            </w:r>
            <w:r w:rsidR="0073071E">
              <w:rPr>
                <w:rFonts w:cstheme="minorBidi"/>
                <w:noProof/>
                <w:rtl/>
                <w:lang w:bidi="he-IL"/>
              </w:rPr>
              <w:tab/>
            </w:r>
            <w:r w:rsidR="0073071E" w:rsidRPr="00634F53">
              <w:rPr>
                <w:rStyle w:val="Hyperlink"/>
                <w:noProof/>
                <w:rtl/>
                <w:lang w:bidi="he-IL"/>
              </w:rPr>
              <w:t>רקע</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Toc527303675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148</w:t>
            </w:r>
            <w:r w:rsidR="0073071E">
              <w:rPr>
                <w:rStyle w:val="Hyperlink"/>
                <w:noProof/>
                <w:rtl/>
              </w:rPr>
              <w:fldChar w:fldCharType="end"/>
            </w:r>
          </w:hyperlink>
        </w:p>
        <w:p w:rsidR="0073071E" w:rsidRDefault="00D759D3">
          <w:pPr>
            <w:pStyle w:val="TOC3"/>
            <w:rPr>
              <w:rFonts w:cstheme="minorBidi"/>
              <w:noProof/>
              <w:rtl/>
              <w:lang w:bidi="he-IL"/>
            </w:rPr>
          </w:pPr>
          <w:hyperlink w:anchor="_Toc527303676" w:history="1">
            <w:r w:rsidR="0073071E" w:rsidRPr="00634F53">
              <w:rPr>
                <w:rStyle w:val="Hyperlink"/>
                <w:noProof/>
                <w:rtl/>
              </w:rPr>
              <w:t>5.3.2.</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Toc527303676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148</w:t>
            </w:r>
            <w:r w:rsidR="0073071E">
              <w:rPr>
                <w:rStyle w:val="Hyperlink"/>
                <w:noProof/>
                <w:rtl/>
              </w:rPr>
              <w:fldChar w:fldCharType="end"/>
            </w:r>
          </w:hyperlink>
        </w:p>
        <w:p w:rsidR="0073071E" w:rsidRDefault="00D759D3">
          <w:pPr>
            <w:pStyle w:val="TOC3"/>
            <w:rPr>
              <w:rFonts w:cstheme="minorBidi"/>
              <w:noProof/>
              <w:rtl/>
              <w:lang w:bidi="he-IL"/>
            </w:rPr>
          </w:pPr>
          <w:hyperlink w:anchor="_Toc527303677" w:history="1">
            <w:r w:rsidR="0073071E" w:rsidRPr="00634F53">
              <w:rPr>
                <w:rStyle w:val="Hyperlink"/>
                <w:noProof/>
                <w:rtl/>
              </w:rPr>
              <w:t>5.3.3.</w:t>
            </w:r>
            <w:r w:rsidR="0073071E">
              <w:rPr>
                <w:rFonts w:cstheme="minorBidi"/>
                <w:noProof/>
                <w:rtl/>
                <w:lang w:bidi="he-IL"/>
              </w:rPr>
              <w:tab/>
            </w:r>
            <w:r w:rsidR="0073071E" w:rsidRPr="00634F53">
              <w:rPr>
                <w:rStyle w:val="Hyperlink"/>
                <w:noProof/>
                <w:rtl/>
                <w:lang w:bidi="he-IL"/>
              </w:rPr>
              <w:t>תיאור מצב נדרש</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Toc527303677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149</w:t>
            </w:r>
            <w:r w:rsidR="0073071E">
              <w:rPr>
                <w:rStyle w:val="Hyperlink"/>
                <w:noProof/>
                <w:rtl/>
              </w:rPr>
              <w:fldChar w:fldCharType="end"/>
            </w:r>
          </w:hyperlink>
        </w:p>
        <w:p w:rsidR="0073071E" w:rsidRDefault="00D759D3">
          <w:pPr>
            <w:pStyle w:val="TOC3"/>
            <w:rPr>
              <w:rFonts w:cstheme="minorBidi"/>
              <w:noProof/>
              <w:rtl/>
              <w:lang w:bidi="he-IL"/>
            </w:rPr>
          </w:pPr>
          <w:hyperlink w:anchor="_Toc527303678" w:history="1">
            <w:r w:rsidR="0073071E" w:rsidRPr="00634F53">
              <w:rPr>
                <w:rStyle w:val="Hyperlink"/>
                <w:noProof/>
              </w:rPr>
              <w:t>5.3.4.</w:t>
            </w:r>
            <w:r w:rsidR="0073071E">
              <w:rPr>
                <w:rFonts w:cstheme="minorBidi"/>
                <w:noProof/>
                <w:rtl/>
                <w:lang w:bidi="he-IL"/>
              </w:rPr>
              <w:tab/>
            </w:r>
            <w:r w:rsidR="0073071E" w:rsidRPr="00634F53">
              <w:rPr>
                <w:rStyle w:val="Hyperlink"/>
                <w:noProof/>
                <w:rtl/>
                <w:lang w:bidi="he-IL"/>
              </w:rPr>
              <w:t>פירוט דרישות עסקיות בנושא בית הספר הבינלאומי</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Toc527303678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151</w:t>
            </w:r>
            <w:r w:rsidR="0073071E">
              <w:rPr>
                <w:rStyle w:val="Hyperlink"/>
                <w:noProof/>
                <w:rtl/>
              </w:rPr>
              <w:fldChar w:fldCharType="end"/>
            </w:r>
          </w:hyperlink>
        </w:p>
        <w:p w:rsidR="0073071E" w:rsidRDefault="00D759D3">
          <w:pPr>
            <w:pStyle w:val="TOC2"/>
            <w:tabs>
              <w:tab w:val="left" w:pos="1100"/>
            </w:tabs>
            <w:rPr>
              <w:rFonts w:cstheme="minorBidi"/>
              <w:noProof/>
              <w:cs w:val="0"/>
            </w:rPr>
          </w:pPr>
          <w:hyperlink w:anchor="_Toc527303679" w:history="1">
            <w:r w:rsidR="0073071E" w:rsidRPr="00634F53">
              <w:rPr>
                <w:rStyle w:val="Hyperlink"/>
                <w:noProof/>
                <w:cs w:val="0"/>
              </w:rPr>
              <w:t>5.4.</w:t>
            </w:r>
            <w:r w:rsidR="0073071E">
              <w:rPr>
                <w:rFonts w:cstheme="minorBidi"/>
                <w:noProof/>
                <w:cs w:val="0"/>
              </w:rPr>
              <w:tab/>
            </w:r>
            <w:r w:rsidR="0073071E" w:rsidRPr="00634F53">
              <w:rPr>
                <w:rStyle w:val="Hyperlink"/>
                <w:noProof/>
                <w:cs w:val="0"/>
              </w:rPr>
              <w:t>גורמים מממנים (חלק אינטגרלי ממודול SLCM)</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_Toc527303679 \h </w:instrText>
            </w:r>
            <w:r w:rsidR="0073071E">
              <w:rPr>
                <w:rStyle w:val="Hyperlink"/>
                <w:noProof/>
                <w:rtl w:val="0"/>
              </w:rPr>
            </w:r>
            <w:r w:rsidR="0073071E">
              <w:rPr>
                <w:rStyle w:val="Hyperlink"/>
                <w:noProof/>
                <w:rtl w:val="0"/>
              </w:rPr>
              <w:fldChar w:fldCharType="separate"/>
            </w:r>
            <w:r w:rsidR="00572FFD">
              <w:rPr>
                <w:noProof/>
                <w:webHidden/>
                <w:cs w:val="0"/>
              </w:rPr>
              <w:t>154</w:t>
            </w:r>
            <w:r w:rsidR="0073071E">
              <w:rPr>
                <w:rStyle w:val="Hyperlink"/>
                <w:noProof/>
                <w:rtl w:val="0"/>
              </w:rPr>
              <w:fldChar w:fldCharType="end"/>
            </w:r>
          </w:hyperlink>
        </w:p>
        <w:p w:rsidR="0073071E" w:rsidRDefault="00D759D3">
          <w:pPr>
            <w:pStyle w:val="TOC3"/>
            <w:rPr>
              <w:rFonts w:cstheme="minorBidi"/>
              <w:noProof/>
              <w:rtl/>
              <w:lang w:bidi="he-IL"/>
            </w:rPr>
          </w:pPr>
          <w:hyperlink w:anchor="_Toc527303680" w:history="1">
            <w:r w:rsidR="0073071E" w:rsidRPr="00634F53">
              <w:rPr>
                <w:rStyle w:val="Hyperlink"/>
                <w:noProof/>
                <w:rtl/>
              </w:rPr>
              <w:t>5.4.1.</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Toc527303680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154</w:t>
            </w:r>
            <w:r w:rsidR="0073071E">
              <w:rPr>
                <w:rStyle w:val="Hyperlink"/>
                <w:noProof/>
                <w:rtl/>
              </w:rPr>
              <w:fldChar w:fldCharType="end"/>
            </w:r>
          </w:hyperlink>
        </w:p>
        <w:p w:rsidR="0073071E" w:rsidRDefault="00D759D3">
          <w:pPr>
            <w:pStyle w:val="TOC3"/>
            <w:rPr>
              <w:rFonts w:cstheme="minorBidi"/>
              <w:noProof/>
              <w:rtl/>
              <w:lang w:bidi="he-IL"/>
            </w:rPr>
          </w:pPr>
          <w:hyperlink w:anchor="_Toc527303681" w:history="1">
            <w:r w:rsidR="0073071E" w:rsidRPr="00634F53">
              <w:rPr>
                <w:rStyle w:val="Hyperlink"/>
                <w:noProof/>
                <w:rtl/>
              </w:rPr>
              <w:t>5.4.2.</w:t>
            </w:r>
            <w:r w:rsidR="0073071E">
              <w:rPr>
                <w:rFonts w:cstheme="minorBidi"/>
                <w:noProof/>
                <w:rtl/>
                <w:lang w:bidi="he-IL"/>
              </w:rPr>
              <w:tab/>
            </w:r>
            <w:r w:rsidR="0073071E" w:rsidRPr="00634F53">
              <w:rPr>
                <w:rStyle w:val="Hyperlink"/>
                <w:noProof/>
                <w:rtl/>
                <w:lang w:bidi="he-IL"/>
              </w:rPr>
              <w:t>תיאור מצב נדרש</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Toc527303681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155</w:t>
            </w:r>
            <w:r w:rsidR="0073071E">
              <w:rPr>
                <w:rStyle w:val="Hyperlink"/>
                <w:noProof/>
                <w:rtl/>
              </w:rPr>
              <w:fldChar w:fldCharType="end"/>
            </w:r>
          </w:hyperlink>
        </w:p>
        <w:p w:rsidR="0073071E" w:rsidRDefault="00D759D3">
          <w:pPr>
            <w:pStyle w:val="TOC3"/>
            <w:rPr>
              <w:rFonts w:cstheme="minorBidi"/>
              <w:noProof/>
              <w:rtl/>
              <w:lang w:bidi="he-IL"/>
            </w:rPr>
          </w:pPr>
          <w:hyperlink w:anchor="_Toc527303682" w:history="1">
            <w:r w:rsidR="0073071E" w:rsidRPr="00634F53">
              <w:rPr>
                <w:rStyle w:val="Hyperlink"/>
                <w:noProof/>
              </w:rPr>
              <w:t>5.4.3.</w:t>
            </w:r>
            <w:r w:rsidR="0073071E">
              <w:rPr>
                <w:rFonts w:cstheme="minorBidi"/>
                <w:noProof/>
                <w:rtl/>
                <w:lang w:bidi="he-IL"/>
              </w:rPr>
              <w:tab/>
            </w:r>
            <w:r w:rsidR="0073071E" w:rsidRPr="00634F53">
              <w:rPr>
                <w:rStyle w:val="Hyperlink"/>
                <w:noProof/>
                <w:rtl/>
                <w:lang w:bidi="he-IL"/>
              </w:rPr>
              <w:t>פירוט דרישות עסקיות בנושא גורמים מממנים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Toc527303682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157</w:t>
            </w:r>
            <w:r w:rsidR="0073071E">
              <w:rPr>
                <w:rStyle w:val="Hyperlink"/>
                <w:noProof/>
                <w:rtl/>
              </w:rPr>
              <w:fldChar w:fldCharType="end"/>
            </w:r>
          </w:hyperlink>
        </w:p>
        <w:p w:rsidR="0073071E" w:rsidRDefault="00D759D3">
          <w:pPr>
            <w:pStyle w:val="TOC2"/>
            <w:tabs>
              <w:tab w:val="left" w:pos="1100"/>
            </w:tabs>
            <w:rPr>
              <w:rFonts w:cstheme="minorBidi"/>
              <w:noProof/>
              <w:cs w:val="0"/>
            </w:rPr>
          </w:pPr>
          <w:hyperlink w:anchor="_Toc527303683" w:history="1">
            <w:r w:rsidR="0073071E" w:rsidRPr="00634F53">
              <w:rPr>
                <w:rStyle w:val="Hyperlink"/>
                <w:noProof/>
                <w:cs w:val="0"/>
              </w:rPr>
              <w:t>5.5.</w:t>
            </w:r>
            <w:r w:rsidR="0073071E">
              <w:rPr>
                <w:rFonts w:cstheme="minorBidi"/>
                <w:noProof/>
                <w:cs w:val="0"/>
              </w:rPr>
              <w:tab/>
            </w:r>
            <w:r w:rsidR="0073071E" w:rsidRPr="00634F53">
              <w:rPr>
                <w:rStyle w:val="Hyperlink"/>
                <w:noProof/>
                <w:cs w:val="0"/>
              </w:rPr>
              <w:t>מערכת לתכנון תקציב</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_Toc527303683 \h </w:instrText>
            </w:r>
            <w:r w:rsidR="0073071E">
              <w:rPr>
                <w:rStyle w:val="Hyperlink"/>
                <w:noProof/>
                <w:rtl w:val="0"/>
              </w:rPr>
            </w:r>
            <w:r w:rsidR="0073071E">
              <w:rPr>
                <w:rStyle w:val="Hyperlink"/>
                <w:noProof/>
                <w:rtl w:val="0"/>
              </w:rPr>
              <w:fldChar w:fldCharType="separate"/>
            </w:r>
            <w:r w:rsidR="00572FFD">
              <w:rPr>
                <w:noProof/>
                <w:webHidden/>
                <w:cs w:val="0"/>
              </w:rPr>
              <w:t>159</w:t>
            </w:r>
            <w:r w:rsidR="0073071E">
              <w:rPr>
                <w:rStyle w:val="Hyperlink"/>
                <w:noProof/>
                <w:rtl w:val="0"/>
              </w:rPr>
              <w:fldChar w:fldCharType="end"/>
            </w:r>
          </w:hyperlink>
        </w:p>
        <w:p w:rsidR="0073071E" w:rsidRDefault="00D759D3">
          <w:pPr>
            <w:pStyle w:val="TOC3"/>
            <w:rPr>
              <w:rFonts w:cstheme="minorBidi"/>
              <w:noProof/>
              <w:rtl/>
              <w:lang w:bidi="he-IL"/>
            </w:rPr>
          </w:pPr>
          <w:hyperlink w:anchor="_Toc527303684" w:history="1">
            <w:r w:rsidR="0073071E" w:rsidRPr="00634F53">
              <w:rPr>
                <w:rStyle w:val="Hyperlink"/>
                <w:noProof/>
                <w:rtl/>
              </w:rPr>
              <w:t>5.5.1.</w:t>
            </w:r>
            <w:r w:rsidR="0073071E">
              <w:rPr>
                <w:rFonts w:cstheme="minorBidi"/>
                <w:noProof/>
                <w:rtl/>
                <w:lang w:bidi="he-IL"/>
              </w:rPr>
              <w:tab/>
            </w:r>
            <w:r w:rsidR="0073071E" w:rsidRPr="00634F53">
              <w:rPr>
                <w:rStyle w:val="Hyperlink"/>
                <w:noProof/>
                <w:rtl/>
                <w:lang w:bidi="he-IL"/>
              </w:rPr>
              <w:t>רקע</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Toc527303684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159</w:t>
            </w:r>
            <w:r w:rsidR="0073071E">
              <w:rPr>
                <w:rStyle w:val="Hyperlink"/>
                <w:noProof/>
                <w:rtl/>
              </w:rPr>
              <w:fldChar w:fldCharType="end"/>
            </w:r>
          </w:hyperlink>
        </w:p>
        <w:p w:rsidR="0073071E" w:rsidRDefault="00D759D3">
          <w:pPr>
            <w:pStyle w:val="TOC3"/>
            <w:rPr>
              <w:rFonts w:cstheme="minorBidi"/>
              <w:noProof/>
              <w:rtl/>
              <w:lang w:bidi="he-IL"/>
            </w:rPr>
          </w:pPr>
          <w:hyperlink w:anchor="_Toc527303685" w:history="1">
            <w:r w:rsidR="0073071E" w:rsidRPr="00634F53">
              <w:rPr>
                <w:rStyle w:val="Hyperlink"/>
                <w:noProof/>
              </w:rPr>
              <w:t>5.5.2.</w:t>
            </w:r>
            <w:r w:rsidR="0073071E">
              <w:rPr>
                <w:rFonts w:cstheme="minorBidi"/>
                <w:noProof/>
                <w:rtl/>
                <w:lang w:bidi="he-IL"/>
              </w:rPr>
              <w:tab/>
            </w:r>
            <w:r w:rsidR="0073071E" w:rsidRPr="00634F53">
              <w:rPr>
                <w:rStyle w:val="Hyperlink"/>
                <w:noProof/>
                <w:rtl/>
                <w:lang w:bidi="he-IL"/>
              </w:rPr>
              <w:t>מטרות המערכת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Toc527303685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160</w:t>
            </w:r>
            <w:r w:rsidR="0073071E">
              <w:rPr>
                <w:rStyle w:val="Hyperlink"/>
                <w:noProof/>
                <w:rtl/>
              </w:rPr>
              <w:fldChar w:fldCharType="end"/>
            </w:r>
          </w:hyperlink>
        </w:p>
        <w:p w:rsidR="0073071E" w:rsidRDefault="00D759D3">
          <w:pPr>
            <w:pStyle w:val="TOC3"/>
            <w:rPr>
              <w:rFonts w:cstheme="minorBidi"/>
              <w:noProof/>
              <w:rtl/>
              <w:lang w:bidi="he-IL"/>
            </w:rPr>
          </w:pPr>
          <w:hyperlink w:anchor="_Toc527303686" w:history="1">
            <w:r w:rsidR="0073071E" w:rsidRPr="00634F53">
              <w:rPr>
                <w:rStyle w:val="Hyperlink"/>
                <w:noProof/>
              </w:rPr>
              <w:t>5.5.3.</w:t>
            </w:r>
            <w:r w:rsidR="0073071E">
              <w:rPr>
                <w:rFonts w:cstheme="minorBidi"/>
                <w:noProof/>
                <w:rtl/>
                <w:lang w:bidi="he-IL"/>
              </w:rPr>
              <w:tab/>
            </w:r>
            <w:r w:rsidR="0073071E" w:rsidRPr="00634F53">
              <w:rPr>
                <w:rStyle w:val="Hyperlink"/>
                <w:noProof/>
                <w:rtl/>
                <w:lang w:bidi="he-IL"/>
              </w:rPr>
              <w:t>עקרונות מרכזיים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Toc527303686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160</w:t>
            </w:r>
            <w:r w:rsidR="0073071E">
              <w:rPr>
                <w:rStyle w:val="Hyperlink"/>
                <w:noProof/>
                <w:rtl/>
              </w:rPr>
              <w:fldChar w:fldCharType="end"/>
            </w:r>
          </w:hyperlink>
        </w:p>
        <w:p w:rsidR="0073071E" w:rsidRDefault="00D759D3">
          <w:pPr>
            <w:pStyle w:val="TOC3"/>
            <w:rPr>
              <w:rFonts w:cstheme="minorBidi"/>
              <w:noProof/>
              <w:rtl/>
              <w:lang w:bidi="he-IL"/>
            </w:rPr>
          </w:pPr>
          <w:hyperlink w:anchor="_Toc527303687" w:history="1">
            <w:r w:rsidR="0073071E" w:rsidRPr="00634F53">
              <w:rPr>
                <w:rStyle w:val="Hyperlink"/>
                <w:noProof/>
              </w:rPr>
              <w:t>5.5.4.</w:t>
            </w:r>
            <w:r w:rsidR="0073071E">
              <w:rPr>
                <w:rFonts w:cstheme="minorBidi"/>
                <w:noProof/>
                <w:rtl/>
                <w:lang w:bidi="he-IL"/>
              </w:rPr>
              <w:tab/>
            </w:r>
            <w:r w:rsidR="0073071E" w:rsidRPr="00634F53">
              <w:rPr>
                <w:rStyle w:val="Hyperlink"/>
                <w:noProof/>
                <w:rtl/>
                <w:lang w:bidi="he-IL"/>
              </w:rPr>
              <w:t>משתמשי המערכת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Toc527303687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161</w:t>
            </w:r>
            <w:r w:rsidR="0073071E">
              <w:rPr>
                <w:rStyle w:val="Hyperlink"/>
                <w:noProof/>
                <w:rtl/>
              </w:rPr>
              <w:fldChar w:fldCharType="end"/>
            </w:r>
          </w:hyperlink>
        </w:p>
        <w:p w:rsidR="0073071E" w:rsidRDefault="00D759D3">
          <w:pPr>
            <w:pStyle w:val="TOC3"/>
            <w:rPr>
              <w:rFonts w:cstheme="minorBidi"/>
              <w:noProof/>
              <w:rtl/>
              <w:lang w:bidi="he-IL"/>
            </w:rPr>
          </w:pPr>
          <w:hyperlink w:anchor="_Toc527303688" w:history="1">
            <w:r w:rsidR="0073071E" w:rsidRPr="00634F53">
              <w:rPr>
                <w:rStyle w:val="Hyperlink"/>
                <w:noProof/>
              </w:rPr>
              <w:t>5.5.5.</w:t>
            </w:r>
            <w:r w:rsidR="0073071E">
              <w:rPr>
                <w:rFonts w:cstheme="minorBidi"/>
                <w:noProof/>
                <w:rtl/>
                <w:lang w:bidi="he-IL"/>
              </w:rPr>
              <w:tab/>
            </w:r>
            <w:r w:rsidR="0073071E" w:rsidRPr="00634F53">
              <w:rPr>
                <w:rStyle w:val="Hyperlink"/>
                <w:noProof/>
                <w:rtl/>
                <w:lang w:bidi="he-IL"/>
              </w:rPr>
              <w:t>ארכיטקטורת מערכות מידע</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Toc527303688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161</w:t>
            </w:r>
            <w:r w:rsidR="0073071E">
              <w:rPr>
                <w:rStyle w:val="Hyperlink"/>
                <w:noProof/>
                <w:rtl/>
              </w:rPr>
              <w:fldChar w:fldCharType="end"/>
            </w:r>
          </w:hyperlink>
        </w:p>
        <w:p w:rsidR="0073071E" w:rsidRDefault="00D759D3">
          <w:pPr>
            <w:pStyle w:val="TOC3"/>
            <w:rPr>
              <w:rFonts w:cstheme="minorBidi"/>
              <w:noProof/>
              <w:rtl/>
              <w:lang w:bidi="he-IL"/>
            </w:rPr>
          </w:pPr>
          <w:hyperlink w:anchor="_Toc527303689" w:history="1">
            <w:r w:rsidR="0073071E" w:rsidRPr="00634F53">
              <w:rPr>
                <w:rStyle w:val="Hyperlink"/>
                <w:noProof/>
              </w:rPr>
              <w:t>5.5.6.</w:t>
            </w:r>
            <w:r w:rsidR="0073071E">
              <w:rPr>
                <w:rFonts w:cstheme="minorBidi"/>
                <w:noProof/>
                <w:rtl/>
                <w:lang w:bidi="he-IL"/>
              </w:rPr>
              <w:tab/>
            </w:r>
            <w:r w:rsidR="0073071E" w:rsidRPr="00634F53">
              <w:rPr>
                <w:rStyle w:val="Hyperlink"/>
                <w:noProof/>
                <w:rtl/>
                <w:lang w:bidi="he-IL"/>
              </w:rPr>
              <w:t>ממשקים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Toc527303689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162</w:t>
            </w:r>
            <w:r w:rsidR="0073071E">
              <w:rPr>
                <w:rStyle w:val="Hyperlink"/>
                <w:noProof/>
                <w:rtl/>
              </w:rPr>
              <w:fldChar w:fldCharType="end"/>
            </w:r>
          </w:hyperlink>
        </w:p>
        <w:p w:rsidR="0073071E" w:rsidRDefault="00D759D3">
          <w:pPr>
            <w:pStyle w:val="TOC3"/>
            <w:rPr>
              <w:rFonts w:cstheme="minorBidi"/>
              <w:noProof/>
              <w:rtl/>
              <w:lang w:bidi="he-IL"/>
            </w:rPr>
          </w:pPr>
          <w:hyperlink w:anchor="_Toc527303690" w:history="1">
            <w:r w:rsidR="0073071E" w:rsidRPr="00634F53">
              <w:rPr>
                <w:rStyle w:val="Hyperlink"/>
                <w:noProof/>
              </w:rPr>
              <w:t>5.5.7.</w:t>
            </w:r>
            <w:r w:rsidR="0073071E">
              <w:rPr>
                <w:rFonts w:cstheme="minorBidi"/>
                <w:noProof/>
                <w:rtl/>
                <w:lang w:bidi="he-IL"/>
              </w:rPr>
              <w:tab/>
            </w:r>
            <w:r w:rsidR="0073071E" w:rsidRPr="00634F53">
              <w:rPr>
                <w:rStyle w:val="Hyperlink"/>
                <w:noProof/>
                <w:rtl/>
                <w:lang w:bidi="he-IL"/>
              </w:rPr>
              <w:t>ישויות ורזולוציית התכנון</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Toc527303690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163</w:t>
            </w:r>
            <w:r w:rsidR="0073071E">
              <w:rPr>
                <w:rStyle w:val="Hyperlink"/>
                <w:noProof/>
                <w:rtl/>
              </w:rPr>
              <w:fldChar w:fldCharType="end"/>
            </w:r>
          </w:hyperlink>
        </w:p>
        <w:p w:rsidR="0073071E" w:rsidRDefault="00D759D3">
          <w:pPr>
            <w:pStyle w:val="TOC3"/>
            <w:rPr>
              <w:rFonts w:cstheme="minorBidi"/>
              <w:noProof/>
              <w:rtl/>
              <w:lang w:bidi="he-IL"/>
            </w:rPr>
          </w:pPr>
          <w:hyperlink w:anchor="_Toc527303691" w:history="1">
            <w:r w:rsidR="0073071E" w:rsidRPr="00634F53">
              <w:rPr>
                <w:rStyle w:val="Hyperlink"/>
                <w:noProof/>
              </w:rPr>
              <w:t>5.5.8.</w:t>
            </w:r>
            <w:r w:rsidR="0073071E">
              <w:rPr>
                <w:rFonts w:cstheme="minorBidi"/>
                <w:noProof/>
                <w:rtl/>
                <w:lang w:bidi="he-IL"/>
              </w:rPr>
              <w:tab/>
            </w:r>
            <w:r w:rsidR="0073071E" w:rsidRPr="00634F53">
              <w:rPr>
                <w:rStyle w:val="Hyperlink"/>
                <w:noProof/>
                <w:rtl/>
                <w:lang w:bidi="he-IL"/>
              </w:rPr>
              <w:t>מתודולוגיית תהליך בניית התקציב</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Toc527303691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164</w:t>
            </w:r>
            <w:r w:rsidR="0073071E">
              <w:rPr>
                <w:rStyle w:val="Hyperlink"/>
                <w:noProof/>
                <w:rtl/>
              </w:rPr>
              <w:fldChar w:fldCharType="end"/>
            </w:r>
          </w:hyperlink>
        </w:p>
        <w:p w:rsidR="0073071E" w:rsidRDefault="00D759D3">
          <w:pPr>
            <w:pStyle w:val="TOC3"/>
            <w:rPr>
              <w:rFonts w:cstheme="minorBidi"/>
              <w:noProof/>
              <w:rtl/>
              <w:lang w:bidi="he-IL"/>
            </w:rPr>
          </w:pPr>
          <w:hyperlink w:anchor="_Toc527303710" w:history="1">
            <w:r w:rsidR="0073071E" w:rsidRPr="00634F53">
              <w:rPr>
                <w:rStyle w:val="Hyperlink"/>
                <w:noProof/>
              </w:rPr>
              <w:t>5.5.9.</w:t>
            </w:r>
            <w:r w:rsidR="0073071E">
              <w:rPr>
                <w:rFonts w:cstheme="minorBidi"/>
                <w:noProof/>
                <w:rtl/>
                <w:lang w:bidi="he-IL"/>
              </w:rPr>
              <w:tab/>
            </w:r>
            <w:r w:rsidR="0073071E" w:rsidRPr="00634F53">
              <w:rPr>
                <w:rStyle w:val="Hyperlink"/>
                <w:noProof/>
                <w:rtl/>
                <w:lang w:bidi="he-IL"/>
              </w:rPr>
              <w:t>מודלים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Toc527303710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171</w:t>
            </w:r>
            <w:r w:rsidR="0073071E">
              <w:rPr>
                <w:rStyle w:val="Hyperlink"/>
                <w:noProof/>
                <w:rtl/>
              </w:rPr>
              <w:fldChar w:fldCharType="end"/>
            </w:r>
          </w:hyperlink>
        </w:p>
        <w:p w:rsidR="0073071E" w:rsidRDefault="00D759D3">
          <w:pPr>
            <w:pStyle w:val="TOC3"/>
            <w:rPr>
              <w:rFonts w:cstheme="minorBidi"/>
              <w:noProof/>
              <w:rtl/>
              <w:lang w:bidi="he-IL"/>
            </w:rPr>
          </w:pPr>
          <w:hyperlink w:anchor="_Toc527303712" w:history="1">
            <w:r w:rsidR="0073071E" w:rsidRPr="00634F53">
              <w:rPr>
                <w:rStyle w:val="Hyperlink"/>
                <w:noProof/>
              </w:rPr>
              <w:t>5.5.10.</w:t>
            </w:r>
            <w:r w:rsidR="0073071E">
              <w:rPr>
                <w:rFonts w:cstheme="minorBidi"/>
                <w:noProof/>
                <w:rtl/>
                <w:lang w:bidi="he-IL"/>
              </w:rPr>
              <w:tab/>
            </w:r>
            <w:r w:rsidR="0073071E" w:rsidRPr="00634F53">
              <w:rPr>
                <w:rStyle w:val="Hyperlink"/>
                <w:noProof/>
                <w:rtl/>
                <w:lang w:bidi="he-IL"/>
              </w:rPr>
              <w:t>פונקציונליות נדרשת</w:t>
            </w:r>
            <w:r w:rsidR="0073071E" w:rsidRPr="00634F53">
              <w:rPr>
                <w:rStyle w:val="Hyperlink"/>
                <w:noProof/>
                <w:rtl/>
              </w:rPr>
              <w:t xml:space="preserve">- </w:t>
            </w:r>
            <w:r w:rsidR="0073071E" w:rsidRPr="00634F53">
              <w:rPr>
                <w:rStyle w:val="Hyperlink"/>
                <w:noProof/>
                <w:rtl/>
                <w:lang w:bidi="he-IL"/>
              </w:rPr>
              <w:t>כללי</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Toc527303712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192</w:t>
            </w:r>
            <w:r w:rsidR="0073071E">
              <w:rPr>
                <w:rStyle w:val="Hyperlink"/>
                <w:noProof/>
                <w:rtl/>
              </w:rPr>
              <w:fldChar w:fldCharType="end"/>
            </w:r>
          </w:hyperlink>
        </w:p>
        <w:p w:rsidR="0073071E" w:rsidRDefault="00D759D3">
          <w:pPr>
            <w:pStyle w:val="TOC3"/>
            <w:rPr>
              <w:rFonts w:cstheme="minorBidi"/>
              <w:noProof/>
              <w:rtl/>
              <w:lang w:bidi="he-IL"/>
            </w:rPr>
          </w:pPr>
          <w:hyperlink w:anchor="_Toc527303714" w:history="1">
            <w:r w:rsidR="0073071E" w:rsidRPr="00634F53">
              <w:rPr>
                <w:rStyle w:val="Hyperlink"/>
                <w:noProof/>
              </w:rPr>
              <w:t>5.5.11.</w:t>
            </w:r>
            <w:r w:rsidR="0073071E">
              <w:rPr>
                <w:rFonts w:cstheme="minorBidi"/>
                <w:noProof/>
                <w:rtl/>
                <w:lang w:bidi="he-IL"/>
              </w:rPr>
              <w:tab/>
            </w:r>
            <w:r w:rsidR="0073071E" w:rsidRPr="00634F53">
              <w:rPr>
                <w:rStyle w:val="Hyperlink"/>
                <w:noProof/>
                <w:rtl/>
                <w:lang w:bidi="he-IL"/>
              </w:rPr>
              <w:t>תצורת המערכת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Toc527303714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194</w:t>
            </w:r>
            <w:r w:rsidR="0073071E">
              <w:rPr>
                <w:rStyle w:val="Hyperlink"/>
                <w:noProof/>
                <w:rtl/>
              </w:rPr>
              <w:fldChar w:fldCharType="end"/>
            </w:r>
          </w:hyperlink>
        </w:p>
        <w:p w:rsidR="0073071E" w:rsidRDefault="00D759D3">
          <w:pPr>
            <w:pStyle w:val="TOC3"/>
            <w:rPr>
              <w:rFonts w:cstheme="minorBidi"/>
              <w:noProof/>
              <w:rtl/>
              <w:lang w:bidi="he-IL"/>
            </w:rPr>
          </w:pPr>
          <w:hyperlink w:anchor="_Toc527303716" w:history="1">
            <w:r w:rsidR="0073071E" w:rsidRPr="00634F53">
              <w:rPr>
                <w:rStyle w:val="Hyperlink"/>
                <w:noProof/>
              </w:rPr>
              <w:t>5.5.12.</w:t>
            </w:r>
            <w:r w:rsidR="0073071E">
              <w:rPr>
                <w:rFonts w:cstheme="minorBidi"/>
                <w:noProof/>
                <w:rtl/>
                <w:lang w:bidi="he-IL"/>
              </w:rPr>
              <w:tab/>
            </w:r>
            <w:r w:rsidR="0073071E" w:rsidRPr="00634F53">
              <w:rPr>
                <w:rStyle w:val="Hyperlink"/>
                <w:noProof/>
                <w:rtl/>
                <w:lang w:bidi="he-IL"/>
              </w:rPr>
              <w:t>בסיס הנתונים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Toc527303716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196</w:t>
            </w:r>
            <w:r w:rsidR="0073071E">
              <w:rPr>
                <w:rStyle w:val="Hyperlink"/>
                <w:noProof/>
                <w:rtl/>
              </w:rPr>
              <w:fldChar w:fldCharType="end"/>
            </w:r>
          </w:hyperlink>
        </w:p>
        <w:p w:rsidR="0073071E" w:rsidRDefault="00D759D3">
          <w:pPr>
            <w:pStyle w:val="TOC3"/>
            <w:rPr>
              <w:rFonts w:cstheme="minorBidi"/>
              <w:noProof/>
              <w:rtl/>
              <w:lang w:bidi="he-IL"/>
            </w:rPr>
          </w:pPr>
          <w:hyperlink w:anchor="_Toc527303718" w:history="1">
            <w:r w:rsidR="0073071E" w:rsidRPr="00634F53">
              <w:rPr>
                <w:rStyle w:val="Hyperlink"/>
                <w:noProof/>
              </w:rPr>
              <w:t>5.5.13.</w:t>
            </w:r>
            <w:r w:rsidR="0073071E">
              <w:rPr>
                <w:rFonts w:cstheme="minorBidi"/>
                <w:noProof/>
                <w:rtl/>
                <w:lang w:bidi="he-IL"/>
              </w:rPr>
              <w:tab/>
            </w:r>
            <w:r w:rsidR="0073071E" w:rsidRPr="00634F53">
              <w:rPr>
                <w:rStyle w:val="Hyperlink"/>
                <w:noProof/>
                <w:rtl/>
                <w:lang w:bidi="he-IL"/>
              </w:rPr>
              <w:t>יכולות פונקציונליות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Toc527303718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197</w:t>
            </w:r>
            <w:r w:rsidR="0073071E">
              <w:rPr>
                <w:rStyle w:val="Hyperlink"/>
                <w:noProof/>
                <w:rtl/>
              </w:rPr>
              <w:fldChar w:fldCharType="end"/>
            </w:r>
          </w:hyperlink>
        </w:p>
        <w:p w:rsidR="0073071E" w:rsidRDefault="00D759D3">
          <w:pPr>
            <w:pStyle w:val="TOC3"/>
            <w:rPr>
              <w:rFonts w:cstheme="minorBidi"/>
              <w:noProof/>
              <w:rtl/>
              <w:lang w:bidi="he-IL"/>
            </w:rPr>
          </w:pPr>
          <w:hyperlink w:anchor="_Toc527303720" w:history="1">
            <w:r w:rsidR="0073071E" w:rsidRPr="00634F53">
              <w:rPr>
                <w:rStyle w:val="Hyperlink"/>
                <w:noProof/>
              </w:rPr>
              <w:t>5.5.14.</w:t>
            </w:r>
            <w:r w:rsidR="0073071E">
              <w:rPr>
                <w:rFonts w:cstheme="minorBidi"/>
                <w:noProof/>
                <w:rtl/>
                <w:lang w:bidi="he-IL"/>
              </w:rPr>
              <w:tab/>
            </w:r>
            <w:r w:rsidR="0073071E" w:rsidRPr="00634F53">
              <w:rPr>
                <w:rStyle w:val="Hyperlink"/>
                <w:noProof/>
                <w:rtl/>
                <w:lang w:bidi="he-IL"/>
              </w:rPr>
              <w:t>פירוט דרישות עסקיות בנושא תכנון תקציב</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Toc527303720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199</w:t>
            </w:r>
            <w:r w:rsidR="0073071E">
              <w:rPr>
                <w:rStyle w:val="Hyperlink"/>
                <w:noProof/>
                <w:rtl/>
              </w:rPr>
              <w:fldChar w:fldCharType="end"/>
            </w:r>
          </w:hyperlink>
        </w:p>
        <w:p w:rsidR="0073071E" w:rsidRDefault="00D759D3">
          <w:pPr>
            <w:pStyle w:val="TOC3"/>
            <w:rPr>
              <w:rFonts w:cstheme="minorBidi"/>
              <w:noProof/>
              <w:rtl/>
              <w:lang w:bidi="he-IL"/>
            </w:rPr>
          </w:pPr>
          <w:hyperlink w:anchor="_Toc527303721" w:history="1">
            <w:r w:rsidR="0073071E" w:rsidRPr="00634F53">
              <w:rPr>
                <w:rStyle w:val="Hyperlink"/>
                <w:noProof/>
                <w:rtl/>
              </w:rPr>
              <w:t>5.5.15.</w:t>
            </w:r>
            <w:r w:rsidR="0073071E">
              <w:rPr>
                <w:rFonts w:cstheme="minorBidi"/>
                <w:noProof/>
                <w:rtl/>
                <w:lang w:bidi="he-IL"/>
              </w:rPr>
              <w:tab/>
            </w:r>
            <w:r w:rsidR="0073071E" w:rsidRPr="00634F53">
              <w:rPr>
                <w:rStyle w:val="Hyperlink"/>
                <w:noProof/>
                <w:rtl/>
                <w:lang w:bidi="he-IL"/>
              </w:rPr>
              <w:t>נספח תכנון תקציב</w:t>
            </w:r>
            <w:r w:rsidR="0073071E" w:rsidRPr="00634F53">
              <w:rPr>
                <w:rStyle w:val="Hyperlink"/>
                <w:noProof/>
                <w:rtl/>
              </w:rPr>
              <w:t xml:space="preserve">- </w:t>
            </w:r>
            <w:r w:rsidR="0073071E" w:rsidRPr="00634F53">
              <w:rPr>
                <w:rStyle w:val="Hyperlink"/>
                <w:noProof/>
                <w:rtl/>
                <w:lang w:bidi="he-IL"/>
              </w:rPr>
              <w:t>ישויות ורזולוציית התכנון</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Toc527303721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245</w:t>
            </w:r>
            <w:r w:rsidR="0073071E">
              <w:rPr>
                <w:rStyle w:val="Hyperlink"/>
                <w:noProof/>
                <w:rtl/>
              </w:rPr>
              <w:fldChar w:fldCharType="end"/>
            </w:r>
          </w:hyperlink>
        </w:p>
        <w:p w:rsidR="0073071E" w:rsidRDefault="00D759D3">
          <w:pPr>
            <w:pStyle w:val="TOC2"/>
            <w:tabs>
              <w:tab w:val="left" w:pos="1100"/>
            </w:tabs>
            <w:rPr>
              <w:rFonts w:cstheme="minorBidi"/>
              <w:noProof/>
              <w:cs w:val="0"/>
            </w:rPr>
          </w:pPr>
          <w:hyperlink w:anchor="_Toc527303724" w:history="1">
            <w:r w:rsidR="0073071E" w:rsidRPr="00634F53">
              <w:rPr>
                <w:rStyle w:val="Hyperlink"/>
                <w:noProof/>
                <w:cs w:val="0"/>
              </w:rPr>
              <w:t>5.6.</w:t>
            </w:r>
            <w:r w:rsidR="0073071E">
              <w:rPr>
                <w:rFonts w:cstheme="minorBidi"/>
                <w:noProof/>
                <w:cs w:val="0"/>
              </w:rPr>
              <w:tab/>
            </w:r>
            <w:r w:rsidR="0073071E" w:rsidRPr="00634F53">
              <w:rPr>
                <w:rStyle w:val="Hyperlink"/>
                <w:noProof/>
                <w:cs w:val="0"/>
              </w:rPr>
              <w:t>בקרה תקציבית – מודול FM</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_Toc527303724 \h </w:instrText>
            </w:r>
            <w:r w:rsidR="0073071E">
              <w:rPr>
                <w:rStyle w:val="Hyperlink"/>
                <w:noProof/>
                <w:rtl w:val="0"/>
              </w:rPr>
            </w:r>
            <w:r w:rsidR="0073071E">
              <w:rPr>
                <w:rStyle w:val="Hyperlink"/>
                <w:noProof/>
                <w:rtl w:val="0"/>
              </w:rPr>
              <w:fldChar w:fldCharType="separate"/>
            </w:r>
            <w:r w:rsidR="00572FFD">
              <w:rPr>
                <w:noProof/>
                <w:webHidden/>
                <w:cs w:val="0"/>
              </w:rPr>
              <w:t>249</w:t>
            </w:r>
            <w:r w:rsidR="0073071E">
              <w:rPr>
                <w:rStyle w:val="Hyperlink"/>
                <w:noProof/>
                <w:rtl w:val="0"/>
              </w:rPr>
              <w:fldChar w:fldCharType="end"/>
            </w:r>
          </w:hyperlink>
        </w:p>
        <w:p w:rsidR="0073071E" w:rsidRDefault="00D759D3">
          <w:pPr>
            <w:pStyle w:val="TOC3"/>
            <w:rPr>
              <w:rFonts w:cstheme="minorBidi"/>
              <w:noProof/>
              <w:rtl/>
              <w:lang w:bidi="he-IL"/>
            </w:rPr>
          </w:pPr>
          <w:hyperlink w:anchor="_Toc527303725" w:history="1">
            <w:r w:rsidR="0073071E" w:rsidRPr="00634F53">
              <w:rPr>
                <w:rStyle w:val="Hyperlink"/>
                <w:noProof/>
                <w:rtl/>
              </w:rPr>
              <w:t>5.6.1.</w:t>
            </w:r>
            <w:r w:rsidR="0073071E">
              <w:rPr>
                <w:rFonts w:cstheme="minorBidi"/>
                <w:noProof/>
                <w:rtl/>
                <w:lang w:bidi="he-IL"/>
              </w:rPr>
              <w:tab/>
            </w:r>
            <w:r w:rsidR="0073071E" w:rsidRPr="00634F53">
              <w:rPr>
                <w:rStyle w:val="Hyperlink"/>
                <w:noProof/>
                <w:rtl/>
                <w:lang w:bidi="he-IL"/>
              </w:rPr>
              <w:t>סוגי תקציב</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Toc527303725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249</w:t>
            </w:r>
            <w:r w:rsidR="0073071E">
              <w:rPr>
                <w:rStyle w:val="Hyperlink"/>
                <w:noProof/>
                <w:rtl/>
              </w:rPr>
              <w:fldChar w:fldCharType="end"/>
            </w:r>
          </w:hyperlink>
        </w:p>
        <w:p w:rsidR="0073071E" w:rsidRDefault="00D759D3">
          <w:pPr>
            <w:pStyle w:val="TOC3"/>
            <w:rPr>
              <w:rFonts w:cstheme="minorBidi"/>
              <w:noProof/>
              <w:rtl/>
              <w:lang w:bidi="he-IL"/>
            </w:rPr>
          </w:pPr>
          <w:hyperlink w:anchor="_Toc527303726" w:history="1">
            <w:r w:rsidR="0073071E" w:rsidRPr="00634F53">
              <w:rPr>
                <w:rStyle w:val="Hyperlink"/>
                <w:noProof/>
                <w:rtl/>
              </w:rPr>
              <w:t>5.6.2.</w:t>
            </w:r>
            <w:r w:rsidR="0073071E">
              <w:rPr>
                <w:rFonts w:cstheme="minorBidi"/>
                <w:noProof/>
                <w:rtl/>
                <w:lang w:bidi="he-IL"/>
              </w:rPr>
              <w:tab/>
            </w:r>
            <w:r w:rsidR="0073071E" w:rsidRPr="00634F53">
              <w:rPr>
                <w:rStyle w:val="Hyperlink"/>
                <w:noProof/>
                <w:rtl/>
                <w:lang w:bidi="he-IL"/>
              </w:rPr>
              <w:t>בקרה תקציבית כפולה</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Toc527303726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249</w:t>
            </w:r>
            <w:r w:rsidR="0073071E">
              <w:rPr>
                <w:rStyle w:val="Hyperlink"/>
                <w:noProof/>
                <w:rtl/>
              </w:rPr>
              <w:fldChar w:fldCharType="end"/>
            </w:r>
          </w:hyperlink>
        </w:p>
        <w:p w:rsidR="0073071E" w:rsidRDefault="00D759D3">
          <w:pPr>
            <w:pStyle w:val="TOC3"/>
            <w:rPr>
              <w:rFonts w:cstheme="minorBidi"/>
              <w:noProof/>
              <w:rtl/>
              <w:lang w:bidi="he-IL"/>
            </w:rPr>
          </w:pPr>
          <w:hyperlink w:anchor="_Toc527303727" w:history="1">
            <w:r w:rsidR="0073071E" w:rsidRPr="00634F53">
              <w:rPr>
                <w:rStyle w:val="Hyperlink"/>
                <w:noProof/>
                <w:rtl/>
              </w:rPr>
              <w:t>5.6.3.</w:t>
            </w:r>
            <w:r w:rsidR="0073071E">
              <w:rPr>
                <w:rFonts w:cstheme="minorBidi"/>
                <w:noProof/>
                <w:rtl/>
                <w:lang w:bidi="he-IL"/>
              </w:rPr>
              <w:tab/>
            </w:r>
            <w:r w:rsidR="0073071E" w:rsidRPr="00634F53">
              <w:rPr>
                <w:rStyle w:val="Hyperlink"/>
                <w:noProof/>
                <w:rtl/>
                <w:lang w:bidi="he-IL"/>
              </w:rPr>
              <w:t>רמת הבקרה התקציבית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Toc527303727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250</w:t>
            </w:r>
            <w:r w:rsidR="0073071E">
              <w:rPr>
                <w:rStyle w:val="Hyperlink"/>
                <w:noProof/>
                <w:rtl/>
              </w:rPr>
              <w:fldChar w:fldCharType="end"/>
            </w:r>
          </w:hyperlink>
        </w:p>
        <w:p w:rsidR="0073071E" w:rsidRDefault="00D759D3">
          <w:pPr>
            <w:pStyle w:val="TOC3"/>
            <w:rPr>
              <w:rFonts w:cstheme="minorBidi"/>
              <w:noProof/>
              <w:rtl/>
              <w:lang w:bidi="he-IL"/>
            </w:rPr>
          </w:pPr>
          <w:hyperlink w:anchor="_Toc527303728" w:history="1">
            <w:r w:rsidR="0073071E" w:rsidRPr="00634F53">
              <w:rPr>
                <w:rStyle w:val="Hyperlink"/>
                <w:noProof/>
                <w:rtl/>
              </w:rPr>
              <w:t>5.6.4.</w:t>
            </w:r>
            <w:r w:rsidR="0073071E">
              <w:rPr>
                <w:rFonts w:cstheme="minorBidi"/>
                <w:noProof/>
                <w:rtl/>
                <w:lang w:bidi="he-IL"/>
              </w:rPr>
              <w:tab/>
            </w:r>
            <w:r w:rsidR="0073071E" w:rsidRPr="00634F53">
              <w:rPr>
                <w:rStyle w:val="Hyperlink"/>
                <w:noProof/>
                <w:rtl/>
                <w:lang w:bidi="he-IL"/>
              </w:rPr>
              <w:t>מעבר בין שנים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Toc527303728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251</w:t>
            </w:r>
            <w:r w:rsidR="0073071E">
              <w:rPr>
                <w:rStyle w:val="Hyperlink"/>
                <w:noProof/>
                <w:rtl/>
              </w:rPr>
              <w:fldChar w:fldCharType="end"/>
            </w:r>
          </w:hyperlink>
        </w:p>
        <w:p w:rsidR="0073071E" w:rsidRDefault="00D759D3">
          <w:pPr>
            <w:pStyle w:val="TOC3"/>
            <w:rPr>
              <w:rFonts w:cstheme="minorBidi"/>
              <w:noProof/>
              <w:rtl/>
              <w:lang w:bidi="he-IL"/>
            </w:rPr>
          </w:pPr>
          <w:hyperlink w:anchor="_Toc527303729" w:history="1">
            <w:r w:rsidR="0073071E" w:rsidRPr="00634F53">
              <w:rPr>
                <w:rStyle w:val="Hyperlink"/>
                <w:noProof/>
              </w:rPr>
              <w:t>5.6.5.</w:t>
            </w:r>
            <w:r w:rsidR="0073071E">
              <w:rPr>
                <w:rFonts w:cstheme="minorBidi"/>
                <w:noProof/>
                <w:rtl/>
                <w:lang w:bidi="he-IL"/>
              </w:rPr>
              <w:tab/>
            </w:r>
            <w:r w:rsidR="0073071E" w:rsidRPr="00634F53">
              <w:rPr>
                <w:rStyle w:val="Hyperlink"/>
                <w:noProof/>
                <w:rtl/>
                <w:lang w:bidi="he-IL"/>
              </w:rPr>
              <w:t xml:space="preserve">בקרה תקציבית </w:t>
            </w:r>
            <w:r w:rsidR="0073071E" w:rsidRPr="00634F53">
              <w:rPr>
                <w:rStyle w:val="Hyperlink"/>
                <w:noProof/>
                <w:rtl/>
              </w:rPr>
              <w:t xml:space="preserve">- </w:t>
            </w:r>
            <w:r w:rsidR="0073071E" w:rsidRPr="00634F53">
              <w:rPr>
                <w:rStyle w:val="Hyperlink"/>
                <w:noProof/>
                <w:rtl/>
                <w:lang w:bidi="he-IL"/>
              </w:rPr>
              <w:t>מע</w:t>
            </w:r>
            <w:r w:rsidR="0073071E" w:rsidRPr="00634F53">
              <w:rPr>
                <w:rStyle w:val="Hyperlink"/>
                <w:noProof/>
                <w:rtl/>
              </w:rPr>
              <w:t>"</w:t>
            </w:r>
            <w:r w:rsidR="0073071E" w:rsidRPr="00634F53">
              <w:rPr>
                <w:rStyle w:val="Hyperlink"/>
                <w:noProof/>
                <w:rtl/>
                <w:lang w:bidi="he-IL"/>
              </w:rPr>
              <w:t>מ</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Toc527303729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251</w:t>
            </w:r>
            <w:r w:rsidR="0073071E">
              <w:rPr>
                <w:rStyle w:val="Hyperlink"/>
                <w:noProof/>
                <w:rtl/>
              </w:rPr>
              <w:fldChar w:fldCharType="end"/>
            </w:r>
          </w:hyperlink>
        </w:p>
        <w:p w:rsidR="0073071E" w:rsidRDefault="00D759D3">
          <w:pPr>
            <w:pStyle w:val="TOC3"/>
            <w:rPr>
              <w:rFonts w:cstheme="minorBidi"/>
              <w:noProof/>
              <w:rtl/>
              <w:lang w:bidi="he-IL"/>
            </w:rPr>
          </w:pPr>
          <w:hyperlink w:anchor="_Toc527303730" w:history="1">
            <w:r w:rsidR="0073071E" w:rsidRPr="00634F53">
              <w:rPr>
                <w:rStyle w:val="Hyperlink"/>
                <w:noProof/>
              </w:rPr>
              <w:t>5.6.6.</w:t>
            </w:r>
            <w:r w:rsidR="0073071E">
              <w:rPr>
                <w:rFonts w:cstheme="minorBidi"/>
                <w:noProof/>
                <w:rtl/>
                <w:lang w:bidi="he-IL"/>
              </w:rPr>
              <w:tab/>
            </w:r>
            <w:r w:rsidR="0073071E" w:rsidRPr="00634F53">
              <w:rPr>
                <w:rStyle w:val="Hyperlink"/>
                <w:noProof/>
                <w:rtl/>
                <w:lang w:bidi="he-IL"/>
              </w:rPr>
              <w:t xml:space="preserve">הערה הנוגעת לשילוב </w:t>
            </w:r>
            <w:r w:rsidR="0073071E" w:rsidRPr="00634F53">
              <w:rPr>
                <w:rStyle w:val="Hyperlink"/>
                <w:noProof/>
              </w:rPr>
              <w:t>FM</w:t>
            </w:r>
            <w:r w:rsidR="0073071E" w:rsidRPr="00634F53">
              <w:rPr>
                <w:rStyle w:val="Hyperlink"/>
                <w:noProof/>
                <w:rtl/>
                <w:lang w:bidi="he-IL"/>
              </w:rPr>
              <w:t xml:space="preserve"> עם </w:t>
            </w:r>
            <w:r w:rsidR="0073071E" w:rsidRPr="00634F53">
              <w:rPr>
                <w:rStyle w:val="Hyperlink"/>
                <w:noProof/>
              </w:rPr>
              <w:t>FI-CA</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Toc527303730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251</w:t>
            </w:r>
            <w:r w:rsidR="0073071E">
              <w:rPr>
                <w:rStyle w:val="Hyperlink"/>
                <w:noProof/>
                <w:rtl/>
              </w:rPr>
              <w:fldChar w:fldCharType="end"/>
            </w:r>
          </w:hyperlink>
        </w:p>
        <w:p w:rsidR="0073071E" w:rsidRDefault="00D759D3">
          <w:pPr>
            <w:pStyle w:val="TOC3"/>
            <w:rPr>
              <w:rFonts w:cstheme="minorBidi"/>
              <w:noProof/>
              <w:rtl/>
              <w:lang w:bidi="he-IL"/>
            </w:rPr>
          </w:pPr>
          <w:hyperlink w:anchor="_Toc527303731" w:history="1">
            <w:r w:rsidR="0073071E" w:rsidRPr="00634F53">
              <w:rPr>
                <w:rStyle w:val="Hyperlink"/>
                <w:noProof/>
              </w:rPr>
              <w:t>5.6.7.</w:t>
            </w:r>
            <w:r w:rsidR="0073071E">
              <w:rPr>
                <w:rFonts w:cstheme="minorBidi"/>
                <w:noProof/>
                <w:rtl/>
                <w:lang w:bidi="he-IL"/>
              </w:rPr>
              <w:tab/>
            </w:r>
            <w:r w:rsidR="0073071E" w:rsidRPr="00634F53">
              <w:rPr>
                <w:rStyle w:val="Hyperlink"/>
                <w:noProof/>
                <w:rtl/>
                <w:lang w:bidi="he-IL"/>
              </w:rPr>
              <w:t>פירוט דרישות עסקיות בנושא בקרה תקציבית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Toc527303731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252</w:t>
            </w:r>
            <w:r w:rsidR="0073071E">
              <w:rPr>
                <w:rStyle w:val="Hyperlink"/>
                <w:noProof/>
                <w:rtl/>
              </w:rPr>
              <w:fldChar w:fldCharType="end"/>
            </w:r>
          </w:hyperlink>
        </w:p>
        <w:p w:rsidR="0073071E" w:rsidRDefault="00D759D3">
          <w:pPr>
            <w:pStyle w:val="TOC3"/>
            <w:rPr>
              <w:rFonts w:cstheme="minorBidi"/>
              <w:noProof/>
              <w:rtl/>
              <w:lang w:bidi="he-IL"/>
            </w:rPr>
          </w:pPr>
          <w:hyperlink w:anchor="_Toc527303732" w:history="1">
            <w:r w:rsidR="0073071E" w:rsidRPr="00634F53">
              <w:rPr>
                <w:rStyle w:val="Hyperlink"/>
                <w:noProof/>
              </w:rPr>
              <w:t>5.6.8.</w:t>
            </w:r>
            <w:r w:rsidR="0073071E">
              <w:rPr>
                <w:rFonts w:cstheme="minorBidi"/>
                <w:noProof/>
                <w:rtl/>
                <w:lang w:bidi="he-IL"/>
              </w:rPr>
              <w:tab/>
            </w:r>
            <w:r w:rsidR="0073071E" w:rsidRPr="00634F53">
              <w:rPr>
                <w:rStyle w:val="Hyperlink"/>
                <w:noProof/>
                <w:rtl/>
                <w:lang w:bidi="he-IL"/>
              </w:rPr>
              <w:t>פירוט דוחות נדרשים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Toc527303732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259</w:t>
            </w:r>
            <w:r w:rsidR="0073071E">
              <w:rPr>
                <w:rStyle w:val="Hyperlink"/>
                <w:noProof/>
                <w:rtl/>
              </w:rPr>
              <w:fldChar w:fldCharType="end"/>
            </w:r>
          </w:hyperlink>
        </w:p>
        <w:p w:rsidR="0073071E" w:rsidRDefault="00D759D3">
          <w:pPr>
            <w:pStyle w:val="TOC2"/>
            <w:tabs>
              <w:tab w:val="left" w:pos="1100"/>
            </w:tabs>
            <w:rPr>
              <w:rFonts w:cstheme="minorBidi"/>
              <w:noProof/>
              <w:cs w:val="0"/>
            </w:rPr>
          </w:pPr>
          <w:hyperlink w:anchor="_Toc527303733" w:history="1">
            <w:r w:rsidR="0073071E" w:rsidRPr="00634F53">
              <w:rPr>
                <w:rStyle w:val="Hyperlink"/>
                <w:noProof/>
                <w:cs w:val="0"/>
              </w:rPr>
              <w:t>5.7.</w:t>
            </w:r>
            <w:r w:rsidR="0073071E">
              <w:rPr>
                <w:rFonts w:cstheme="minorBidi"/>
                <w:noProof/>
                <w:cs w:val="0"/>
              </w:rPr>
              <w:tab/>
            </w:r>
            <w:r w:rsidR="0073071E" w:rsidRPr="00634F53">
              <w:rPr>
                <w:rStyle w:val="Hyperlink"/>
                <w:noProof/>
                <w:cs w:val="0"/>
              </w:rPr>
              <w:t>מודול PM</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_Toc527303733 \h </w:instrText>
            </w:r>
            <w:r w:rsidR="0073071E">
              <w:rPr>
                <w:rStyle w:val="Hyperlink"/>
                <w:noProof/>
                <w:rtl w:val="0"/>
              </w:rPr>
            </w:r>
            <w:r w:rsidR="0073071E">
              <w:rPr>
                <w:rStyle w:val="Hyperlink"/>
                <w:noProof/>
                <w:rtl w:val="0"/>
              </w:rPr>
              <w:fldChar w:fldCharType="separate"/>
            </w:r>
            <w:r w:rsidR="00572FFD">
              <w:rPr>
                <w:noProof/>
                <w:webHidden/>
                <w:cs w:val="0"/>
              </w:rPr>
              <w:t>260</w:t>
            </w:r>
            <w:r w:rsidR="0073071E">
              <w:rPr>
                <w:rStyle w:val="Hyperlink"/>
                <w:noProof/>
                <w:rtl w:val="0"/>
              </w:rPr>
              <w:fldChar w:fldCharType="end"/>
            </w:r>
          </w:hyperlink>
        </w:p>
        <w:p w:rsidR="0073071E" w:rsidRDefault="00D759D3">
          <w:pPr>
            <w:pStyle w:val="TOC3"/>
            <w:rPr>
              <w:rFonts w:cstheme="minorBidi"/>
              <w:noProof/>
              <w:rtl/>
              <w:lang w:bidi="he-IL"/>
            </w:rPr>
          </w:pPr>
          <w:hyperlink w:anchor="_Toc527303734" w:history="1">
            <w:r w:rsidR="0073071E" w:rsidRPr="00634F53">
              <w:rPr>
                <w:rStyle w:val="Hyperlink"/>
                <w:noProof/>
              </w:rPr>
              <w:t>5.7.1.</w:t>
            </w:r>
            <w:r w:rsidR="0073071E">
              <w:rPr>
                <w:rFonts w:cstheme="minorBidi"/>
                <w:noProof/>
                <w:rtl/>
                <w:lang w:bidi="he-IL"/>
              </w:rPr>
              <w:tab/>
            </w:r>
            <w:r w:rsidR="0073071E" w:rsidRPr="00634F53">
              <w:rPr>
                <w:rStyle w:val="Hyperlink"/>
                <w:noProof/>
                <w:rtl/>
                <w:lang w:bidi="he-IL"/>
              </w:rPr>
              <w:t>כללי</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Toc527303734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260</w:t>
            </w:r>
            <w:r w:rsidR="0073071E">
              <w:rPr>
                <w:rStyle w:val="Hyperlink"/>
                <w:noProof/>
                <w:rtl/>
              </w:rPr>
              <w:fldChar w:fldCharType="end"/>
            </w:r>
          </w:hyperlink>
        </w:p>
        <w:p w:rsidR="0073071E" w:rsidRDefault="00D759D3">
          <w:pPr>
            <w:pStyle w:val="TOC3"/>
            <w:rPr>
              <w:rFonts w:cstheme="minorBidi"/>
              <w:noProof/>
              <w:rtl/>
              <w:lang w:bidi="he-IL"/>
            </w:rPr>
          </w:pPr>
          <w:hyperlink w:anchor="_Toc527303735" w:history="1">
            <w:r w:rsidR="0073071E" w:rsidRPr="00634F53">
              <w:rPr>
                <w:rStyle w:val="Hyperlink"/>
                <w:noProof/>
                <w:rtl/>
              </w:rPr>
              <w:t>5.7.2.</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Toc527303735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260</w:t>
            </w:r>
            <w:r w:rsidR="0073071E">
              <w:rPr>
                <w:rStyle w:val="Hyperlink"/>
                <w:noProof/>
                <w:rtl/>
              </w:rPr>
              <w:fldChar w:fldCharType="end"/>
            </w:r>
          </w:hyperlink>
        </w:p>
        <w:p w:rsidR="0073071E" w:rsidRDefault="00D759D3">
          <w:pPr>
            <w:pStyle w:val="TOC3"/>
            <w:rPr>
              <w:rFonts w:cstheme="minorBidi"/>
              <w:noProof/>
              <w:rtl/>
              <w:lang w:bidi="he-IL"/>
            </w:rPr>
          </w:pPr>
          <w:hyperlink w:anchor="_Toc527303736" w:history="1">
            <w:r w:rsidR="0073071E" w:rsidRPr="00634F53">
              <w:rPr>
                <w:rStyle w:val="Hyperlink"/>
                <w:noProof/>
                <w:rtl/>
              </w:rPr>
              <w:t>5.7.3.</w:t>
            </w:r>
            <w:r w:rsidR="0073071E">
              <w:rPr>
                <w:rFonts w:cstheme="minorBidi"/>
                <w:noProof/>
                <w:rtl/>
                <w:lang w:bidi="he-IL"/>
              </w:rPr>
              <w:tab/>
            </w:r>
            <w:r w:rsidR="0073071E" w:rsidRPr="00634F53">
              <w:rPr>
                <w:rStyle w:val="Hyperlink"/>
                <w:noProof/>
                <w:rtl/>
                <w:lang w:bidi="he-IL"/>
              </w:rPr>
              <w:t>תיאור מצב נדרש</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Toc527303736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262</w:t>
            </w:r>
            <w:r w:rsidR="0073071E">
              <w:rPr>
                <w:rStyle w:val="Hyperlink"/>
                <w:noProof/>
                <w:rtl/>
              </w:rPr>
              <w:fldChar w:fldCharType="end"/>
            </w:r>
          </w:hyperlink>
        </w:p>
        <w:p w:rsidR="0073071E" w:rsidRDefault="00D759D3">
          <w:pPr>
            <w:pStyle w:val="TOC3"/>
            <w:rPr>
              <w:rFonts w:cstheme="minorBidi"/>
              <w:noProof/>
              <w:rtl/>
              <w:lang w:bidi="he-IL"/>
            </w:rPr>
          </w:pPr>
          <w:hyperlink w:anchor="_Toc527303744" w:history="1">
            <w:r w:rsidR="0073071E" w:rsidRPr="00634F53">
              <w:rPr>
                <w:rStyle w:val="Hyperlink"/>
                <w:noProof/>
              </w:rPr>
              <w:t>5.7.4.</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Toc527303744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263</w:t>
            </w:r>
            <w:r w:rsidR="0073071E">
              <w:rPr>
                <w:rStyle w:val="Hyperlink"/>
                <w:noProof/>
                <w:rtl/>
              </w:rPr>
              <w:fldChar w:fldCharType="end"/>
            </w:r>
          </w:hyperlink>
        </w:p>
        <w:p w:rsidR="0073071E" w:rsidRDefault="00D759D3">
          <w:pPr>
            <w:pStyle w:val="TOC3"/>
            <w:rPr>
              <w:rFonts w:cstheme="minorBidi"/>
              <w:noProof/>
              <w:rtl/>
              <w:lang w:bidi="he-IL"/>
            </w:rPr>
          </w:pPr>
          <w:hyperlink w:anchor="_Toc527303745" w:history="1">
            <w:r w:rsidR="0073071E" w:rsidRPr="00634F53">
              <w:rPr>
                <w:rStyle w:val="Hyperlink"/>
                <w:noProof/>
              </w:rPr>
              <w:t>5.7.5.</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Toc527303745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263</w:t>
            </w:r>
            <w:r w:rsidR="0073071E">
              <w:rPr>
                <w:rStyle w:val="Hyperlink"/>
                <w:noProof/>
                <w:rtl/>
              </w:rPr>
              <w:fldChar w:fldCharType="end"/>
            </w:r>
          </w:hyperlink>
        </w:p>
        <w:p w:rsidR="0073071E" w:rsidRDefault="00D759D3">
          <w:pPr>
            <w:pStyle w:val="TOC3"/>
            <w:rPr>
              <w:rFonts w:cstheme="minorBidi"/>
              <w:noProof/>
              <w:rtl/>
              <w:lang w:bidi="he-IL"/>
            </w:rPr>
          </w:pPr>
          <w:hyperlink w:anchor="_Toc527303746" w:history="1">
            <w:r w:rsidR="0073071E" w:rsidRPr="00634F53">
              <w:rPr>
                <w:rStyle w:val="Hyperlink"/>
                <w:noProof/>
              </w:rPr>
              <w:t>5.7.6.</w:t>
            </w:r>
            <w:r w:rsidR="0073071E">
              <w:rPr>
                <w:rFonts w:cstheme="minorBidi"/>
                <w:noProof/>
                <w:rtl/>
                <w:lang w:bidi="he-IL"/>
              </w:rPr>
              <w:tab/>
            </w:r>
            <w:r w:rsidR="0073071E" w:rsidRPr="00634F53">
              <w:rPr>
                <w:rStyle w:val="Hyperlink"/>
                <w:noProof/>
                <w:rtl/>
                <w:lang w:bidi="he-IL"/>
              </w:rPr>
              <w:t>פירוט דרישות עסקיות בנושא</w:t>
            </w:r>
            <w:r w:rsidR="0073071E" w:rsidRPr="00634F53">
              <w:rPr>
                <w:rStyle w:val="Hyperlink"/>
                <w:noProof/>
              </w:rPr>
              <w:t>PM</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Toc527303746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263</w:t>
            </w:r>
            <w:r w:rsidR="0073071E">
              <w:rPr>
                <w:rStyle w:val="Hyperlink"/>
                <w:noProof/>
                <w:rtl/>
              </w:rPr>
              <w:fldChar w:fldCharType="end"/>
            </w:r>
          </w:hyperlink>
        </w:p>
        <w:p w:rsidR="0073071E" w:rsidRDefault="00D759D3">
          <w:pPr>
            <w:pStyle w:val="TOC2"/>
            <w:tabs>
              <w:tab w:val="left" w:pos="1100"/>
            </w:tabs>
            <w:rPr>
              <w:rFonts w:cstheme="minorBidi"/>
              <w:noProof/>
              <w:cs w:val="0"/>
            </w:rPr>
          </w:pPr>
          <w:hyperlink w:anchor="_Toc527303747" w:history="1">
            <w:r w:rsidR="0073071E" w:rsidRPr="00634F53">
              <w:rPr>
                <w:rStyle w:val="Hyperlink"/>
                <w:noProof/>
                <w:cs w:val="0"/>
              </w:rPr>
              <w:t>5.8.</w:t>
            </w:r>
            <w:r w:rsidR="0073071E">
              <w:rPr>
                <w:rFonts w:cstheme="minorBidi"/>
                <w:noProof/>
                <w:cs w:val="0"/>
              </w:rPr>
              <w:tab/>
            </w:r>
            <w:r w:rsidR="0073071E" w:rsidRPr="00634F53">
              <w:rPr>
                <w:rStyle w:val="Hyperlink"/>
                <w:noProof/>
                <w:cs w:val="0"/>
              </w:rPr>
              <w:t>משאבי אנוש- מודול HR</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_Toc527303747 \h </w:instrText>
            </w:r>
            <w:r w:rsidR="0073071E">
              <w:rPr>
                <w:rStyle w:val="Hyperlink"/>
                <w:noProof/>
                <w:rtl w:val="0"/>
              </w:rPr>
            </w:r>
            <w:r w:rsidR="0073071E">
              <w:rPr>
                <w:rStyle w:val="Hyperlink"/>
                <w:noProof/>
                <w:rtl w:val="0"/>
              </w:rPr>
              <w:fldChar w:fldCharType="separate"/>
            </w:r>
            <w:r w:rsidR="00572FFD">
              <w:rPr>
                <w:noProof/>
                <w:webHidden/>
                <w:cs w:val="0"/>
              </w:rPr>
              <w:t>266</w:t>
            </w:r>
            <w:r w:rsidR="0073071E">
              <w:rPr>
                <w:rStyle w:val="Hyperlink"/>
                <w:noProof/>
                <w:rtl w:val="0"/>
              </w:rPr>
              <w:fldChar w:fldCharType="end"/>
            </w:r>
          </w:hyperlink>
        </w:p>
        <w:p w:rsidR="0073071E" w:rsidRDefault="00D759D3">
          <w:pPr>
            <w:pStyle w:val="TOC3"/>
            <w:rPr>
              <w:rFonts w:cstheme="minorBidi"/>
              <w:noProof/>
              <w:rtl/>
              <w:lang w:bidi="he-IL"/>
            </w:rPr>
          </w:pPr>
          <w:hyperlink w:anchor="_Toc527303748" w:history="1">
            <w:r w:rsidR="0073071E" w:rsidRPr="00634F53">
              <w:rPr>
                <w:rStyle w:val="Hyperlink"/>
                <w:noProof/>
              </w:rPr>
              <w:t>5.8.1.</w:t>
            </w:r>
            <w:r w:rsidR="0073071E">
              <w:rPr>
                <w:rFonts w:cstheme="minorBidi"/>
                <w:noProof/>
                <w:rtl/>
                <w:lang w:bidi="he-IL"/>
              </w:rPr>
              <w:tab/>
            </w:r>
            <w:r w:rsidR="0073071E" w:rsidRPr="00634F53">
              <w:rPr>
                <w:rStyle w:val="Hyperlink"/>
                <w:noProof/>
                <w:rtl/>
                <w:lang w:bidi="he-IL"/>
              </w:rPr>
              <w:t>כללי</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Toc527303748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266</w:t>
            </w:r>
            <w:r w:rsidR="0073071E">
              <w:rPr>
                <w:rStyle w:val="Hyperlink"/>
                <w:noProof/>
                <w:rtl/>
              </w:rPr>
              <w:fldChar w:fldCharType="end"/>
            </w:r>
          </w:hyperlink>
        </w:p>
        <w:p w:rsidR="0073071E" w:rsidRDefault="00D759D3">
          <w:pPr>
            <w:pStyle w:val="TOC3"/>
            <w:rPr>
              <w:rFonts w:cstheme="minorBidi"/>
              <w:noProof/>
              <w:rtl/>
              <w:lang w:bidi="he-IL"/>
            </w:rPr>
          </w:pPr>
          <w:hyperlink w:anchor="_Toc527303749" w:history="1">
            <w:r w:rsidR="0073071E" w:rsidRPr="00634F53">
              <w:rPr>
                <w:rStyle w:val="Hyperlink"/>
                <w:noProof/>
              </w:rPr>
              <w:t>5.8.2.</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Toc527303749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266</w:t>
            </w:r>
            <w:r w:rsidR="0073071E">
              <w:rPr>
                <w:rStyle w:val="Hyperlink"/>
                <w:noProof/>
                <w:rtl/>
              </w:rPr>
              <w:fldChar w:fldCharType="end"/>
            </w:r>
          </w:hyperlink>
        </w:p>
        <w:p w:rsidR="0073071E" w:rsidRDefault="00D759D3">
          <w:pPr>
            <w:pStyle w:val="TOC3"/>
            <w:rPr>
              <w:rFonts w:cstheme="minorBidi"/>
              <w:noProof/>
              <w:rtl/>
              <w:lang w:bidi="he-IL"/>
            </w:rPr>
          </w:pPr>
          <w:hyperlink w:anchor="_Toc527303750" w:history="1">
            <w:r w:rsidR="0073071E" w:rsidRPr="00634F53">
              <w:rPr>
                <w:rStyle w:val="Hyperlink"/>
                <w:noProof/>
                <w:rtl/>
              </w:rPr>
              <w:t>5.8.3.</w:t>
            </w:r>
            <w:r w:rsidR="0073071E">
              <w:rPr>
                <w:rFonts w:cstheme="minorBidi"/>
                <w:noProof/>
                <w:rtl/>
                <w:lang w:bidi="he-IL"/>
              </w:rPr>
              <w:tab/>
            </w:r>
            <w:r w:rsidR="0073071E" w:rsidRPr="00634F53">
              <w:rPr>
                <w:rStyle w:val="Hyperlink"/>
                <w:noProof/>
                <w:rtl/>
                <w:lang w:bidi="he-IL"/>
              </w:rPr>
              <w:t xml:space="preserve">פירוט היישום הקיים במודול </w:t>
            </w:r>
            <w:r w:rsidR="0073071E" w:rsidRPr="00634F53">
              <w:rPr>
                <w:rStyle w:val="Hyperlink"/>
                <w:noProof/>
              </w:rPr>
              <w:t>SAP HR</w:t>
            </w:r>
            <w:r w:rsidR="0073071E" w:rsidRPr="00634F53">
              <w:rPr>
                <w:rStyle w:val="Hyperlink"/>
                <w:noProof/>
                <w:rtl/>
              </w:rPr>
              <w:t>:</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Toc527303750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267</w:t>
            </w:r>
            <w:r w:rsidR="0073071E">
              <w:rPr>
                <w:rStyle w:val="Hyperlink"/>
                <w:noProof/>
                <w:rtl/>
              </w:rPr>
              <w:fldChar w:fldCharType="end"/>
            </w:r>
          </w:hyperlink>
        </w:p>
        <w:p w:rsidR="0073071E" w:rsidRDefault="00D759D3">
          <w:pPr>
            <w:pStyle w:val="TOC3"/>
            <w:rPr>
              <w:rFonts w:cstheme="minorBidi"/>
              <w:noProof/>
              <w:rtl/>
              <w:lang w:bidi="he-IL"/>
            </w:rPr>
          </w:pPr>
          <w:hyperlink w:anchor="_Toc527303751" w:history="1">
            <w:r w:rsidR="0073071E" w:rsidRPr="00634F53">
              <w:rPr>
                <w:rStyle w:val="Hyperlink"/>
                <w:noProof/>
                <w:rtl/>
              </w:rPr>
              <w:t>5.8.4.</w:t>
            </w:r>
            <w:r w:rsidR="0073071E">
              <w:rPr>
                <w:rFonts w:cstheme="minorBidi"/>
                <w:noProof/>
                <w:rtl/>
                <w:lang w:bidi="he-IL"/>
              </w:rPr>
              <w:tab/>
            </w:r>
            <w:r w:rsidR="0073071E" w:rsidRPr="00634F53">
              <w:rPr>
                <w:rStyle w:val="Hyperlink"/>
                <w:noProof/>
                <w:rtl/>
                <w:lang w:bidi="he-IL"/>
              </w:rPr>
              <w:t>תיאור מצב נדרש</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Toc527303751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273</w:t>
            </w:r>
            <w:r w:rsidR="0073071E">
              <w:rPr>
                <w:rStyle w:val="Hyperlink"/>
                <w:noProof/>
                <w:rtl/>
              </w:rPr>
              <w:fldChar w:fldCharType="end"/>
            </w:r>
          </w:hyperlink>
        </w:p>
        <w:p w:rsidR="0073071E" w:rsidRDefault="00D759D3">
          <w:pPr>
            <w:pStyle w:val="TOC3"/>
            <w:rPr>
              <w:rFonts w:cstheme="minorBidi"/>
              <w:noProof/>
              <w:rtl/>
              <w:lang w:bidi="he-IL"/>
            </w:rPr>
          </w:pPr>
          <w:hyperlink w:anchor="_Toc527303752" w:history="1">
            <w:r w:rsidR="0073071E" w:rsidRPr="00634F53">
              <w:rPr>
                <w:rStyle w:val="Hyperlink"/>
                <w:noProof/>
              </w:rPr>
              <w:t>5.8.5.</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Toc527303752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274</w:t>
            </w:r>
            <w:r w:rsidR="0073071E">
              <w:rPr>
                <w:rStyle w:val="Hyperlink"/>
                <w:noProof/>
                <w:rtl/>
              </w:rPr>
              <w:fldChar w:fldCharType="end"/>
            </w:r>
          </w:hyperlink>
        </w:p>
        <w:p w:rsidR="0073071E" w:rsidRDefault="00D759D3">
          <w:pPr>
            <w:pStyle w:val="TOC3"/>
            <w:rPr>
              <w:rFonts w:cstheme="minorBidi"/>
              <w:noProof/>
              <w:rtl/>
              <w:lang w:bidi="he-IL"/>
            </w:rPr>
          </w:pPr>
          <w:hyperlink w:anchor="_Toc527303753" w:history="1">
            <w:r w:rsidR="0073071E" w:rsidRPr="00634F53">
              <w:rPr>
                <w:rStyle w:val="Hyperlink"/>
                <w:noProof/>
              </w:rPr>
              <w:t>5.8.6.</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Toc527303753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274</w:t>
            </w:r>
            <w:r w:rsidR="0073071E">
              <w:rPr>
                <w:rStyle w:val="Hyperlink"/>
                <w:noProof/>
                <w:rtl/>
              </w:rPr>
              <w:fldChar w:fldCharType="end"/>
            </w:r>
          </w:hyperlink>
        </w:p>
        <w:p w:rsidR="0073071E" w:rsidRDefault="00D759D3">
          <w:pPr>
            <w:pStyle w:val="TOC3"/>
            <w:rPr>
              <w:rFonts w:cstheme="minorBidi"/>
              <w:noProof/>
              <w:rtl/>
              <w:lang w:bidi="he-IL"/>
            </w:rPr>
          </w:pPr>
          <w:hyperlink w:anchor="_Toc527303754" w:history="1">
            <w:r w:rsidR="0073071E" w:rsidRPr="00634F53">
              <w:rPr>
                <w:rStyle w:val="Hyperlink"/>
                <w:noProof/>
              </w:rPr>
              <w:t>5.8.7.</w:t>
            </w:r>
            <w:r w:rsidR="0073071E">
              <w:rPr>
                <w:rFonts w:cstheme="minorBidi"/>
                <w:noProof/>
                <w:rtl/>
                <w:lang w:bidi="he-IL"/>
              </w:rPr>
              <w:tab/>
            </w:r>
            <w:r w:rsidR="0073071E" w:rsidRPr="00634F53">
              <w:rPr>
                <w:rStyle w:val="Hyperlink"/>
                <w:noProof/>
                <w:rtl/>
                <w:lang w:bidi="he-IL"/>
              </w:rPr>
              <w:t xml:space="preserve">פירוט דרישות עסקיות בנושא </w:t>
            </w:r>
            <w:r w:rsidR="0073071E" w:rsidRPr="00634F53">
              <w:rPr>
                <w:rStyle w:val="Hyperlink"/>
                <w:noProof/>
              </w:rPr>
              <w:t>HR</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Toc527303754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274</w:t>
            </w:r>
            <w:r w:rsidR="0073071E">
              <w:rPr>
                <w:rStyle w:val="Hyperlink"/>
                <w:noProof/>
                <w:rtl/>
              </w:rPr>
              <w:fldChar w:fldCharType="end"/>
            </w:r>
          </w:hyperlink>
        </w:p>
        <w:p w:rsidR="0073071E" w:rsidRDefault="00D759D3">
          <w:pPr>
            <w:pStyle w:val="TOC2"/>
            <w:tabs>
              <w:tab w:val="left" w:pos="1100"/>
            </w:tabs>
            <w:rPr>
              <w:rFonts w:cstheme="minorBidi"/>
              <w:noProof/>
              <w:cs w:val="0"/>
            </w:rPr>
          </w:pPr>
          <w:hyperlink w:anchor="_Toc527303755" w:history="1">
            <w:r w:rsidR="0073071E" w:rsidRPr="00634F53">
              <w:rPr>
                <w:rStyle w:val="Hyperlink"/>
                <w:noProof/>
                <w:cs w:val="0"/>
              </w:rPr>
              <w:t>5.9.</w:t>
            </w:r>
            <w:r w:rsidR="0073071E">
              <w:rPr>
                <w:rFonts w:cstheme="minorBidi"/>
                <w:noProof/>
                <w:cs w:val="0"/>
              </w:rPr>
              <w:tab/>
            </w:r>
            <w:r w:rsidR="0073071E" w:rsidRPr="00634F53">
              <w:rPr>
                <w:rStyle w:val="Hyperlink"/>
                <w:noProof/>
                <w:cs w:val="0"/>
              </w:rPr>
              <w:t>ניהול מעונות- מודול מעונות</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_Toc527303755 \h </w:instrText>
            </w:r>
            <w:r w:rsidR="0073071E">
              <w:rPr>
                <w:rStyle w:val="Hyperlink"/>
                <w:noProof/>
                <w:rtl w:val="0"/>
              </w:rPr>
            </w:r>
            <w:r w:rsidR="0073071E">
              <w:rPr>
                <w:rStyle w:val="Hyperlink"/>
                <w:noProof/>
                <w:rtl w:val="0"/>
              </w:rPr>
              <w:fldChar w:fldCharType="separate"/>
            </w:r>
            <w:r w:rsidR="00572FFD">
              <w:rPr>
                <w:noProof/>
                <w:webHidden/>
                <w:cs w:val="0"/>
              </w:rPr>
              <w:t>282</w:t>
            </w:r>
            <w:r w:rsidR="0073071E">
              <w:rPr>
                <w:rStyle w:val="Hyperlink"/>
                <w:noProof/>
                <w:rtl w:val="0"/>
              </w:rPr>
              <w:fldChar w:fldCharType="end"/>
            </w:r>
          </w:hyperlink>
        </w:p>
        <w:p w:rsidR="0073071E" w:rsidRDefault="00D759D3">
          <w:pPr>
            <w:pStyle w:val="TOC3"/>
            <w:rPr>
              <w:rFonts w:cstheme="minorBidi"/>
              <w:noProof/>
              <w:rtl/>
              <w:lang w:bidi="he-IL"/>
            </w:rPr>
          </w:pPr>
          <w:hyperlink w:anchor="_Toc527303756" w:history="1">
            <w:r w:rsidR="0073071E" w:rsidRPr="00634F53">
              <w:rPr>
                <w:rStyle w:val="Hyperlink"/>
                <w:noProof/>
              </w:rPr>
              <w:t>5.9.1.</w:t>
            </w:r>
            <w:r w:rsidR="0073071E">
              <w:rPr>
                <w:rFonts w:cstheme="minorBidi"/>
                <w:noProof/>
                <w:rtl/>
                <w:lang w:bidi="he-IL"/>
              </w:rPr>
              <w:tab/>
            </w:r>
            <w:r w:rsidR="0073071E" w:rsidRPr="00634F53">
              <w:rPr>
                <w:rStyle w:val="Hyperlink"/>
                <w:noProof/>
                <w:rtl/>
                <w:lang w:bidi="he-IL"/>
              </w:rPr>
              <w:t>כללי</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Toc527303756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282</w:t>
            </w:r>
            <w:r w:rsidR="0073071E">
              <w:rPr>
                <w:rStyle w:val="Hyperlink"/>
                <w:noProof/>
                <w:rtl/>
              </w:rPr>
              <w:fldChar w:fldCharType="end"/>
            </w:r>
          </w:hyperlink>
        </w:p>
        <w:p w:rsidR="0073071E" w:rsidRDefault="00D759D3">
          <w:pPr>
            <w:pStyle w:val="TOC3"/>
            <w:rPr>
              <w:rFonts w:cstheme="minorBidi"/>
              <w:noProof/>
              <w:rtl/>
              <w:lang w:bidi="he-IL"/>
            </w:rPr>
          </w:pPr>
          <w:hyperlink w:anchor="_Toc527303757" w:history="1">
            <w:r w:rsidR="0073071E" w:rsidRPr="00634F53">
              <w:rPr>
                <w:rStyle w:val="Hyperlink"/>
                <w:noProof/>
                <w:rtl/>
              </w:rPr>
              <w:t>5.9.2.</w:t>
            </w:r>
            <w:r w:rsidR="0073071E">
              <w:rPr>
                <w:rFonts w:cstheme="minorBidi"/>
                <w:noProof/>
                <w:rtl/>
                <w:lang w:bidi="he-IL"/>
              </w:rPr>
              <w:tab/>
            </w:r>
            <w:r w:rsidR="0073071E" w:rsidRPr="00634F53">
              <w:rPr>
                <w:rStyle w:val="Hyperlink"/>
                <w:noProof/>
                <w:rtl/>
                <w:lang w:bidi="he-IL"/>
              </w:rPr>
              <w:t>רקע</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Toc527303757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282</w:t>
            </w:r>
            <w:r w:rsidR="0073071E">
              <w:rPr>
                <w:rStyle w:val="Hyperlink"/>
                <w:noProof/>
                <w:rtl/>
              </w:rPr>
              <w:fldChar w:fldCharType="end"/>
            </w:r>
          </w:hyperlink>
        </w:p>
        <w:p w:rsidR="0073071E" w:rsidRDefault="00D759D3">
          <w:pPr>
            <w:pStyle w:val="TOC3"/>
            <w:rPr>
              <w:rFonts w:cstheme="minorBidi"/>
              <w:noProof/>
              <w:rtl/>
              <w:lang w:bidi="he-IL"/>
            </w:rPr>
          </w:pPr>
          <w:hyperlink w:anchor="_Toc527303758" w:history="1">
            <w:r w:rsidR="0073071E" w:rsidRPr="00634F53">
              <w:rPr>
                <w:rStyle w:val="Hyperlink"/>
                <w:noProof/>
                <w:rtl/>
              </w:rPr>
              <w:t>5.9.3.</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Toc527303758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283</w:t>
            </w:r>
            <w:r w:rsidR="0073071E">
              <w:rPr>
                <w:rStyle w:val="Hyperlink"/>
                <w:noProof/>
                <w:rtl/>
              </w:rPr>
              <w:fldChar w:fldCharType="end"/>
            </w:r>
          </w:hyperlink>
        </w:p>
        <w:p w:rsidR="0073071E" w:rsidRDefault="00D759D3">
          <w:pPr>
            <w:pStyle w:val="TOC3"/>
            <w:rPr>
              <w:rFonts w:cstheme="minorBidi"/>
              <w:noProof/>
              <w:rtl/>
              <w:lang w:bidi="he-IL"/>
            </w:rPr>
          </w:pPr>
          <w:hyperlink w:anchor="_Toc527303759" w:history="1">
            <w:r w:rsidR="0073071E" w:rsidRPr="00634F53">
              <w:rPr>
                <w:rStyle w:val="Hyperlink"/>
                <w:noProof/>
              </w:rPr>
              <w:t>5.9.4.</w:t>
            </w:r>
            <w:r w:rsidR="0073071E">
              <w:rPr>
                <w:rFonts w:cstheme="minorBidi"/>
                <w:noProof/>
                <w:rtl/>
                <w:lang w:bidi="he-IL"/>
              </w:rPr>
              <w:tab/>
            </w:r>
            <w:r w:rsidR="0073071E" w:rsidRPr="00634F53">
              <w:rPr>
                <w:rStyle w:val="Hyperlink"/>
                <w:noProof/>
                <w:rtl/>
                <w:lang w:bidi="he-IL"/>
              </w:rPr>
              <w:t>תיאור מצב נדרש</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Toc527303759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284</w:t>
            </w:r>
            <w:r w:rsidR="0073071E">
              <w:rPr>
                <w:rStyle w:val="Hyperlink"/>
                <w:noProof/>
                <w:rtl/>
              </w:rPr>
              <w:fldChar w:fldCharType="end"/>
            </w:r>
          </w:hyperlink>
        </w:p>
        <w:p w:rsidR="0073071E" w:rsidRDefault="00D759D3">
          <w:pPr>
            <w:pStyle w:val="TOC3"/>
            <w:rPr>
              <w:rFonts w:cstheme="minorBidi"/>
              <w:noProof/>
              <w:rtl/>
              <w:lang w:bidi="he-IL"/>
            </w:rPr>
          </w:pPr>
          <w:hyperlink w:anchor="_Toc527303760" w:history="1">
            <w:r w:rsidR="0073071E" w:rsidRPr="00634F53">
              <w:rPr>
                <w:rStyle w:val="Hyperlink"/>
                <w:noProof/>
                <w:rtl/>
              </w:rPr>
              <w:t>5.9.5.</w:t>
            </w:r>
            <w:r w:rsidR="0073071E">
              <w:rPr>
                <w:rFonts w:cstheme="minorBidi"/>
                <w:noProof/>
                <w:rtl/>
                <w:lang w:bidi="he-IL"/>
              </w:rPr>
              <w:tab/>
            </w:r>
            <w:r w:rsidR="0073071E" w:rsidRPr="00634F53">
              <w:rPr>
                <w:rStyle w:val="Hyperlink"/>
                <w:noProof/>
                <w:rtl/>
                <w:lang w:bidi="he-IL"/>
              </w:rPr>
              <w:t xml:space="preserve">מעונות בהקשר לימודי </w:t>
            </w:r>
            <w:r w:rsidR="0073071E" w:rsidRPr="00634F53">
              <w:rPr>
                <w:rStyle w:val="Hyperlink"/>
                <w:noProof/>
              </w:rPr>
              <w:t>Study Abroad</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Toc527303760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285</w:t>
            </w:r>
            <w:r w:rsidR="0073071E">
              <w:rPr>
                <w:rStyle w:val="Hyperlink"/>
                <w:noProof/>
                <w:rtl/>
              </w:rPr>
              <w:fldChar w:fldCharType="end"/>
            </w:r>
          </w:hyperlink>
        </w:p>
        <w:p w:rsidR="0073071E" w:rsidRDefault="00D759D3">
          <w:pPr>
            <w:pStyle w:val="TOC3"/>
            <w:rPr>
              <w:rFonts w:cstheme="minorBidi"/>
              <w:noProof/>
              <w:rtl/>
              <w:lang w:bidi="he-IL"/>
            </w:rPr>
          </w:pPr>
          <w:hyperlink w:anchor="_Toc527303761" w:history="1">
            <w:r w:rsidR="0073071E" w:rsidRPr="00634F53">
              <w:rPr>
                <w:rStyle w:val="Hyperlink"/>
                <w:noProof/>
              </w:rPr>
              <w:t>5.9.6.</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Toc527303761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286</w:t>
            </w:r>
            <w:r w:rsidR="0073071E">
              <w:rPr>
                <w:rStyle w:val="Hyperlink"/>
                <w:noProof/>
                <w:rtl/>
              </w:rPr>
              <w:fldChar w:fldCharType="end"/>
            </w:r>
          </w:hyperlink>
        </w:p>
        <w:p w:rsidR="0073071E" w:rsidRDefault="00D759D3">
          <w:pPr>
            <w:pStyle w:val="TOC3"/>
            <w:rPr>
              <w:rFonts w:cstheme="minorBidi"/>
              <w:noProof/>
              <w:rtl/>
              <w:lang w:bidi="he-IL"/>
            </w:rPr>
          </w:pPr>
          <w:hyperlink w:anchor="_Toc527303762" w:history="1">
            <w:r w:rsidR="0073071E" w:rsidRPr="00634F53">
              <w:rPr>
                <w:rStyle w:val="Hyperlink"/>
                <w:noProof/>
              </w:rPr>
              <w:t>5.9.7.</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Toc527303762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286</w:t>
            </w:r>
            <w:r w:rsidR="0073071E">
              <w:rPr>
                <w:rStyle w:val="Hyperlink"/>
                <w:noProof/>
                <w:rtl/>
              </w:rPr>
              <w:fldChar w:fldCharType="end"/>
            </w:r>
          </w:hyperlink>
        </w:p>
        <w:p w:rsidR="0073071E" w:rsidRDefault="00D759D3">
          <w:pPr>
            <w:pStyle w:val="TOC3"/>
            <w:rPr>
              <w:rFonts w:cstheme="minorBidi"/>
              <w:noProof/>
              <w:rtl/>
              <w:lang w:bidi="he-IL"/>
            </w:rPr>
          </w:pPr>
          <w:hyperlink w:anchor="_Toc527303763" w:history="1">
            <w:r w:rsidR="0073071E" w:rsidRPr="00634F53">
              <w:rPr>
                <w:rStyle w:val="Hyperlink"/>
                <w:noProof/>
              </w:rPr>
              <w:t>5.9.8.</w:t>
            </w:r>
            <w:r w:rsidR="0073071E">
              <w:rPr>
                <w:rFonts w:cstheme="minorBidi"/>
                <w:noProof/>
                <w:rtl/>
                <w:lang w:bidi="he-IL"/>
              </w:rPr>
              <w:tab/>
            </w:r>
            <w:r w:rsidR="0073071E" w:rsidRPr="00634F53">
              <w:rPr>
                <w:rStyle w:val="Hyperlink"/>
                <w:noProof/>
                <w:rtl/>
                <w:lang w:bidi="he-IL"/>
              </w:rPr>
              <w:t>פירוט דרישות עסקיות בנושא מעונות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Toc527303763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286</w:t>
            </w:r>
            <w:r w:rsidR="0073071E">
              <w:rPr>
                <w:rStyle w:val="Hyperlink"/>
                <w:noProof/>
                <w:rtl/>
              </w:rPr>
              <w:fldChar w:fldCharType="end"/>
            </w:r>
          </w:hyperlink>
        </w:p>
        <w:p w:rsidR="0073071E" w:rsidRDefault="00D759D3">
          <w:pPr>
            <w:pStyle w:val="TOC2"/>
            <w:tabs>
              <w:tab w:val="left" w:pos="1320"/>
            </w:tabs>
            <w:rPr>
              <w:rFonts w:cstheme="minorBidi"/>
              <w:noProof/>
              <w:cs w:val="0"/>
            </w:rPr>
          </w:pPr>
          <w:hyperlink w:anchor="_Toc527303764" w:history="1">
            <w:r w:rsidR="0073071E" w:rsidRPr="00634F53">
              <w:rPr>
                <w:rStyle w:val="Hyperlink"/>
                <w:noProof/>
                <w:cs w:val="0"/>
              </w:rPr>
              <w:t>5.10.</w:t>
            </w:r>
            <w:r w:rsidR="0073071E">
              <w:rPr>
                <w:rFonts w:cstheme="minorBidi"/>
                <w:noProof/>
                <w:cs w:val="0"/>
              </w:rPr>
              <w:tab/>
            </w:r>
            <w:r w:rsidR="0073071E" w:rsidRPr="00634F53">
              <w:rPr>
                <w:rStyle w:val="Hyperlink"/>
                <w:noProof/>
                <w:cs w:val="0"/>
              </w:rPr>
              <w:t>בינה עסקית – BI</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_Toc527303764 \h </w:instrText>
            </w:r>
            <w:r w:rsidR="0073071E">
              <w:rPr>
                <w:rStyle w:val="Hyperlink"/>
                <w:noProof/>
                <w:rtl w:val="0"/>
              </w:rPr>
            </w:r>
            <w:r w:rsidR="0073071E">
              <w:rPr>
                <w:rStyle w:val="Hyperlink"/>
                <w:noProof/>
                <w:rtl w:val="0"/>
              </w:rPr>
              <w:fldChar w:fldCharType="separate"/>
            </w:r>
            <w:r w:rsidR="00572FFD">
              <w:rPr>
                <w:noProof/>
                <w:webHidden/>
                <w:cs w:val="0"/>
              </w:rPr>
              <w:t>289</w:t>
            </w:r>
            <w:r w:rsidR="0073071E">
              <w:rPr>
                <w:rStyle w:val="Hyperlink"/>
                <w:noProof/>
                <w:rtl w:val="0"/>
              </w:rPr>
              <w:fldChar w:fldCharType="end"/>
            </w:r>
          </w:hyperlink>
        </w:p>
        <w:p w:rsidR="0073071E" w:rsidRDefault="00D759D3">
          <w:pPr>
            <w:pStyle w:val="TOC3"/>
            <w:rPr>
              <w:rFonts w:cstheme="minorBidi"/>
              <w:noProof/>
              <w:rtl/>
              <w:lang w:bidi="he-IL"/>
            </w:rPr>
          </w:pPr>
          <w:hyperlink w:anchor="_Toc527303765" w:history="1">
            <w:r w:rsidR="0073071E" w:rsidRPr="00634F53">
              <w:rPr>
                <w:rStyle w:val="Hyperlink"/>
                <w:noProof/>
              </w:rPr>
              <w:t>5.10.1.</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Toc527303765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289</w:t>
            </w:r>
            <w:r w:rsidR="0073071E">
              <w:rPr>
                <w:rStyle w:val="Hyperlink"/>
                <w:noProof/>
                <w:rtl/>
              </w:rPr>
              <w:fldChar w:fldCharType="end"/>
            </w:r>
          </w:hyperlink>
        </w:p>
        <w:p w:rsidR="0073071E" w:rsidRDefault="00D759D3">
          <w:pPr>
            <w:pStyle w:val="TOC3"/>
            <w:rPr>
              <w:rFonts w:cstheme="minorBidi"/>
              <w:noProof/>
              <w:rtl/>
              <w:lang w:bidi="he-IL"/>
            </w:rPr>
          </w:pPr>
          <w:hyperlink w:anchor="_Toc527303766" w:history="1">
            <w:r w:rsidR="0073071E" w:rsidRPr="00634F53">
              <w:rPr>
                <w:rStyle w:val="Hyperlink"/>
                <w:noProof/>
              </w:rPr>
              <w:t>5.10.2.</w:t>
            </w:r>
            <w:r w:rsidR="0073071E">
              <w:rPr>
                <w:rFonts w:cstheme="minorBidi"/>
                <w:noProof/>
                <w:rtl/>
                <w:lang w:bidi="he-IL"/>
              </w:rPr>
              <w:tab/>
            </w:r>
            <w:r w:rsidR="0073071E" w:rsidRPr="00634F53">
              <w:rPr>
                <w:rStyle w:val="Hyperlink"/>
                <w:noProof/>
                <w:rtl/>
                <w:lang w:bidi="he-IL"/>
              </w:rPr>
              <w:t xml:space="preserve">פירוט דרישות עסקיות בנושא </w:t>
            </w:r>
            <w:r w:rsidR="0073071E" w:rsidRPr="00634F53">
              <w:rPr>
                <w:rStyle w:val="Hyperlink"/>
                <w:noProof/>
              </w:rPr>
              <w:t>BI</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Toc527303766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290</w:t>
            </w:r>
            <w:r w:rsidR="0073071E">
              <w:rPr>
                <w:rStyle w:val="Hyperlink"/>
                <w:noProof/>
                <w:rtl/>
              </w:rPr>
              <w:fldChar w:fldCharType="end"/>
            </w:r>
          </w:hyperlink>
        </w:p>
        <w:p w:rsidR="0073071E" w:rsidRDefault="00D759D3">
          <w:pPr>
            <w:pStyle w:val="TOC2"/>
            <w:tabs>
              <w:tab w:val="left" w:pos="1320"/>
            </w:tabs>
            <w:rPr>
              <w:rFonts w:cstheme="minorBidi"/>
              <w:noProof/>
              <w:cs w:val="0"/>
            </w:rPr>
          </w:pPr>
          <w:hyperlink w:anchor="_Toc527303767" w:history="1">
            <w:r w:rsidR="0073071E" w:rsidRPr="00634F53">
              <w:rPr>
                <w:rStyle w:val="Hyperlink"/>
                <w:noProof/>
                <w:cs w:val="0"/>
              </w:rPr>
              <w:t>5.11.</w:t>
            </w:r>
            <w:r w:rsidR="0073071E">
              <w:rPr>
                <w:rFonts w:cstheme="minorBidi"/>
                <w:noProof/>
                <w:cs w:val="0"/>
              </w:rPr>
              <w:tab/>
            </w:r>
            <w:r w:rsidR="0073071E" w:rsidRPr="00634F53">
              <w:rPr>
                <w:rStyle w:val="Hyperlink"/>
                <w:noProof/>
                <w:cs w:val="0"/>
              </w:rPr>
              <w:t>רשות מחקר- מודול GM</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_Toc527303767 \h </w:instrText>
            </w:r>
            <w:r w:rsidR="0073071E">
              <w:rPr>
                <w:rStyle w:val="Hyperlink"/>
                <w:noProof/>
                <w:rtl w:val="0"/>
              </w:rPr>
            </w:r>
            <w:r w:rsidR="0073071E">
              <w:rPr>
                <w:rStyle w:val="Hyperlink"/>
                <w:noProof/>
                <w:rtl w:val="0"/>
              </w:rPr>
              <w:fldChar w:fldCharType="separate"/>
            </w:r>
            <w:r w:rsidR="00572FFD">
              <w:rPr>
                <w:noProof/>
                <w:webHidden/>
                <w:cs w:val="0"/>
              </w:rPr>
              <w:t>292</w:t>
            </w:r>
            <w:r w:rsidR="0073071E">
              <w:rPr>
                <w:rStyle w:val="Hyperlink"/>
                <w:noProof/>
                <w:rtl w:val="0"/>
              </w:rPr>
              <w:fldChar w:fldCharType="end"/>
            </w:r>
          </w:hyperlink>
        </w:p>
        <w:p w:rsidR="0073071E" w:rsidRDefault="00D759D3">
          <w:pPr>
            <w:pStyle w:val="TOC3"/>
            <w:rPr>
              <w:rFonts w:cstheme="minorBidi"/>
              <w:noProof/>
              <w:rtl/>
              <w:lang w:bidi="he-IL"/>
            </w:rPr>
          </w:pPr>
          <w:hyperlink w:anchor="_Toc527303768" w:history="1">
            <w:r w:rsidR="0073071E" w:rsidRPr="00634F53">
              <w:rPr>
                <w:rStyle w:val="Hyperlink"/>
                <w:noProof/>
              </w:rPr>
              <w:t>5.11.1.</w:t>
            </w:r>
            <w:r w:rsidR="0073071E">
              <w:rPr>
                <w:rFonts w:cstheme="minorBidi"/>
                <w:noProof/>
                <w:rtl/>
                <w:lang w:bidi="he-IL"/>
              </w:rPr>
              <w:tab/>
            </w:r>
            <w:r w:rsidR="0073071E" w:rsidRPr="00634F53">
              <w:rPr>
                <w:rStyle w:val="Hyperlink"/>
                <w:noProof/>
                <w:rtl/>
                <w:lang w:bidi="he-IL"/>
              </w:rPr>
              <w:t>כללי</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Toc527303768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292</w:t>
            </w:r>
            <w:r w:rsidR="0073071E">
              <w:rPr>
                <w:rStyle w:val="Hyperlink"/>
                <w:noProof/>
                <w:rtl/>
              </w:rPr>
              <w:fldChar w:fldCharType="end"/>
            </w:r>
          </w:hyperlink>
        </w:p>
        <w:p w:rsidR="0073071E" w:rsidRDefault="00D759D3">
          <w:pPr>
            <w:pStyle w:val="TOC3"/>
            <w:rPr>
              <w:rFonts w:cstheme="minorBidi"/>
              <w:noProof/>
              <w:rtl/>
              <w:lang w:bidi="he-IL"/>
            </w:rPr>
          </w:pPr>
          <w:hyperlink w:anchor="_Toc527303769" w:history="1">
            <w:r w:rsidR="0073071E" w:rsidRPr="00634F53">
              <w:rPr>
                <w:rStyle w:val="Hyperlink"/>
                <w:noProof/>
              </w:rPr>
              <w:t>5.11.2.</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Toc527303769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292</w:t>
            </w:r>
            <w:r w:rsidR="0073071E">
              <w:rPr>
                <w:rStyle w:val="Hyperlink"/>
                <w:noProof/>
                <w:rtl/>
              </w:rPr>
              <w:fldChar w:fldCharType="end"/>
            </w:r>
          </w:hyperlink>
        </w:p>
        <w:p w:rsidR="0073071E" w:rsidRDefault="00D759D3">
          <w:pPr>
            <w:pStyle w:val="TOC3"/>
            <w:rPr>
              <w:rFonts w:cstheme="minorBidi"/>
              <w:noProof/>
              <w:rtl/>
              <w:lang w:bidi="he-IL"/>
            </w:rPr>
          </w:pPr>
          <w:hyperlink w:anchor="_Toc527303770" w:history="1">
            <w:r w:rsidR="0073071E" w:rsidRPr="00634F53">
              <w:rPr>
                <w:rStyle w:val="Hyperlink"/>
                <w:noProof/>
              </w:rPr>
              <w:t>5.11.3.</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Toc527303770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293</w:t>
            </w:r>
            <w:r w:rsidR="0073071E">
              <w:rPr>
                <w:rStyle w:val="Hyperlink"/>
                <w:noProof/>
                <w:rtl/>
              </w:rPr>
              <w:fldChar w:fldCharType="end"/>
            </w:r>
          </w:hyperlink>
        </w:p>
        <w:p w:rsidR="0073071E" w:rsidRDefault="00D759D3">
          <w:pPr>
            <w:pStyle w:val="TOC3"/>
            <w:rPr>
              <w:rFonts w:cstheme="minorBidi"/>
              <w:noProof/>
              <w:rtl/>
              <w:lang w:bidi="he-IL"/>
            </w:rPr>
          </w:pPr>
          <w:hyperlink w:anchor="_Toc527303771" w:history="1">
            <w:r w:rsidR="0073071E" w:rsidRPr="00634F53">
              <w:rPr>
                <w:rStyle w:val="Hyperlink"/>
                <w:noProof/>
              </w:rPr>
              <w:t>5.11.4.</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Toc527303771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293</w:t>
            </w:r>
            <w:r w:rsidR="0073071E">
              <w:rPr>
                <w:rStyle w:val="Hyperlink"/>
                <w:noProof/>
                <w:rtl/>
              </w:rPr>
              <w:fldChar w:fldCharType="end"/>
            </w:r>
          </w:hyperlink>
        </w:p>
        <w:p w:rsidR="0073071E" w:rsidRDefault="00D759D3">
          <w:pPr>
            <w:pStyle w:val="TOC3"/>
            <w:rPr>
              <w:rFonts w:cstheme="minorBidi"/>
              <w:noProof/>
              <w:rtl/>
              <w:lang w:bidi="he-IL"/>
            </w:rPr>
          </w:pPr>
          <w:hyperlink w:anchor="_Toc527303772" w:history="1">
            <w:r w:rsidR="0073071E" w:rsidRPr="00634F53">
              <w:rPr>
                <w:rStyle w:val="Hyperlink"/>
                <w:noProof/>
              </w:rPr>
              <w:t>5.11.5.</w:t>
            </w:r>
            <w:r w:rsidR="0073071E">
              <w:rPr>
                <w:rFonts w:cstheme="minorBidi"/>
                <w:noProof/>
                <w:rtl/>
                <w:lang w:bidi="he-IL"/>
              </w:rPr>
              <w:tab/>
            </w:r>
            <w:r w:rsidR="0073071E" w:rsidRPr="00634F53">
              <w:rPr>
                <w:rStyle w:val="Hyperlink"/>
                <w:noProof/>
                <w:rtl/>
                <w:lang w:bidi="he-IL"/>
              </w:rPr>
              <w:t xml:space="preserve">פירוט דרישות עסקיות בנושא </w:t>
            </w:r>
            <w:r w:rsidR="0073071E" w:rsidRPr="00634F53">
              <w:rPr>
                <w:rStyle w:val="Hyperlink"/>
                <w:noProof/>
              </w:rPr>
              <w:t>GM</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Toc527303772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294</w:t>
            </w:r>
            <w:r w:rsidR="0073071E">
              <w:rPr>
                <w:rStyle w:val="Hyperlink"/>
                <w:noProof/>
                <w:rtl/>
              </w:rPr>
              <w:fldChar w:fldCharType="end"/>
            </w:r>
          </w:hyperlink>
        </w:p>
        <w:p w:rsidR="0073071E" w:rsidRDefault="00D759D3">
          <w:pPr>
            <w:pStyle w:val="TOC2"/>
            <w:tabs>
              <w:tab w:val="left" w:pos="1320"/>
            </w:tabs>
            <w:rPr>
              <w:rFonts w:cstheme="minorBidi"/>
              <w:noProof/>
              <w:cs w:val="0"/>
            </w:rPr>
          </w:pPr>
          <w:hyperlink w:anchor="_Toc527303773" w:history="1">
            <w:r w:rsidR="0073071E" w:rsidRPr="00634F53">
              <w:rPr>
                <w:rStyle w:val="Hyperlink"/>
                <w:noProof/>
                <w:cs w:val="0"/>
              </w:rPr>
              <w:t>5.12.</w:t>
            </w:r>
            <w:r w:rsidR="0073071E">
              <w:rPr>
                <w:rFonts w:cstheme="minorBidi"/>
                <w:noProof/>
                <w:cs w:val="0"/>
              </w:rPr>
              <w:tab/>
            </w:r>
            <w:r w:rsidR="0073071E" w:rsidRPr="00634F53">
              <w:rPr>
                <w:rStyle w:val="Hyperlink"/>
                <w:noProof/>
                <w:cs w:val="0"/>
              </w:rPr>
              <w:t>רכש – מודול  MM</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_Toc527303773 \h </w:instrText>
            </w:r>
            <w:r w:rsidR="0073071E">
              <w:rPr>
                <w:rStyle w:val="Hyperlink"/>
                <w:noProof/>
                <w:rtl w:val="0"/>
              </w:rPr>
            </w:r>
            <w:r w:rsidR="0073071E">
              <w:rPr>
                <w:rStyle w:val="Hyperlink"/>
                <w:noProof/>
                <w:rtl w:val="0"/>
              </w:rPr>
              <w:fldChar w:fldCharType="separate"/>
            </w:r>
            <w:r w:rsidR="00572FFD">
              <w:rPr>
                <w:noProof/>
                <w:webHidden/>
                <w:cs w:val="0"/>
              </w:rPr>
              <w:t>296</w:t>
            </w:r>
            <w:r w:rsidR="0073071E">
              <w:rPr>
                <w:rStyle w:val="Hyperlink"/>
                <w:noProof/>
                <w:rtl w:val="0"/>
              </w:rPr>
              <w:fldChar w:fldCharType="end"/>
            </w:r>
          </w:hyperlink>
        </w:p>
        <w:p w:rsidR="0073071E" w:rsidRDefault="00D759D3">
          <w:pPr>
            <w:pStyle w:val="TOC3"/>
            <w:rPr>
              <w:rFonts w:cstheme="minorBidi"/>
              <w:noProof/>
              <w:rtl/>
              <w:lang w:bidi="he-IL"/>
            </w:rPr>
          </w:pPr>
          <w:hyperlink w:anchor="_Toc527303774" w:history="1">
            <w:r w:rsidR="0073071E" w:rsidRPr="00634F53">
              <w:rPr>
                <w:rStyle w:val="Hyperlink"/>
                <w:noProof/>
              </w:rPr>
              <w:t>5.12.1.</w:t>
            </w:r>
            <w:r w:rsidR="0073071E">
              <w:rPr>
                <w:rFonts w:cstheme="minorBidi"/>
                <w:noProof/>
                <w:rtl/>
                <w:lang w:bidi="he-IL"/>
              </w:rPr>
              <w:tab/>
            </w:r>
            <w:r w:rsidR="0073071E" w:rsidRPr="00634F53">
              <w:rPr>
                <w:rStyle w:val="Hyperlink"/>
                <w:noProof/>
                <w:rtl/>
                <w:lang w:bidi="he-IL"/>
              </w:rPr>
              <w:t>רקע</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Toc527303774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296</w:t>
            </w:r>
            <w:r w:rsidR="0073071E">
              <w:rPr>
                <w:rStyle w:val="Hyperlink"/>
                <w:noProof/>
                <w:rtl/>
              </w:rPr>
              <w:fldChar w:fldCharType="end"/>
            </w:r>
          </w:hyperlink>
        </w:p>
        <w:p w:rsidR="0073071E" w:rsidRDefault="00D759D3">
          <w:pPr>
            <w:pStyle w:val="TOC3"/>
            <w:rPr>
              <w:rFonts w:cstheme="minorBidi"/>
              <w:noProof/>
              <w:rtl/>
              <w:lang w:bidi="he-IL"/>
            </w:rPr>
          </w:pPr>
          <w:hyperlink w:anchor="_Toc527303775" w:history="1">
            <w:r w:rsidR="0073071E" w:rsidRPr="00634F53">
              <w:rPr>
                <w:rStyle w:val="Hyperlink"/>
                <w:noProof/>
              </w:rPr>
              <w:t>5.12.2.</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Toc527303775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297</w:t>
            </w:r>
            <w:r w:rsidR="0073071E">
              <w:rPr>
                <w:rStyle w:val="Hyperlink"/>
                <w:noProof/>
                <w:rtl/>
              </w:rPr>
              <w:fldChar w:fldCharType="end"/>
            </w:r>
          </w:hyperlink>
        </w:p>
        <w:p w:rsidR="0073071E" w:rsidRDefault="00D759D3">
          <w:pPr>
            <w:pStyle w:val="TOC3"/>
            <w:rPr>
              <w:rFonts w:cstheme="minorBidi"/>
              <w:noProof/>
              <w:rtl/>
              <w:lang w:bidi="he-IL"/>
            </w:rPr>
          </w:pPr>
          <w:hyperlink w:anchor="_Toc527303776" w:history="1">
            <w:r w:rsidR="0073071E" w:rsidRPr="00634F53">
              <w:rPr>
                <w:rStyle w:val="Hyperlink"/>
                <w:noProof/>
              </w:rPr>
              <w:t>5.12.3.</w:t>
            </w:r>
            <w:r w:rsidR="0073071E">
              <w:rPr>
                <w:rFonts w:cstheme="minorBidi"/>
                <w:noProof/>
                <w:rtl/>
                <w:lang w:bidi="he-IL"/>
              </w:rPr>
              <w:tab/>
            </w:r>
            <w:r w:rsidR="0073071E" w:rsidRPr="00634F53">
              <w:rPr>
                <w:rStyle w:val="Hyperlink"/>
                <w:noProof/>
                <w:rtl/>
                <w:lang w:bidi="he-IL"/>
              </w:rPr>
              <w:t>תיאור מצב נדרש</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Toc527303776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300</w:t>
            </w:r>
            <w:r w:rsidR="0073071E">
              <w:rPr>
                <w:rStyle w:val="Hyperlink"/>
                <w:noProof/>
                <w:rtl/>
              </w:rPr>
              <w:fldChar w:fldCharType="end"/>
            </w:r>
          </w:hyperlink>
        </w:p>
        <w:p w:rsidR="0073071E" w:rsidRDefault="00D759D3">
          <w:pPr>
            <w:pStyle w:val="TOC3"/>
            <w:rPr>
              <w:rFonts w:cstheme="minorBidi"/>
              <w:noProof/>
              <w:rtl/>
              <w:lang w:bidi="he-IL"/>
            </w:rPr>
          </w:pPr>
          <w:hyperlink w:anchor="_Toc527303777" w:history="1">
            <w:r w:rsidR="0073071E" w:rsidRPr="00634F53">
              <w:rPr>
                <w:rStyle w:val="Hyperlink"/>
                <w:noProof/>
              </w:rPr>
              <w:t>5.12.4.</w:t>
            </w:r>
            <w:r w:rsidR="0073071E">
              <w:rPr>
                <w:rFonts w:cstheme="minorBidi"/>
                <w:noProof/>
                <w:rtl/>
                <w:lang w:bidi="he-IL"/>
              </w:rPr>
              <w:tab/>
            </w:r>
            <w:r w:rsidR="0073071E" w:rsidRPr="00634F53">
              <w:rPr>
                <w:rStyle w:val="Hyperlink"/>
                <w:noProof/>
                <w:rtl/>
                <w:lang w:bidi="he-IL"/>
              </w:rPr>
              <w:t>פירוט דרישות עסקיות בנושא רכש</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Toc527303777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301</w:t>
            </w:r>
            <w:r w:rsidR="0073071E">
              <w:rPr>
                <w:rStyle w:val="Hyperlink"/>
                <w:noProof/>
                <w:rtl/>
              </w:rPr>
              <w:fldChar w:fldCharType="end"/>
            </w:r>
          </w:hyperlink>
        </w:p>
        <w:p w:rsidR="0073071E" w:rsidRDefault="00D759D3">
          <w:pPr>
            <w:pStyle w:val="TOC2"/>
            <w:tabs>
              <w:tab w:val="left" w:pos="1320"/>
            </w:tabs>
            <w:rPr>
              <w:rFonts w:cstheme="minorBidi"/>
              <w:noProof/>
              <w:cs w:val="0"/>
            </w:rPr>
          </w:pPr>
          <w:hyperlink w:anchor="_Toc527303778" w:history="1">
            <w:r w:rsidR="0073071E" w:rsidRPr="00634F53">
              <w:rPr>
                <w:rStyle w:val="Hyperlink"/>
                <w:noProof/>
                <w:cs w:val="0"/>
              </w:rPr>
              <w:t>5.13.</w:t>
            </w:r>
            <w:r w:rsidR="0073071E">
              <w:rPr>
                <w:rFonts w:cstheme="minorBidi"/>
                <w:noProof/>
                <w:cs w:val="0"/>
              </w:rPr>
              <w:tab/>
            </w:r>
            <w:r w:rsidR="0073071E" w:rsidRPr="00634F53">
              <w:rPr>
                <w:rStyle w:val="Hyperlink"/>
                <w:noProof/>
                <w:cs w:val="0"/>
              </w:rPr>
              <w:t>ניהול פורטל</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_Toc527303778 \h </w:instrText>
            </w:r>
            <w:r w:rsidR="0073071E">
              <w:rPr>
                <w:rStyle w:val="Hyperlink"/>
                <w:noProof/>
                <w:rtl w:val="0"/>
              </w:rPr>
            </w:r>
            <w:r w:rsidR="0073071E">
              <w:rPr>
                <w:rStyle w:val="Hyperlink"/>
                <w:noProof/>
                <w:rtl w:val="0"/>
              </w:rPr>
              <w:fldChar w:fldCharType="separate"/>
            </w:r>
            <w:r w:rsidR="00572FFD">
              <w:rPr>
                <w:noProof/>
                <w:webHidden/>
                <w:cs w:val="0"/>
              </w:rPr>
              <w:t>315</w:t>
            </w:r>
            <w:r w:rsidR="0073071E">
              <w:rPr>
                <w:rStyle w:val="Hyperlink"/>
                <w:noProof/>
                <w:rtl w:val="0"/>
              </w:rPr>
              <w:fldChar w:fldCharType="end"/>
            </w:r>
          </w:hyperlink>
        </w:p>
        <w:p w:rsidR="0073071E" w:rsidRDefault="00D759D3">
          <w:pPr>
            <w:pStyle w:val="TOC3"/>
            <w:rPr>
              <w:rFonts w:cstheme="minorBidi"/>
              <w:noProof/>
              <w:rtl/>
              <w:lang w:bidi="he-IL"/>
            </w:rPr>
          </w:pPr>
          <w:hyperlink w:anchor="_Toc527303779" w:history="1">
            <w:r w:rsidR="0073071E" w:rsidRPr="00634F53">
              <w:rPr>
                <w:rStyle w:val="Hyperlink"/>
                <w:noProof/>
              </w:rPr>
              <w:t>5.13.1.</w:t>
            </w:r>
            <w:r w:rsidR="0073071E">
              <w:rPr>
                <w:rFonts w:cstheme="minorBidi"/>
                <w:noProof/>
                <w:rtl/>
                <w:lang w:bidi="he-IL"/>
              </w:rPr>
              <w:tab/>
            </w:r>
            <w:r w:rsidR="0073071E" w:rsidRPr="00634F53">
              <w:rPr>
                <w:rStyle w:val="Hyperlink"/>
                <w:noProof/>
                <w:rtl/>
                <w:lang w:bidi="he-IL"/>
              </w:rPr>
              <w:t>כללי</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Toc527303779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315</w:t>
            </w:r>
            <w:r w:rsidR="0073071E">
              <w:rPr>
                <w:rStyle w:val="Hyperlink"/>
                <w:noProof/>
                <w:rtl/>
              </w:rPr>
              <w:fldChar w:fldCharType="end"/>
            </w:r>
          </w:hyperlink>
        </w:p>
        <w:p w:rsidR="0073071E" w:rsidRDefault="00D759D3">
          <w:pPr>
            <w:pStyle w:val="TOC3"/>
            <w:rPr>
              <w:rFonts w:cstheme="minorBidi"/>
              <w:noProof/>
              <w:rtl/>
              <w:lang w:bidi="he-IL"/>
            </w:rPr>
          </w:pPr>
          <w:hyperlink w:anchor="_Toc527303780" w:history="1">
            <w:r w:rsidR="0073071E" w:rsidRPr="00634F53">
              <w:rPr>
                <w:rStyle w:val="Hyperlink"/>
                <w:noProof/>
              </w:rPr>
              <w:t>5.13.2.</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Toc527303780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316</w:t>
            </w:r>
            <w:r w:rsidR="0073071E">
              <w:rPr>
                <w:rStyle w:val="Hyperlink"/>
                <w:noProof/>
                <w:rtl/>
              </w:rPr>
              <w:fldChar w:fldCharType="end"/>
            </w:r>
          </w:hyperlink>
        </w:p>
        <w:p w:rsidR="0073071E" w:rsidRDefault="00D759D3">
          <w:pPr>
            <w:pStyle w:val="TOC3"/>
            <w:rPr>
              <w:rFonts w:cstheme="minorBidi"/>
              <w:noProof/>
              <w:rtl/>
              <w:lang w:bidi="he-IL"/>
            </w:rPr>
          </w:pPr>
          <w:hyperlink w:anchor="_Toc527303781" w:history="1">
            <w:r w:rsidR="0073071E" w:rsidRPr="00634F53">
              <w:rPr>
                <w:rStyle w:val="Hyperlink"/>
                <w:noProof/>
                <w:rtl/>
              </w:rPr>
              <w:t>5.13.3.</w:t>
            </w:r>
            <w:r w:rsidR="0073071E">
              <w:rPr>
                <w:rFonts w:cstheme="minorBidi"/>
                <w:noProof/>
                <w:rtl/>
                <w:lang w:bidi="he-IL"/>
              </w:rPr>
              <w:tab/>
            </w:r>
            <w:r w:rsidR="0073071E" w:rsidRPr="00634F53">
              <w:rPr>
                <w:rStyle w:val="Hyperlink"/>
                <w:noProof/>
                <w:rtl/>
                <w:lang w:bidi="he-IL"/>
              </w:rPr>
              <w:t>תיאור מצב נדרש</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Toc527303781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318</w:t>
            </w:r>
            <w:r w:rsidR="0073071E">
              <w:rPr>
                <w:rStyle w:val="Hyperlink"/>
                <w:noProof/>
                <w:rtl/>
              </w:rPr>
              <w:fldChar w:fldCharType="end"/>
            </w:r>
          </w:hyperlink>
        </w:p>
        <w:p w:rsidR="0073071E" w:rsidRDefault="00D759D3">
          <w:pPr>
            <w:pStyle w:val="TOC3"/>
            <w:rPr>
              <w:rFonts w:cstheme="minorBidi"/>
              <w:noProof/>
              <w:rtl/>
              <w:lang w:bidi="he-IL"/>
            </w:rPr>
          </w:pPr>
          <w:hyperlink w:anchor="_Toc527303782" w:history="1">
            <w:r w:rsidR="0073071E" w:rsidRPr="00634F53">
              <w:rPr>
                <w:rStyle w:val="Hyperlink"/>
                <w:noProof/>
              </w:rPr>
              <w:t>5.13.4.</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Toc527303782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320</w:t>
            </w:r>
            <w:r w:rsidR="0073071E">
              <w:rPr>
                <w:rStyle w:val="Hyperlink"/>
                <w:noProof/>
                <w:rtl/>
              </w:rPr>
              <w:fldChar w:fldCharType="end"/>
            </w:r>
          </w:hyperlink>
        </w:p>
        <w:p w:rsidR="0073071E" w:rsidRDefault="00D759D3">
          <w:pPr>
            <w:pStyle w:val="TOC3"/>
            <w:rPr>
              <w:rFonts w:cstheme="minorBidi"/>
              <w:noProof/>
              <w:rtl/>
              <w:lang w:bidi="he-IL"/>
            </w:rPr>
          </w:pPr>
          <w:hyperlink w:anchor="_Toc527303783" w:history="1">
            <w:r w:rsidR="0073071E" w:rsidRPr="00634F53">
              <w:rPr>
                <w:rStyle w:val="Hyperlink"/>
                <w:noProof/>
              </w:rPr>
              <w:t>5.13.5.</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Toc527303783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320</w:t>
            </w:r>
            <w:r w:rsidR="0073071E">
              <w:rPr>
                <w:rStyle w:val="Hyperlink"/>
                <w:noProof/>
                <w:rtl/>
              </w:rPr>
              <w:fldChar w:fldCharType="end"/>
            </w:r>
          </w:hyperlink>
        </w:p>
        <w:p w:rsidR="0073071E" w:rsidRDefault="00D759D3">
          <w:pPr>
            <w:pStyle w:val="TOC3"/>
            <w:rPr>
              <w:rFonts w:cstheme="minorBidi"/>
              <w:noProof/>
              <w:rtl/>
              <w:lang w:bidi="he-IL"/>
            </w:rPr>
          </w:pPr>
          <w:hyperlink w:anchor="_Toc527303784" w:history="1">
            <w:r w:rsidR="0073071E" w:rsidRPr="00634F53">
              <w:rPr>
                <w:rStyle w:val="Hyperlink"/>
                <w:noProof/>
              </w:rPr>
              <w:t>5.13.6.</w:t>
            </w:r>
            <w:r w:rsidR="0073071E">
              <w:rPr>
                <w:rFonts w:cstheme="minorBidi"/>
                <w:noProof/>
                <w:rtl/>
                <w:lang w:bidi="he-IL"/>
              </w:rPr>
              <w:tab/>
            </w:r>
            <w:r w:rsidR="0073071E" w:rsidRPr="00634F53">
              <w:rPr>
                <w:rStyle w:val="Hyperlink"/>
                <w:noProof/>
                <w:rtl/>
                <w:lang w:bidi="he-IL"/>
              </w:rPr>
              <w:t>נמחק</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Toc527303784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320</w:t>
            </w:r>
            <w:r w:rsidR="0073071E">
              <w:rPr>
                <w:rStyle w:val="Hyperlink"/>
                <w:noProof/>
                <w:rtl/>
              </w:rPr>
              <w:fldChar w:fldCharType="end"/>
            </w:r>
          </w:hyperlink>
        </w:p>
        <w:p w:rsidR="0073071E" w:rsidRDefault="00D759D3">
          <w:pPr>
            <w:pStyle w:val="TOC3"/>
            <w:rPr>
              <w:rFonts w:cstheme="minorBidi"/>
              <w:noProof/>
              <w:rtl/>
              <w:lang w:bidi="he-IL"/>
            </w:rPr>
          </w:pPr>
          <w:hyperlink w:anchor="_Toc527303785" w:history="1">
            <w:r w:rsidR="0073071E" w:rsidRPr="00634F53">
              <w:rPr>
                <w:rStyle w:val="Hyperlink"/>
                <w:noProof/>
              </w:rPr>
              <w:t>5.13.7.</w:t>
            </w:r>
            <w:r w:rsidR="0073071E">
              <w:rPr>
                <w:rFonts w:cstheme="minorBidi"/>
                <w:noProof/>
                <w:rtl/>
                <w:lang w:bidi="he-IL"/>
              </w:rPr>
              <w:tab/>
            </w:r>
            <w:r w:rsidR="0073071E" w:rsidRPr="00634F53">
              <w:rPr>
                <w:rStyle w:val="Hyperlink"/>
                <w:noProof/>
                <w:rtl/>
                <w:lang w:bidi="he-IL"/>
              </w:rPr>
              <w:t>פירוט דרישות עסקיות בנושא פורטל</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Toc527303785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320</w:t>
            </w:r>
            <w:r w:rsidR="0073071E">
              <w:rPr>
                <w:rStyle w:val="Hyperlink"/>
                <w:noProof/>
                <w:rtl/>
              </w:rPr>
              <w:fldChar w:fldCharType="end"/>
            </w:r>
          </w:hyperlink>
        </w:p>
        <w:p w:rsidR="0073071E" w:rsidRDefault="00D759D3">
          <w:pPr>
            <w:pStyle w:val="TOC2"/>
            <w:tabs>
              <w:tab w:val="left" w:pos="1320"/>
            </w:tabs>
            <w:rPr>
              <w:rFonts w:cstheme="minorBidi"/>
              <w:noProof/>
              <w:cs w:val="0"/>
            </w:rPr>
          </w:pPr>
          <w:hyperlink w:anchor="_Toc527303786" w:history="1">
            <w:r w:rsidR="0073071E" w:rsidRPr="00634F53">
              <w:rPr>
                <w:rStyle w:val="Hyperlink"/>
                <w:noProof/>
                <w:cs w:val="0"/>
              </w:rPr>
              <w:t>5.14.</w:t>
            </w:r>
            <w:r w:rsidR="0073071E">
              <w:rPr>
                <w:rFonts w:cstheme="minorBidi"/>
                <w:noProof/>
                <w:cs w:val="0"/>
              </w:rPr>
              <w:tab/>
            </w:r>
            <w:r w:rsidR="0073071E" w:rsidRPr="00634F53">
              <w:rPr>
                <w:rStyle w:val="Hyperlink"/>
                <w:noProof/>
                <w:cs w:val="0"/>
              </w:rPr>
              <w:t>ניהול ספריה</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_Toc527303786 \h </w:instrText>
            </w:r>
            <w:r w:rsidR="0073071E">
              <w:rPr>
                <w:rStyle w:val="Hyperlink"/>
                <w:noProof/>
                <w:rtl w:val="0"/>
              </w:rPr>
            </w:r>
            <w:r w:rsidR="0073071E">
              <w:rPr>
                <w:rStyle w:val="Hyperlink"/>
                <w:noProof/>
                <w:rtl w:val="0"/>
              </w:rPr>
              <w:fldChar w:fldCharType="separate"/>
            </w:r>
            <w:r w:rsidR="00572FFD">
              <w:rPr>
                <w:noProof/>
                <w:webHidden/>
                <w:cs w:val="0"/>
              </w:rPr>
              <w:t>323</w:t>
            </w:r>
            <w:r w:rsidR="0073071E">
              <w:rPr>
                <w:rStyle w:val="Hyperlink"/>
                <w:noProof/>
                <w:rtl w:val="0"/>
              </w:rPr>
              <w:fldChar w:fldCharType="end"/>
            </w:r>
          </w:hyperlink>
        </w:p>
        <w:p w:rsidR="0073071E" w:rsidRDefault="00D759D3">
          <w:pPr>
            <w:pStyle w:val="TOC3"/>
            <w:rPr>
              <w:rFonts w:cstheme="minorBidi"/>
              <w:noProof/>
              <w:rtl/>
              <w:lang w:bidi="he-IL"/>
            </w:rPr>
          </w:pPr>
          <w:hyperlink w:anchor="_Toc527303787" w:history="1">
            <w:r w:rsidR="0073071E" w:rsidRPr="00634F53">
              <w:rPr>
                <w:rStyle w:val="Hyperlink"/>
                <w:noProof/>
                <w:rtl/>
              </w:rPr>
              <w:t>5.14.1.</w:t>
            </w:r>
            <w:r w:rsidR="0073071E">
              <w:rPr>
                <w:rFonts w:cstheme="minorBidi"/>
                <w:noProof/>
                <w:rtl/>
                <w:lang w:bidi="he-IL"/>
              </w:rPr>
              <w:tab/>
            </w:r>
            <w:r w:rsidR="0073071E" w:rsidRPr="00634F53">
              <w:rPr>
                <w:rStyle w:val="Hyperlink"/>
                <w:noProof/>
                <w:rtl/>
                <w:lang w:bidi="he-IL"/>
              </w:rPr>
              <w:t>רקע</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Toc527303787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323</w:t>
            </w:r>
            <w:r w:rsidR="0073071E">
              <w:rPr>
                <w:rStyle w:val="Hyperlink"/>
                <w:noProof/>
                <w:rtl/>
              </w:rPr>
              <w:fldChar w:fldCharType="end"/>
            </w:r>
          </w:hyperlink>
        </w:p>
        <w:p w:rsidR="0073071E" w:rsidRDefault="00D759D3">
          <w:pPr>
            <w:pStyle w:val="TOC3"/>
            <w:rPr>
              <w:rFonts w:cstheme="minorBidi"/>
              <w:noProof/>
              <w:rtl/>
              <w:lang w:bidi="he-IL"/>
            </w:rPr>
          </w:pPr>
          <w:hyperlink w:anchor="_Toc527303788" w:history="1">
            <w:r w:rsidR="0073071E" w:rsidRPr="00634F53">
              <w:rPr>
                <w:rStyle w:val="Hyperlink"/>
                <w:noProof/>
                <w:rtl/>
              </w:rPr>
              <w:t>5.14.2.</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Toc527303788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324</w:t>
            </w:r>
            <w:r w:rsidR="0073071E">
              <w:rPr>
                <w:rStyle w:val="Hyperlink"/>
                <w:noProof/>
                <w:rtl/>
              </w:rPr>
              <w:fldChar w:fldCharType="end"/>
            </w:r>
          </w:hyperlink>
        </w:p>
        <w:p w:rsidR="0073071E" w:rsidRDefault="00D759D3">
          <w:pPr>
            <w:pStyle w:val="TOC3"/>
            <w:rPr>
              <w:rFonts w:cstheme="minorBidi"/>
              <w:noProof/>
              <w:rtl/>
              <w:lang w:bidi="he-IL"/>
            </w:rPr>
          </w:pPr>
          <w:hyperlink w:anchor="_Toc527303789" w:history="1">
            <w:r w:rsidR="0073071E" w:rsidRPr="00634F53">
              <w:rPr>
                <w:rStyle w:val="Hyperlink"/>
                <w:noProof/>
                <w:rtl/>
              </w:rPr>
              <w:t>5.14.3.</w:t>
            </w:r>
            <w:r w:rsidR="0073071E">
              <w:rPr>
                <w:rFonts w:cstheme="minorBidi"/>
                <w:noProof/>
                <w:rtl/>
                <w:lang w:bidi="he-IL"/>
              </w:rPr>
              <w:tab/>
            </w:r>
            <w:r w:rsidR="0073071E" w:rsidRPr="00634F53">
              <w:rPr>
                <w:rStyle w:val="Hyperlink"/>
                <w:noProof/>
                <w:rtl/>
                <w:lang w:bidi="he-IL"/>
              </w:rPr>
              <w:t>תיאור מצב נדרש</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Toc527303789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325</w:t>
            </w:r>
            <w:r w:rsidR="0073071E">
              <w:rPr>
                <w:rStyle w:val="Hyperlink"/>
                <w:noProof/>
                <w:rtl/>
              </w:rPr>
              <w:fldChar w:fldCharType="end"/>
            </w:r>
          </w:hyperlink>
        </w:p>
        <w:p w:rsidR="0073071E" w:rsidRDefault="00D759D3">
          <w:pPr>
            <w:pStyle w:val="TOC3"/>
            <w:rPr>
              <w:rFonts w:cstheme="minorBidi"/>
              <w:noProof/>
              <w:rtl/>
              <w:lang w:bidi="he-IL"/>
            </w:rPr>
          </w:pPr>
          <w:hyperlink w:anchor="_Toc527303790" w:history="1">
            <w:r w:rsidR="0073071E" w:rsidRPr="00634F53">
              <w:rPr>
                <w:rStyle w:val="Hyperlink"/>
                <w:noProof/>
                <w:rtl/>
              </w:rPr>
              <w:t>5.14.4.</w:t>
            </w:r>
            <w:r w:rsidR="0073071E">
              <w:rPr>
                <w:rFonts w:cstheme="minorBidi"/>
                <w:noProof/>
                <w:rtl/>
                <w:lang w:bidi="he-IL"/>
              </w:rPr>
              <w:tab/>
            </w:r>
            <w:r w:rsidR="0073071E" w:rsidRPr="00634F53">
              <w:rPr>
                <w:rStyle w:val="Hyperlink"/>
                <w:noProof/>
                <w:rtl/>
                <w:lang w:bidi="he-IL"/>
              </w:rPr>
              <w:t>פירוט תהליכים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Toc527303790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326</w:t>
            </w:r>
            <w:r w:rsidR="0073071E">
              <w:rPr>
                <w:rStyle w:val="Hyperlink"/>
                <w:noProof/>
                <w:rtl/>
              </w:rPr>
              <w:fldChar w:fldCharType="end"/>
            </w:r>
          </w:hyperlink>
        </w:p>
        <w:p w:rsidR="0073071E" w:rsidRDefault="00D759D3">
          <w:pPr>
            <w:pStyle w:val="TOC3"/>
            <w:rPr>
              <w:rFonts w:cstheme="minorBidi"/>
              <w:noProof/>
              <w:rtl/>
              <w:lang w:bidi="he-IL"/>
            </w:rPr>
          </w:pPr>
          <w:hyperlink w:anchor="_Toc527303791" w:history="1">
            <w:r w:rsidR="0073071E" w:rsidRPr="00634F53">
              <w:rPr>
                <w:rStyle w:val="Hyperlink"/>
                <w:noProof/>
              </w:rPr>
              <w:t>5.14.5.</w:t>
            </w:r>
            <w:r w:rsidR="0073071E">
              <w:rPr>
                <w:rFonts w:cstheme="minorBidi"/>
                <w:noProof/>
                <w:rtl/>
                <w:lang w:bidi="he-IL"/>
              </w:rPr>
              <w:tab/>
            </w:r>
            <w:r w:rsidR="0073071E" w:rsidRPr="00634F53">
              <w:rPr>
                <w:rStyle w:val="Hyperlink"/>
                <w:noProof/>
                <w:rtl/>
                <w:lang w:bidi="he-IL"/>
              </w:rPr>
              <w:t>פירוט דרישות עסקיות בנוגע לספריה</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Toc527303791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329</w:t>
            </w:r>
            <w:r w:rsidR="0073071E">
              <w:rPr>
                <w:rStyle w:val="Hyperlink"/>
                <w:noProof/>
                <w:rtl/>
              </w:rPr>
              <w:fldChar w:fldCharType="end"/>
            </w:r>
          </w:hyperlink>
        </w:p>
        <w:p w:rsidR="0073071E" w:rsidRDefault="00D759D3">
          <w:pPr>
            <w:pStyle w:val="TOC2"/>
            <w:tabs>
              <w:tab w:val="left" w:pos="1320"/>
            </w:tabs>
            <w:rPr>
              <w:rFonts w:cstheme="minorBidi"/>
              <w:noProof/>
              <w:cs w:val="0"/>
            </w:rPr>
          </w:pPr>
          <w:hyperlink w:anchor="_Toc527303792" w:history="1">
            <w:r w:rsidR="0073071E" w:rsidRPr="00634F53">
              <w:rPr>
                <w:rStyle w:val="Hyperlink"/>
                <w:noProof/>
                <w:cs w:val="0"/>
              </w:rPr>
              <w:t>5.15.</w:t>
            </w:r>
            <w:r w:rsidR="0073071E">
              <w:rPr>
                <w:rFonts w:cstheme="minorBidi"/>
                <w:noProof/>
                <w:cs w:val="0"/>
              </w:rPr>
              <w:tab/>
            </w:r>
            <w:r w:rsidR="0073071E" w:rsidRPr="00634F53">
              <w:rPr>
                <w:rStyle w:val="Hyperlink"/>
                <w:noProof/>
                <w:cs w:val="0"/>
              </w:rPr>
              <w:t>ניהול הרשאות</w:t>
            </w:r>
            <w:r w:rsidR="0073071E">
              <w:rPr>
                <w:noProof/>
                <w:webHidden/>
                <w:rtl w:val="0"/>
                <w:cs w:val="0"/>
              </w:rPr>
              <w:tab/>
            </w:r>
            <w:r w:rsidR="0073071E">
              <w:rPr>
                <w:rStyle w:val="Hyperlink"/>
                <w:noProof/>
                <w:rtl w:val="0"/>
              </w:rPr>
              <w:fldChar w:fldCharType="begin"/>
            </w:r>
            <w:r w:rsidR="0073071E">
              <w:rPr>
                <w:noProof/>
                <w:webHidden/>
                <w:rtl w:val="0"/>
                <w:cs w:val="0"/>
              </w:rPr>
              <w:instrText xml:space="preserve"> PAGEREF _Toc527303792 \h </w:instrText>
            </w:r>
            <w:r w:rsidR="0073071E">
              <w:rPr>
                <w:rStyle w:val="Hyperlink"/>
                <w:noProof/>
                <w:rtl w:val="0"/>
              </w:rPr>
            </w:r>
            <w:r w:rsidR="0073071E">
              <w:rPr>
                <w:rStyle w:val="Hyperlink"/>
                <w:noProof/>
                <w:rtl w:val="0"/>
              </w:rPr>
              <w:fldChar w:fldCharType="separate"/>
            </w:r>
            <w:r w:rsidR="00572FFD">
              <w:rPr>
                <w:noProof/>
                <w:webHidden/>
                <w:cs w:val="0"/>
              </w:rPr>
              <w:t>330</w:t>
            </w:r>
            <w:r w:rsidR="0073071E">
              <w:rPr>
                <w:rStyle w:val="Hyperlink"/>
                <w:noProof/>
                <w:rtl w:val="0"/>
              </w:rPr>
              <w:fldChar w:fldCharType="end"/>
            </w:r>
          </w:hyperlink>
        </w:p>
        <w:p w:rsidR="0073071E" w:rsidRDefault="00D759D3">
          <w:pPr>
            <w:pStyle w:val="TOC3"/>
            <w:rPr>
              <w:rFonts w:cstheme="minorBidi"/>
              <w:noProof/>
              <w:rtl/>
              <w:lang w:bidi="he-IL"/>
            </w:rPr>
          </w:pPr>
          <w:hyperlink w:anchor="_Toc527303793" w:history="1">
            <w:r w:rsidR="0073071E" w:rsidRPr="00634F53">
              <w:rPr>
                <w:rStyle w:val="Hyperlink"/>
                <w:noProof/>
              </w:rPr>
              <w:t>5.15.1.</w:t>
            </w:r>
            <w:r w:rsidR="0073071E">
              <w:rPr>
                <w:rFonts w:cstheme="minorBidi"/>
                <w:noProof/>
                <w:rtl/>
                <w:lang w:bidi="he-IL"/>
              </w:rPr>
              <w:tab/>
            </w:r>
            <w:r w:rsidR="0073071E" w:rsidRPr="00634F53">
              <w:rPr>
                <w:rStyle w:val="Hyperlink"/>
                <w:noProof/>
                <w:rtl/>
                <w:lang w:bidi="he-IL"/>
              </w:rPr>
              <w:t>תיאור מצב קיים</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Toc527303793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330</w:t>
            </w:r>
            <w:r w:rsidR="0073071E">
              <w:rPr>
                <w:rStyle w:val="Hyperlink"/>
                <w:noProof/>
                <w:rtl/>
              </w:rPr>
              <w:fldChar w:fldCharType="end"/>
            </w:r>
          </w:hyperlink>
        </w:p>
        <w:p w:rsidR="0073071E" w:rsidRDefault="00D759D3">
          <w:pPr>
            <w:pStyle w:val="TOC3"/>
            <w:rPr>
              <w:rFonts w:cstheme="minorBidi"/>
              <w:noProof/>
              <w:rtl/>
              <w:lang w:bidi="he-IL"/>
            </w:rPr>
          </w:pPr>
          <w:hyperlink w:anchor="_Toc527303794" w:history="1">
            <w:r w:rsidR="0073071E" w:rsidRPr="00634F53">
              <w:rPr>
                <w:rStyle w:val="Hyperlink"/>
                <w:noProof/>
                <w:rtl/>
              </w:rPr>
              <w:t>5.15.2.</w:t>
            </w:r>
            <w:r w:rsidR="0073071E">
              <w:rPr>
                <w:rFonts w:cstheme="minorBidi"/>
                <w:noProof/>
                <w:rtl/>
                <w:lang w:bidi="he-IL"/>
              </w:rPr>
              <w:tab/>
            </w:r>
            <w:r w:rsidR="0073071E" w:rsidRPr="00634F53">
              <w:rPr>
                <w:rStyle w:val="Hyperlink"/>
                <w:noProof/>
                <w:rtl/>
                <w:lang w:bidi="he-IL"/>
              </w:rPr>
              <w:t>תיאור מצב נדרש</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Toc527303794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332</w:t>
            </w:r>
            <w:r w:rsidR="0073071E">
              <w:rPr>
                <w:rStyle w:val="Hyperlink"/>
                <w:noProof/>
                <w:rtl/>
              </w:rPr>
              <w:fldChar w:fldCharType="end"/>
            </w:r>
          </w:hyperlink>
        </w:p>
        <w:p w:rsidR="0073071E" w:rsidRDefault="00D759D3">
          <w:pPr>
            <w:pStyle w:val="TOC3"/>
            <w:rPr>
              <w:rFonts w:cstheme="minorBidi"/>
              <w:noProof/>
              <w:rtl/>
              <w:lang w:bidi="he-IL"/>
            </w:rPr>
          </w:pPr>
          <w:hyperlink w:anchor="_Toc527303795" w:history="1">
            <w:r w:rsidR="0073071E" w:rsidRPr="00634F53">
              <w:rPr>
                <w:rStyle w:val="Hyperlink"/>
                <w:noProof/>
              </w:rPr>
              <w:t>5.15.3.</w:t>
            </w:r>
            <w:r w:rsidR="0073071E">
              <w:rPr>
                <w:rFonts w:cstheme="minorBidi"/>
                <w:noProof/>
                <w:rtl/>
                <w:lang w:bidi="he-IL"/>
              </w:rPr>
              <w:tab/>
            </w:r>
            <w:r w:rsidR="0073071E" w:rsidRPr="00634F53">
              <w:rPr>
                <w:rStyle w:val="Hyperlink"/>
                <w:noProof/>
                <w:rtl/>
                <w:lang w:bidi="he-IL"/>
              </w:rPr>
              <w:t>פירוט דרישות בנוגע להרשאות</w:t>
            </w:r>
            <w:r w:rsidR="0073071E">
              <w:rPr>
                <w:noProof/>
                <w:webHidden/>
                <w:rtl/>
              </w:rPr>
              <w:tab/>
            </w:r>
            <w:r w:rsidR="0073071E">
              <w:rPr>
                <w:rStyle w:val="Hyperlink"/>
                <w:noProof/>
                <w:rtl/>
              </w:rPr>
              <w:fldChar w:fldCharType="begin"/>
            </w:r>
            <w:r w:rsidR="0073071E">
              <w:rPr>
                <w:noProof/>
                <w:webHidden/>
                <w:rtl/>
              </w:rPr>
              <w:instrText xml:space="preserve"> </w:instrText>
            </w:r>
            <w:r w:rsidR="0073071E">
              <w:rPr>
                <w:noProof/>
                <w:webHidden/>
              </w:rPr>
              <w:instrText>PAGEREF</w:instrText>
            </w:r>
            <w:r w:rsidR="0073071E">
              <w:rPr>
                <w:noProof/>
                <w:webHidden/>
                <w:rtl/>
              </w:rPr>
              <w:instrText xml:space="preserve"> _</w:instrText>
            </w:r>
            <w:r w:rsidR="0073071E">
              <w:rPr>
                <w:noProof/>
                <w:webHidden/>
              </w:rPr>
              <w:instrText>Toc527303795 \h</w:instrText>
            </w:r>
            <w:r w:rsidR="0073071E">
              <w:rPr>
                <w:noProof/>
                <w:webHidden/>
                <w:rtl/>
              </w:rPr>
              <w:instrText xml:space="preserve"> </w:instrText>
            </w:r>
            <w:r w:rsidR="0073071E">
              <w:rPr>
                <w:rStyle w:val="Hyperlink"/>
                <w:noProof/>
                <w:rtl/>
              </w:rPr>
            </w:r>
            <w:r w:rsidR="0073071E">
              <w:rPr>
                <w:rStyle w:val="Hyperlink"/>
                <w:noProof/>
                <w:rtl/>
              </w:rPr>
              <w:fldChar w:fldCharType="separate"/>
            </w:r>
            <w:r w:rsidR="00572FFD">
              <w:rPr>
                <w:noProof/>
                <w:webHidden/>
                <w:rtl/>
              </w:rPr>
              <w:t>333</w:t>
            </w:r>
            <w:r w:rsidR="0073071E">
              <w:rPr>
                <w:rStyle w:val="Hyperlink"/>
                <w:noProof/>
                <w:rtl/>
              </w:rPr>
              <w:fldChar w:fldCharType="end"/>
            </w:r>
          </w:hyperlink>
        </w:p>
        <w:p w:rsidR="0094612E" w:rsidRDefault="009C2F62">
          <w:r>
            <w:rPr>
              <w:rtl/>
            </w:rPr>
            <w:fldChar w:fldCharType="end"/>
          </w:r>
        </w:p>
      </w:sdtContent>
    </w:sdt>
    <w:p w:rsidR="0018797E" w:rsidRPr="0069544E" w:rsidRDefault="0018797E">
      <w:pPr>
        <w:bidi w:val="0"/>
        <w:rPr>
          <w:rFonts w:asciiTheme="minorBidi" w:eastAsiaTheme="majorEastAsia" w:hAnsiTheme="minorBidi"/>
          <w:b/>
          <w:bCs/>
          <w:spacing w:val="-10"/>
          <w:kern w:val="28"/>
          <w:sz w:val="32"/>
          <w:szCs w:val="32"/>
        </w:rPr>
      </w:pPr>
      <w:r w:rsidRPr="0069544E">
        <w:rPr>
          <w:rFonts w:asciiTheme="minorBidi" w:hAnsiTheme="minorBidi"/>
          <w:rtl/>
        </w:rPr>
        <w:br w:type="page"/>
      </w:r>
    </w:p>
    <w:p w:rsidR="00F161B9" w:rsidRPr="0069544E" w:rsidRDefault="00F161B9" w:rsidP="00F86CEF">
      <w:pPr>
        <w:pStyle w:val="TITEL1"/>
      </w:pPr>
      <w:bookmarkStart w:id="1" w:name="_Toc527303630"/>
      <w:r w:rsidRPr="0069544E">
        <w:rPr>
          <w:rtl/>
        </w:rPr>
        <w:t>מבוא</w:t>
      </w:r>
      <w:bookmarkEnd w:id="1"/>
    </w:p>
    <w:p w:rsidR="00F161B9" w:rsidRPr="0069544E" w:rsidRDefault="00F161B9" w:rsidP="00855EA4">
      <w:pPr>
        <w:spacing w:line="360" w:lineRule="auto"/>
        <w:ind w:left="651"/>
        <w:jc w:val="both"/>
        <w:rPr>
          <w:rFonts w:asciiTheme="minorBidi" w:hAnsiTheme="minorBidi"/>
          <w:sz w:val="24"/>
          <w:szCs w:val="24"/>
          <w:rtl/>
        </w:rPr>
      </w:pPr>
      <w:r w:rsidRPr="0069544E">
        <w:rPr>
          <w:rFonts w:asciiTheme="minorBidi" w:hAnsiTheme="minorBidi"/>
          <w:sz w:val="24"/>
          <w:szCs w:val="24"/>
          <w:rtl/>
        </w:rPr>
        <w:t>מסמך זה הינו הגדרת תכולת עבודה נדרשת (</w:t>
      </w:r>
      <w:r w:rsidRPr="0069544E">
        <w:rPr>
          <w:rFonts w:asciiTheme="minorBidi" w:hAnsiTheme="minorBidi"/>
          <w:sz w:val="24"/>
          <w:szCs w:val="24"/>
        </w:rPr>
        <w:t>Scope Of Work</w:t>
      </w:r>
      <w:r w:rsidR="00E5249A" w:rsidRPr="0069544E">
        <w:rPr>
          <w:rFonts w:asciiTheme="minorBidi" w:hAnsiTheme="minorBidi"/>
          <w:sz w:val="24"/>
          <w:szCs w:val="24"/>
          <w:rtl/>
        </w:rPr>
        <w:t xml:space="preserve"> – להלן: </w:t>
      </w:r>
      <w:r w:rsidR="00E5249A" w:rsidRPr="0069544E">
        <w:rPr>
          <w:rFonts w:asciiTheme="minorBidi" w:hAnsiTheme="minorBidi"/>
          <w:sz w:val="24"/>
          <w:szCs w:val="24"/>
        </w:rPr>
        <w:t>SOW</w:t>
      </w:r>
      <w:r w:rsidRPr="0069544E">
        <w:rPr>
          <w:rFonts w:asciiTheme="minorBidi" w:hAnsiTheme="minorBidi"/>
          <w:sz w:val="24"/>
          <w:szCs w:val="24"/>
          <w:rtl/>
        </w:rPr>
        <w:t>)</w:t>
      </w:r>
      <w:r w:rsidR="00136164" w:rsidRPr="0069544E">
        <w:rPr>
          <w:rFonts w:asciiTheme="minorBidi" w:hAnsiTheme="minorBidi"/>
          <w:sz w:val="24"/>
          <w:szCs w:val="24"/>
          <w:rtl/>
        </w:rPr>
        <w:t xml:space="preserve"> המהווה את הנס</w:t>
      </w:r>
      <w:r w:rsidR="00855EA4" w:rsidRPr="0069544E">
        <w:rPr>
          <w:rFonts w:asciiTheme="minorBidi" w:hAnsiTheme="minorBidi"/>
          <w:sz w:val="24"/>
          <w:szCs w:val="24"/>
          <w:rtl/>
        </w:rPr>
        <w:t>פח הטכני (נספח 1 למסמך ג' במכרז 40/2018</w:t>
      </w:r>
      <w:r w:rsidR="00136164" w:rsidRPr="0069544E">
        <w:rPr>
          <w:rFonts w:asciiTheme="minorBidi" w:hAnsiTheme="minorBidi"/>
          <w:sz w:val="24"/>
          <w:szCs w:val="24"/>
          <w:rtl/>
        </w:rPr>
        <w:t xml:space="preserve"> </w:t>
      </w:r>
      <w:r w:rsidR="005F3242" w:rsidRPr="0069544E">
        <w:rPr>
          <w:rFonts w:asciiTheme="minorBidi" w:hAnsiTheme="minorBidi"/>
          <w:sz w:val="24"/>
          <w:szCs w:val="24"/>
          <w:rtl/>
        </w:rPr>
        <w:t>)</w:t>
      </w:r>
      <w:r w:rsidR="00427EDD" w:rsidRPr="0069544E">
        <w:rPr>
          <w:rFonts w:asciiTheme="minorBidi" w:hAnsiTheme="minorBidi"/>
          <w:sz w:val="24"/>
          <w:szCs w:val="24"/>
          <w:rtl/>
        </w:rPr>
        <w:t>.</w:t>
      </w:r>
    </w:p>
    <w:p w:rsidR="003C7D06" w:rsidRPr="0069544E" w:rsidRDefault="003C7D06" w:rsidP="003C7D06">
      <w:pPr>
        <w:spacing w:line="360" w:lineRule="auto"/>
        <w:ind w:left="651"/>
        <w:jc w:val="both"/>
        <w:rPr>
          <w:rFonts w:asciiTheme="minorBidi" w:hAnsiTheme="minorBidi"/>
          <w:sz w:val="24"/>
          <w:szCs w:val="24"/>
          <w:rtl/>
        </w:rPr>
      </w:pPr>
      <w:r w:rsidRPr="0069544E">
        <w:rPr>
          <w:rFonts w:asciiTheme="minorBidi" w:hAnsiTheme="minorBidi"/>
          <w:sz w:val="24"/>
          <w:szCs w:val="24"/>
          <w:rtl/>
        </w:rPr>
        <w:t xml:space="preserve">מסמך זה יכלול את תיאור המצב הקיים וכן יתאר את מכלול הפרויקט העתידי אשר רובו ייושם כמכלול </w:t>
      </w:r>
      <w:r w:rsidRPr="0069544E">
        <w:rPr>
          <w:rFonts w:asciiTheme="minorBidi" w:hAnsiTheme="minorBidi"/>
          <w:sz w:val="24"/>
          <w:szCs w:val="24"/>
        </w:rPr>
        <w:t>Turn Key</w:t>
      </w:r>
      <w:r w:rsidRPr="0069544E">
        <w:rPr>
          <w:rFonts w:asciiTheme="minorBidi" w:hAnsiTheme="minorBidi"/>
          <w:sz w:val="24"/>
          <w:szCs w:val="24"/>
          <w:rtl/>
        </w:rPr>
        <w:t xml:space="preserve"> באמצעות </w:t>
      </w:r>
      <w:r w:rsidR="00550FED" w:rsidRPr="0069544E">
        <w:rPr>
          <w:rFonts w:asciiTheme="minorBidi" w:hAnsiTheme="minorBidi"/>
          <w:sz w:val="24"/>
          <w:szCs w:val="24"/>
          <w:rtl/>
        </w:rPr>
        <w:t>המציע</w:t>
      </w:r>
      <w:r w:rsidRPr="0069544E">
        <w:rPr>
          <w:rFonts w:asciiTheme="minorBidi" w:hAnsiTheme="minorBidi"/>
          <w:sz w:val="24"/>
          <w:szCs w:val="24"/>
          <w:rtl/>
        </w:rPr>
        <w:t xml:space="preserve"> הזוכה במכרז וחלקו ייושם באמצעות צוותי המחשוב של האוניברסיטה.</w:t>
      </w:r>
    </w:p>
    <w:p w:rsidR="003C149E" w:rsidRPr="0069544E" w:rsidRDefault="003C7D06" w:rsidP="005F3242">
      <w:pPr>
        <w:spacing w:line="360" w:lineRule="auto"/>
        <w:ind w:left="651"/>
        <w:jc w:val="both"/>
        <w:rPr>
          <w:rFonts w:asciiTheme="minorBidi" w:hAnsiTheme="minorBidi"/>
          <w:sz w:val="24"/>
          <w:szCs w:val="24"/>
          <w:rtl/>
        </w:rPr>
      </w:pPr>
      <w:r w:rsidRPr="0069544E">
        <w:rPr>
          <w:rFonts w:asciiTheme="minorBidi" w:hAnsiTheme="minorBidi"/>
          <w:sz w:val="24"/>
          <w:szCs w:val="24"/>
          <w:rtl/>
        </w:rPr>
        <w:t xml:space="preserve">כמו כן מכיל מסמך זה </w:t>
      </w:r>
      <w:r w:rsidR="005F3242" w:rsidRPr="0069544E">
        <w:rPr>
          <w:rFonts w:asciiTheme="minorBidi" w:hAnsiTheme="minorBidi"/>
          <w:sz w:val="24"/>
          <w:szCs w:val="24"/>
          <w:rtl/>
        </w:rPr>
        <w:t>דרישות נוספות</w:t>
      </w:r>
      <w:r w:rsidRPr="0069544E">
        <w:rPr>
          <w:rFonts w:asciiTheme="minorBidi" w:hAnsiTheme="minorBidi"/>
          <w:sz w:val="24"/>
          <w:szCs w:val="24"/>
          <w:rtl/>
        </w:rPr>
        <w:t xml:space="preserve"> </w:t>
      </w:r>
      <w:r w:rsidR="005F3242" w:rsidRPr="0069544E">
        <w:rPr>
          <w:rFonts w:asciiTheme="minorBidi" w:hAnsiTheme="minorBidi"/>
          <w:sz w:val="24"/>
          <w:szCs w:val="24"/>
          <w:rtl/>
        </w:rPr>
        <w:t>המוגדרות</w:t>
      </w:r>
      <w:r w:rsidRPr="0069544E">
        <w:rPr>
          <w:rFonts w:asciiTheme="minorBidi" w:hAnsiTheme="minorBidi"/>
          <w:sz w:val="24"/>
          <w:szCs w:val="24"/>
          <w:rtl/>
        </w:rPr>
        <w:t xml:space="preserve"> כאופציה למימוש על ידי </w:t>
      </w:r>
      <w:r w:rsidR="00550FED" w:rsidRPr="0069544E">
        <w:rPr>
          <w:rFonts w:asciiTheme="minorBidi" w:hAnsiTheme="minorBidi"/>
          <w:sz w:val="24"/>
          <w:szCs w:val="24"/>
          <w:rtl/>
        </w:rPr>
        <w:t>המציע</w:t>
      </w:r>
      <w:r w:rsidRPr="0069544E">
        <w:rPr>
          <w:rFonts w:asciiTheme="minorBidi" w:hAnsiTheme="minorBidi"/>
          <w:sz w:val="24"/>
          <w:szCs w:val="24"/>
          <w:rtl/>
        </w:rPr>
        <w:t xml:space="preserve"> הזוכה. </w:t>
      </w:r>
    </w:p>
    <w:p w:rsidR="0031729D" w:rsidRPr="00F86CEF" w:rsidRDefault="0031729D" w:rsidP="00F86CEF">
      <w:pPr>
        <w:pStyle w:val="TITEL1"/>
        <w:rPr>
          <w:rtl/>
        </w:rPr>
      </w:pPr>
      <w:bookmarkStart w:id="2" w:name="_Toc522204573"/>
      <w:bookmarkStart w:id="3" w:name="_Toc527303631"/>
      <w:r w:rsidRPr="00F86CEF">
        <w:rPr>
          <w:rtl/>
        </w:rPr>
        <w:t>מבנה הנספח</w:t>
      </w:r>
      <w:bookmarkEnd w:id="2"/>
      <w:bookmarkEnd w:id="3"/>
    </w:p>
    <w:p w:rsidR="0031729D" w:rsidRPr="0069544E" w:rsidRDefault="0031729D" w:rsidP="0031729D">
      <w:pPr>
        <w:pStyle w:val="ListParagraph"/>
        <w:spacing w:line="360" w:lineRule="auto"/>
        <w:ind w:left="360"/>
        <w:jc w:val="both"/>
        <w:rPr>
          <w:rFonts w:asciiTheme="minorBidi" w:hAnsiTheme="minorBidi"/>
          <w:sz w:val="24"/>
          <w:szCs w:val="24"/>
          <w:rtl/>
        </w:rPr>
      </w:pPr>
      <w:r w:rsidRPr="0069544E">
        <w:rPr>
          <w:rFonts w:asciiTheme="minorBidi" w:hAnsiTheme="minorBidi"/>
          <w:sz w:val="24"/>
          <w:szCs w:val="24"/>
          <w:rtl/>
        </w:rPr>
        <w:t>סעיף 3 מכיל הנחיות כלליות למענה ל-</w:t>
      </w:r>
      <w:r w:rsidRPr="0069544E">
        <w:rPr>
          <w:rFonts w:asciiTheme="minorBidi" w:hAnsiTheme="minorBidi"/>
          <w:sz w:val="24"/>
          <w:szCs w:val="24"/>
        </w:rPr>
        <w:t>SOW</w:t>
      </w:r>
      <w:r w:rsidRPr="0069544E">
        <w:rPr>
          <w:rFonts w:asciiTheme="minorBidi" w:hAnsiTheme="minorBidi"/>
          <w:sz w:val="24"/>
          <w:szCs w:val="24"/>
          <w:rtl/>
        </w:rPr>
        <w:t>.</w:t>
      </w:r>
    </w:p>
    <w:p w:rsidR="0031729D" w:rsidRPr="0069544E" w:rsidRDefault="0031729D" w:rsidP="0031729D">
      <w:pPr>
        <w:pStyle w:val="ListParagraph"/>
        <w:spacing w:line="360" w:lineRule="auto"/>
        <w:ind w:left="360"/>
        <w:jc w:val="both"/>
        <w:rPr>
          <w:rFonts w:asciiTheme="minorBidi" w:hAnsiTheme="minorBidi"/>
          <w:sz w:val="24"/>
          <w:szCs w:val="24"/>
          <w:rtl/>
        </w:rPr>
      </w:pPr>
      <w:r w:rsidRPr="0069544E">
        <w:rPr>
          <w:rFonts w:asciiTheme="minorBidi" w:hAnsiTheme="minorBidi"/>
          <w:sz w:val="24"/>
          <w:szCs w:val="24"/>
          <w:rtl/>
        </w:rPr>
        <w:t xml:space="preserve">סעיף 4 מתאר את ארכיטקטורת מערכות המידע באוניברסיטה. </w:t>
      </w:r>
    </w:p>
    <w:p w:rsidR="0031729D" w:rsidRPr="0069544E" w:rsidRDefault="0031729D" w:rsidP="0031729D">
      <w:pPr>
        <w:pStyle w:val="ListParagraph"/>
        <w:spacing w:line="360" w:lineRule="auto"/>
        <w:ind w:left="360"/>
        <w:jc w:val="both"/>
        <w:rPr>
          <w:rFonts w:asciiTheme="minorBidi" w:hAnsiTheme="minorBidi"/>
          <w:sz w:val="24"/>
          <w:szCs w:val="24"/>
          <w:rtl/>
        </w:rPr>
      </w:pPr>
      <w:r w:rsidRPr="0069544E">
        <w:rPr>
          <w:rFonts w:asciiTheme="minorBidi" w:hAnsiTheme="minorBidi"/>
          <w:sz w:val="24"/>
          <w:szCs w:val="24"/>
          <w:rtl/>
        </w:rPr>
        <w:t>סעיף 5 מפרט, עבור כל מודול, את הנושאים הבאים:</w:t>
      </w:r>
    </w:p>
    <w:p w:rsidR="0031729D" w:rsidRPr="0069544E" w:rsidRDefault="0031729D" w:rsidP="008B0018">
      <w:pPr>
        <w:pStyle w:val="ListParagraph"/>
        <w:numPr>
          <w:ilvl w:val="0"/>
          <w:numId w:val="12"/>
        </w:numPr>
        <w:spacing w:line="360" w:lineRule="auto"/>
        <w:jc w:val="both"/>
        <w:rPr>
          <w:rFonts w:asciiTheme="minorBidi" w:hAnsiTheme="minorBidi"/>
          <w:sz w:val="24"/>
          <w:szCs w:val="24"/>
        </w:rPr>
      </w:pPr>
      <w:r w:rsidRPr="0069544E">
        <w:rPr>
          <w:rFonts w:asciiTheme="minorBidi" w:hAnsiTheme="minorBidi"/>
          <w:sz w:val="24"/>
          <w:szCs w:val="24"/>
          <w:rtl/>
        </w:rPr>
        <w:t>תיאור המצב הקיים היום</w:t>
      </w:r>
    </w:p>
    <w:p w:rsidR="0031729D" w:rsidRPr="0069544E" w:rsidRDefault="0031729D" w:rsidP="008B0018">
      <w:pPr>
        <w:pStyle w:val="ListParagraph"/>
        <w:numPr>
          <w:ilvl w:val="0"/>
          <w:numId w:val="12"/>
        </w:numPr>
        <w:spacing w:line="360" w:lineRule="auto"/>
        <w:jc w:val="both"/>
        <w:rPr>
          <w:rFonts w:asciiTheme="minorBidi" w:hAnsiTheme="minorBidi"/>
          <w:sz w:val="24"/>
          <w:szCs w:val="24"/>
        </w:rPr>
      </w:pPr>
      <w:r w:rsidRPr="0069544E">
        <w:rPr>
          <w:rFonts w:asciiTheme="minorBidi" w:hAnsiTheme="minorBidi"/>
          <w:sz w:val="24"/>
          <w:szCs w:val="24"/>
          <w:rtl/>
        </w:rPr>
        <w:t>תיאור המצב הנדרש</w:t>
      </w:r>
    </w:p>
    <w:p w:rsidR="0031729D" w:rsidRPr="0069544E" w:rsidRDefault="0031729D" w:rsidP="008B0018">
      <w:pPr>
        <w:pStyle w:val="ListParagraph"/>
        <w:numPr>
          <w:ilvl w:val="0"/>
          <w:numId w:val="12"/>
        </w:numPr>
        <w:spacing w:line="360" w:lineRule="auto"/>
        <w:jc w:val="both"/>
        <w:rPr>
          <w:rFonts w:asciiTheme="minorBidi" w:hAnsiTheme="minorBidi"/>
          <w:sz w:val="24"/>
          <w:szCs w:val="24"/>
        </w:rPr>
      </w:pPr>
      <w:r w:rsidRPr="0069544E">
        <w:rPr>
          <w:rFonts w:asciiTheme="minorBidi" w:hAnsiTheme="minorBidi"/>
          <w:sz w:val="24"/>
          <w:szCs w:val="24"/>
          <w:rtl/>
        </w:rPr>
        <w:t>הדרישות העסקיות עבור מודול זה.</w:t>
      </w:r>
    </w:p>
    <w:p w:rsidR="0031729D" w:rsidRPr="0069544E" w:rsidRDefault="0031729D" w:rsidP="008B0018">
      <w:pPr>
        <w:pStyle w:val="ListParagraph"/>
        <w:numPr>
          <w:ilvl w:val="0"/>
          <w:numId w:val="12"/>
        </w:numPr>
        <w:spacing w:line="360" w:lineRule="auto"/>
        <w:jc w:val="both"/>
        <w:rPr>
          <w:rFonts w:asciiTheme="minorBidi" w:hAnsiTheme="minorBidi"/>
          <w:sz w:val="24"/>
          <w:szCs w:val="24"/>
        </w:rPr>
      </w:pPr>
      <w:r w:rsidRPr="0069544E">
        <w:rPr>
          <w:rFonts w:asciiTheme="minorBidi" w:hAnsiTheme="minorBidi"/>
          <w:sz w:val="24"/>
          <w:szCs w:val="24"/>
          <w:rtl/>
        </w:rPr>
        <w:t>המשקל שניתן למענה המפורט עבור דרישה עסקית זו במסגרת הניקוד הטכני של ההצעה. יתקבלו רק הצעות שהניקוד הטכני עבורן יהיה 85% ומעלה.</w:t>
      </w:r>
    </w:p>
    <w:p w:rsidR="0031729D" w:rsidRPr="0069544E" w:rsidRDefault="0031729D" w:rsidP="008B0018">
      <w:pPr>
        <w:pStyle w:val="ListParagraph"/>
        <w:numPr>
          <w:ilvl w:val="0"/>
          <w:numId w:val="12"/>
        </w:numPr>
        <w:spacing w:line="360" w:lineRule="auto"/>
        <w:jc w:val="both"/>
        <w:rPr>
          <w:rFonts w:asciiTheme="minorBidi" w:hAnsiTheme="minorBidi"/>
          <w:sz w:val="24"/>
          <w:szCs w:val="24"/>
        </w:rPr>
      </w:pPr>
      <w:r w:rsidRPr="0069544E">
        <w:rPr>
          <w:rFonts w:asciiTheme="minorBidi" w:hAnsiTheme="minorBidi"/>
          <w:sz w:val="24"/>
          <w:szCs w:val="24"/>
          <w:rtl/>
        </w:rPr>
        <w:t>סיווג הדרישה העסקית לצרכי תמחור כמפורט בהמשך.</w:t>
      </w:r>
    </w:p>
    <w:p w:rsidR="0031729D" w:rsidRPr="0069544E" w:rsidRDefault="0031729D" w:rsidP="0031729D">
      <w:pPr>
        <w:pStyle w:val="a0"/>
        <w:numPr>
          <w:ilvl w:val="0"/>
          <w:numId w:val="0"/>
        </w:numPr>
        <w:ind w:left="651"/>
        <w:rPr>
          <w:rFonts w:asciiTheme="minorBidi" w:eastAsiaTheme="minorHAnsi" w:hAnsiTheme="minorBidi" w:cstheme="minorBidi"/>
          <w:b w:val="0"/>
          <w:bCs w:val="0"/>
          <w:sz w:val="24"/>
          <w:szCs w:val="24"/>
        </w:rPr>
      </w:pPr>
    </w:p>
    <w:p w:rsidR="00F86CEF" w:rsidRDefault="00F86CEF">
      <w:pPr>
        <w:bidi w:val="0"/>
        <w:rPr>
          <w:rFonts w:ascii="Arial" w:eastAsia="Calibri" w:hAnsi="Arial" w:cs="Arial"/>
          <w:b/>
          <w:bCs/>
          <w:sz w:val="32"/>
          <w:szCs w:val="32"/>
          <w:rtl/>
        </w:rPr>
      </w:pPr>
      <w:bookmarkStart w:id="4" w:name="_Toc522204574"/>
      <w:r>
        <w:rPr>
          <w:rtl/>
        </w:rPr>
        <w:br w:type="page"/>
      </w:r>
    </w:p>
    <w:p w:rsidR="00917CC5" w:rsidRPr="00F86CEF" w:rsidRDefault="00B83568" w:rsidP="00F86CEF">
      <w:pPr>
        <w:pStyle w:val="TITEL1"/>
      </w:pPr>
      <w:bookmarkStart w:id="5" w:name="_Toc527303632"/>
      <w:r w:rsidRPr="00F86CEF">
        <w:rPr>
          <w:rtl/>
        </w:rPr>
        <w:t>הנחיות כלליות, מתודולוגיה והטמעה</w:t>
      </w:r>
      <w:bookmarkEnd w:id="4"/>
      <w:bookmarkEnd w:id="5"/>
    </w:p>
    <w:p w:rsidR="0031729D" w:rsidRPr="00F86CEF" w:rsidRDefault="0031729D" w:rsidP="00F86CEF">
      <w:pPr>
        <w:pStyle w:val="TITEL2"/>
      </w:pPr>
      <w:bookmarkStart w:id="6" w:name="_Toc522204575"/>
      <w:bookmarkStart w:id="7" w:name="_Toc527303633"/>
      <w:bookmarkStart w:id="8" w:name="_Ref411760935"/>
      <w:bookmarkStart w:id="9" w:name="_Toc420483925"/>
      <w:bookmarkStart w:id="10" w:name="_Toc424128852"/>
      <w:bookmarkStart w:id="11" w:name="_Toc497239030"/>
      <w:bookmarkStart w:id="12" w:name="_Toc516440509"/>
      <w:r w:rsidRPr="00F86CEF">
        <w:rPr>
          <w:rFonts w:hint="cs"/>
          <w:rtl/>
        </w:rPr>
        <w:t>הנחיות</w:t>
      </w:r>
      <w:r w:rsidRPr="00F86CEF">
        <w:rPr>
          <w:rtl/>
        </w:rPr>
        <w:t xml:space="preserve"> </w:t>
      </w:r>
      <w:r w:rsidRPr="00F86CEF">
        <w:rPr>
          <w:rFonts w:hint="cs"/>
          <w:rtl/>
        </w:rPr>
        <w:t>כלליות</w:t>
      </w:r>
      <w:bookmarkEnd w:id="6"/>
      <w:bookmarkEnd w:id="7"/>
    </w:p>
    <w:p w:rsidR="0031729D" w:rsidRPr="00286104" w:rsidRDefault="0031729D" w:rsidP="009C2714">
      <w:pPr>
        <w:pStyle w:val="NUM3"/>
        <w:ind w:hanging="1006"/>
        <w:rPr>
          <w:rtl/>
        </w:rPr>
      </w:pPr>
      <w:r w:rsidRPr="00286104">
        <w:rPr>
          <w:rtl/>
        </w:rPr>
        <w:t xml:space="preserve">ההצעה, על כל נספחיה, ההודעות והבקשות הנוגעות להליך המכרז, יהיו בשפה העברית. האוניברסיטה מבקשת כי ההצעה וכל נספחיה יהיו כתובים באופן בהיר ומובן, כך שישקפו את תוכנם באופן ברור מבלי להידרש להסברים נוספים. </w:t>
      </w:r>
    </w:p>
    <w:p w:rsidR="0031729D" w:rsidRPr="00286104" w:rsidRDefault="0031729D" w:rsidP="009C2714">
      <w:pPr>
        <w:pStyle w:val="NUM3"/>
        <w:ind w:hanging="1006"/>
      </w:pPr>
      <w:r w:rsidRPr="00286104">
        <w:rPr>
          <w:rtl/>
        </w:rPr>
        <w:t xml:space="preserve">פעילות היישום והפיתוח בגין מודולים מסוימים תתבצע אך ורק באמצעות צוות המחשוב של האוניברסיטה </w:t>
      </w:r>
      <w:r w:rsidR="00751E98" w:rsidRPr="00286104">
        <w:rPr>
          <w:rtl/>
        </w:rPr>
        <w:t>ו</w:t>
      </w:r>
      <w:r w:rsidRPr="00286104">
        <w:rPr>
          <w:rtl/>
        </w:rPr>
        <w:t>פעילויות אילו, לא יידרש</w:t>
      </w:r>
      <w:r w:rsidR="00751E98" w:rsidRPr="00286104">
        <w:rPr>
          <w:rtl/>
        </w:rPr>
        <w:t>ו</w:t>
      </w:r>
      <w:r w:rsidRPr="00286104">
        <w:rPr>
          <w:rtl/>
        </w:rPr>
        <w:t xml:space="preserve"> </w:t>
      </w:r>
      <w:r w:rsidR="00751E98" w:rsidRPr="00286104">
        <w:rPr>
          <w:rtl/>
        </w:rPr>
        <w:t>מן</w:t>
      </w:r>
      <w:r w:rsidRPr="00286104">
        <w:rPr>
          <w:rtl/>
        </w:rPr>
        <w:t xml:space="preserve"> המציע הזוכה.</w:t>
      </w:r>
      <w:r w:rsidR="00751E98" w:rsidRPr="00286104">
        <w:rPr>
          <w:rtl/>
        </w:rPr>
        <w:t xml:space="preserve"> </w:t>
      </w:r>
    </w:p>
    <w:p w:rsidR="0031729D" w:rsidRPr="00286104" w:rsidRDefault="0031729D" w:rsidP="009C2714">
      <w:pPr>
        <w:pStyle w:val="NUM3"/>
        <w:ind w:hanging="1006"/>
      </w:pPr>
      <w:r w:rsidRPr="00286104">
        <w:rPr>
          <w:rtl/>
        </w:rPr>
        <w:t>האחריות לממשקים בין המודולים שיפותחו על ידי המציע לבין המודולים שיפותחו באמצעות צוות המחשוב של האוניברסיטה הינם באחריות המציע ו</w:t>
      </w:r>
      <w:r w:rsidR="00751E98" w:rsidRPr="00286104">
        <w:rPr>
          <w:rtl/>
        </w:rPr>
        <w:t>עליו לגלם עלויות אלו בהצעתו</w:t>
      </w:r>
      <w:r w:rsidRPr="00286104">
        <w:rPr>
          <w:rtl/>
        </w:rPr>
        <w:t>.</w:t>
      </w:r>
    </w:p>
    <w:p w:rsidR="0031729D" w:rsidRPr="00286104" w:rsidRDefault="0031729D" w:rsidP="009C2714">
      <w:pPr>
        <w:pStyle w:val="NUM3"/>
        <w:ind w:hanging="1006"/>
      </w:pPr>
      <w:r w:rsidRPr="00286104">
        <w:rPr>
          <w:rtl/>
        </w:rPr>
        <w:t>היישומים המפותחים בידי צוות המחשוב של האוניברסיטה הינם חלק אינטגרלי בפרויקט והבקרה על יישומם ושילובם במכלול הפרויקט תבוצע על ידי מנהל הפרויקט מטעם המציע הזוכה כחלק אינטגרלי מניהול הפרויקט.</w:t>
      </w:r>
    </w:p>
    <w:p w:rsidR="0031729D" w:rsidRPr="00062C75" w:rsidRDefault="0031729D" w:rsidP="009C2714">
      <w:pPr>
        <w:pStyle w:val="NUM3"/>
        <w:ind w:hanging="1006"/>
      </w:pPr>
      <w:r w:rsidRPr="00286104">
        <w:rPr>
          <w:rtl/>
        </w:rPr>
        <w:t xml:space="preserve">בגוף הנספח מצוין במפורש אילו יישומים מבוצעים בידי צוות המחשוב של האוניברסיטה ואילו יישומים </w:t>
      </w:r>
      <w:r w:rsidR="00751E98" w:rsidRPr="00286104">
        <w:rPr>
          <w:rtl/>
        </w:rPr>
        <w:t>מבוצעים על ידי המציע הזוכה ואת עלותם הוא יידרש לגלם בהצעתו.</w:t>
      </w:r>
      <w:r w:rsidRPr="00286104">
        <w:rPr>
          <w:rtl/>
        </w:rPr>
        <w:t xml:space="preserve"> </w:t>
      </w:r>
    </w:p>
    <w:p w:rsidR="0031729D" w:rsidRPr="00062C75" w:rsidRDefault="0031729D" w:rsidP="009C2714">
      <w:pPr>
        <w:pStyle w:val="NUM3"/>
        <w:ind w:hanging="1006"/>
      </w:pPr>
      <w:r w:rsidRPr="00286104">
        <w:rPr>
          <w:b/>
          <w:bCs/>
          <w:sz w:val="40"/>
          <w:szCs w:val="40"/>
          <w:rtl/>
        </w:rPr>
        <w:t>בנספח זה אין למלא מחירים</w:t>
      </w:r>
      <w:r w:rsidRPr="00062C75">
        <w:rPr>
          <w:rtl/>
        </w:rPr>
        <w:t>. כל המחירים ימולאו בנספח 1 למסמך ב' במסמכי המכרז ("טופס הצעת המחיר").</w:t>
      </w:r>
    </w:p>
    <w:p w:rsidR="0031729D" w:rsidRPr="00286104" w:rsidRDefault="0031729D" w:rsidP="009C2714">
      <w:pPr>
        <w:pStyle w:val="NUM3"/>
        <w:ind w:hanging="1006"/>
      </w:pPr>
      <w:r w:rsidRPr="00286104">
        <w:rPr>
          <w:rtl/>
        </w:rPr>
        <w:t xml:space="preserve">בסעיף 5 למסמך זה מפורטות הדרישות העסקיות. ליד  כל דרישה עסקית מופיע חיווי : " </w:t>
      </w:r>
      <w:r w:rsidRPr="00286104">
        <w:rPr>
          <w:b/>
          <w:bCs/>
          <w:rtl/>
        </w:rPr>
        <w:t>נדרש</w:t>
      </w:r>
      <w:r w:rsidRPr="00286104">
        <w:rPr>
          <w:rtl/>
        </w:rPr>
        <w:t>", "</w:t>
      </w:r>
      <w:r w:rsidRPr="00286104">
        <w:rPr>
          <w:b/>
          <w:bCs/>
          <w:rtl/>
        </w:rPr>
        <w:t>אופציה</w:t>
      </w:r>
      <w:r w:rsidRPr="00286104">
        <w:rPr>
          <w:rtl/>
        </w:rPr>
        <w:t>" או "</w:t>
      </w:r>
      <w:r w:rsidRPr="00286104">
        <w:rPr>
          <w:b/>
          <w:bCs/>
          <w:rtl/>
        </w:rPr>
        <w:t>לא נדרש תמחור</w:t>
      </w:r>
      <w:r w:rsidRPr="00286104">
        <w:rPr>
          <w:rtl/>
        </w:rPr>
        <w:t>"</w:t>
      </w:r>
    </w:p>
    <w:p w:rsidR="0031729D" w:rsidRPr="00062C75" w:rsidRDefault="0031729D" w:rsidP="00760500">
      <w:pPr>
        <w:pStyle w:val="NUM51"/>
        <w:ind w:left="3752" w:hanging="1134"/>
      </w:pPr>
      <w:r w:rsidRPr="00062C75">
        <w:rPr>
          <w:rtl/>
        </w:rPr>
        <w:t>דרישות עסקיות שייושמו באמצעות צוות המחשוב של האוניברסיטה יסומנו ב"</w:t>
      </w:r>
      <w:r w:rsidRPr="00062C75">
        <w:rPr>
          <w:b/>
          <w:bCs/>
          <w:rtl/>
        </w:rPr>
        <w:t>לא נדרש תמחור</w:t>
      </w:r>
      <w:r w:rsidRPr="00062C75">
        <w:rPr>
          <w:rtl/>
        </w:rPr>
        <w:t>".</w:t>
      </w:r>
    </w:p>
    <w:p w:rsidR="0031729D" w:rsidRPr="00062C75" w:rsidRDefault="0031729D" w:rsidP="00760500">
      <w:pPr>
        <w:pStyle w:val="NUM51"/>
        <w:ind w:left="3752" w:hanging="1134"/>
      </w:pPr>
      <w:r w:rsidRPr="00062C75">
        <w:rPr>
          <w:rtl/>
        </w:rPr>
        <w:t>דרישות עסקיות שהינן חלק אינטגרלי מהפרויקט יסומנו כ "</w:t>
      </w:r>
      <w:r w:rsidRPr="00062C75">
        <w:rPr>
          <w:b/>
          <w:bCs/>
          <w:rtl/>
        </w:rPr>
        <w:t>נדרש</w:t>
      </w:r>
      <w:r w:rsidRPr="00062C75">
        <w:rPr>
          <w:rtl/>
        </w:rPr>
        <w:t>" – דרישות אילו י</w:t>
      </w:r>
      <w:r w:rsidR="00751E98" w:rsidRPr="00062C75">
        <w:rPr>
          <w:rtl/>
        </w:rPr>
        <w:t>גולמו על ידי המציע</w:t>
      </w:r>
      <w:r w:rsidRPr="00062C75">
        <w:rPr>
          <w:rtl/>
        </w:rPr>
        <w:t xml:space="preserve"> כחלק מהתמחור הכולל (</w:t>
      </w:r>
      <w:r w:rsidRPr="00062C75">
        <w:t>Fix Price</w:t>
      </w:r>
      <w:r w:rsidRPr="00062C75">
        <w:rPr>
          <w:rtl/>
        </w:rPr>
        <w:t xml:space="preserve">) של הפרויקט ואין לפרט </w:t>
      </w:r>
      <w:r w:rsidR="00751E98" w:rsidRPr="00062C75">
        <w:rPr>
          <w:rtl/>
        </w:rPr>
        <w:t>עבורן</w:t>
      </w:r>
      <w:r w:rsidRPr="00062C75">
        <w:rPr>
          <w:rtl/>
        </w:rPr>
        <w:t xml:space="preserve"> תמחור פרטני</w:t>
      </w:r>
      <w:r w:rsidR="00751E98" w:rsidRPr="00062C75">
        <w:rPr>
          <w:rtl/>
        </w:rPr>
        <w:t xml:space="preserve"> בנפרד</w:t>
      </w:r>
      <w:r w:rsidRPr="00062C75">
        <w:rPr>
          <w:rtl/>
        </w:rPr>
        <w:t>.</w:t>
      </w:r>
    </w:p>
    <w:p w:rsidR="0031729D" w:rsidRPr="00062C75" w:rsidRDefault="0031729D" w:rsidP="00760500">
      <w:pPr>
        <w:pStyle w:val="NUM51"/>
        <w:ind w:left="3752" w:hanging="1134"/>
      </w:pPr>
      <w:r w:rsidRPr="00062C75">
        <w:rPr>
          <w:rtl/>
        </w:rPr>
        <w:t>דרישות עסקיות שמסווגות כאופציה למימוש יסומנו כ "</w:t>
      </w:r>
      <w:r w:rsidRPr="00062C75">
        <w:rPr>
          <w:b/>
          <w:bCs/>
          <w:rtl/>
        </w:rPr>
        <w:t>אופציה</w:t>
      </w:r>
      <w:r w:rsidRPr="00062C75">
        <w:rPr>
          <w:rtl/>
        </w:rPr>
        <w:t>" – עבור דרישות אילו</w:t>
      </w:r>
      <w:r w:rsidR="00751E98" w:rsidRPr="00062C75">
        <w:rPr>
          <w:rtl/>
        </w:rPr>
        <w:t xml:space="preserve"> המציעים נדרשים להציע במסגרת טופס הצעת המחיר</w:t>
      </w:r>
      <w:r w:rsidRPr="00062C75">
        <w:rPr>
          <w:rtl/>
        </w:rPr>
        <w:t xml:space="preserve"> תמחור פרטני ב-</w:t>
      </w:r>
      <w:r w:rsidRPr="00062C75">
        <w:t>Fix Price</w:t>
      </w:r>
      <w:r w:rsidRPr="00062C75">
        <w:rPr>
          <w:rtl/>
        </w:rPr>
        <w:t xml:space="preserve"> למימוש אותה דרישה עסקית. התמחור יוצג בנספח 1 למסמך ב' במסמכי המכרז ("טופס הצעת המחיר") בשורה הרלוונטית בטבלה. </w:t>
      </w:r>
      <w:r w:rsidR="00751E98" w:rsidRPr="00062C75">
        <w:rPr>
          <w:rtl/>
        </w:rPr>
        <w:t xml:space="preserve"> שוב מובהר כי </w:t>
      </w:r>
      <w:r w:rsidR="00751E98" w:rsidRPr="00062C75">
        <w:rPr>
          <w:b/>
          <w:bCs/>
          <w:rtl/>
        </w:rPr>
        <w:t>בנספח זה אין למלא מחירים</w:t>
      </w:r>
      <w:r w:rsidR="00751E98" w:rsidRPr="00062C75">
        <w:rPr>
          <w:rtl/>
        </w:rPr>
        <w:t>.</w:t>
      </w:r>
    </w:p>
    <w:p w:rsidR="0031729D" w:rsidRPr="00062C75" w:rsidRDefault="0031729D" w:rsidP="009C2714">
      <w:pPr>
        <w:pStyle w:val="NUM3"/>
        <w:ind w:hanging="1006"/>
      </w:pPr>
      <w:r w:rsidRPr="00062C75">
        <w:rPr>
          <w:rtl/>
        </w:rPr>
        <w:t>עבור כל דרישה עסקית, בטור המיועד לכך, יפרט המציע את המידע הבא:</w:t>
      </w:r>
    </w:p>
    <w:p w:rsidR="0031729D" w:rsidRPr="00062C75" w:rsidRDefault="0031729D" w:rsidP="00760500">
      <w:pPr>
        <w:pStyle w:val="NUM51"/>
        <w:ind w:left="3752" w:hanging="1134"/>
      </w:pPr>
      <w:r w:rsidRPr="00062C75">
        <w:rPr>
          <w:rtl/>
        </w:rPr>
        <w:t>תיאור מפורט של המענה לדרישה העסקית.</w:t>
      </w:r>
    </w:p>
    <w:p w:rsidR="0031729D" w:rsidRPr="00062C75" w:rsidRDefault="0031729D" w:rsidP="00760500">
      <w:pPr>
        <w:pStyle w:val="NUM51"/>
        <w:ind w:left="3752" w:hanging="1134"/>
      </w:pPr>
      <w:r w:rsidRPr="00062C75">
        <w:rPr>
          <w:rtl/>
        </w:rPr>
        <w:t xml:space="preserve">איזה מודול </w:t>
      </w:r>
      <w:r w:rsidRPr="00062C75">
        <w:t>SAP</w:t>
      </w:r>
      <w:r w:rsidRPr="00062C75">
        <w:rPr>
          <w:rtl/>
        </w:rPr>
        <w:t xml:space="preserve"> יתמוך בדרישה (ניתן להמליץ על מודולים נוספים שלא מצוינים במסמך זה).</w:t>
      </w:r>
    </w:p>
    <w:p w:rsidR="0031729D" w:rsidRPr="00062C75" w:rsidRDefault="0031729D" w:rsidP="00760500">
      <w:pPr>
        <w:pStyle w:val="NUM51"/>
        <w:ind w:left="3752" w:hanging="1134"/>
      </w:pPr>
      <w:r w:rsidRPr="00062C75">
        <w:rPr>
          <w:rtl/>
        </w:rPr>
        <w:t xml:space="preserve">הפירוט נדרש גם בעבור המשימות המוגדר כ"אופציה". </w:t>
      </w:r>
    </w:p>
    <w:p w:rsidR="002617E9" w:rsidRPr="0069544E" w:rsidRDefault="002617E9" w:rsidP="00F86CEF">
      <w:pPr>
        <w:pStyle w:val="TITEL2"/>
      </w:pPr>
      <w:bookmarkStart w:id="13" w:name="_Toc527303634"/>
      <w:bookmarkStart w:id="14" w:name="_Toc522204576"/>
      <w:r w:rsidRPr="0069544E">
        <w:rPr>
          <w:rtl/>
        </w:rPr>
        <w:t>ניהול הפרויקט</w:t>
      </w:r>
      <w:bookmarkEnd w:id="13"/>
    </w:p>
    <w:p w:rsidR="002617E9" w:rsidRPr="00131636" w:rsidRDefault="002617E9" w:rsidP="009C2714">
      <w:pPr>
        <w:pStyle w:val="NUM3"/>
        <w:ind w:hanging="1006"/>
      </w:pPr>
      <w:r w:rsidRPr="00131636">
        <w:rPr>
          <w:rtl/>
        </w:rPr>
        <w:t>הפרויקט ינוהל על ידי מנהל פרויקט מטעם הספק.</w:t>
      </w:r>
    </w:p>
    <w:p w:rsidR="002617E9" w:rsidRPr="00131636" w:rsidRDefault="002617E9" w:rsidP="009C2714">
      <w:pPr>
        <w:pStyle w:val="NUM3"/>
        <w:ind w:hanging="1006"/>
        <w:rPr>
          <w:rtl/>
        </w:rPr>
      </w:pPr>
      <w:r w:rsidRPr="00131636">
        <w:rPr>
          <w:rtl/>
        </w:rPr>
        <w:t xml:space="preserve"> מנהל הפרויקט יהיה זמין לאורך כל תקופת ההתקשרות למתן מענה לפניות האוניברסיטה, יוביל פגישות עבודה וישתתף בפגישות היגוי באוניברסיטה וכן יהיה אחראי לטפל בבעיות ולפקח מטעם הספק על קיום התחייבויות הספק כלפי האוניברסיטה. </w:t>
      </w:r>
    </w:p>
    <w:p w:rsidR="002617E9" w:rsidRPr="00131636" w:rsidRDefault="002617E9" w:rsidP="009C2714">
      <w:pPr>
        <w:pStyle w:val="NUM3"/>
        <w:ind w:hanging="1006"/>
      </w:pPr>
      <w:r w:rsidRPr="00131636">
        <w:rPr>
          <w:rtl/>
        </w:rPr>
        <w:t xml:space="preserve">במהלך חיי הפרויקט הספק ינהל תכנית עבודה בתרשים גאנט שינוהל באמצעות </w:t>
      </w:r>
      <w:r w:rsidRPr="00131636">
        <w:t>MS PROJECT</w:t>
      </w:r>
      <w:r w:rsidRPr="00131636">
        <w:rPr>
          <w:rtl/>
        </w:rPr>
        <w:t xml:space="preserve">  הכולל שקיפות מלאה בהקצאת משאבים, לוחות זמנים ברורים, חלוקה לאבני דרך ותוצרים ביישום הפרויקט.</w:t>
      </w:r>
    </w:p>
    <w:p w:rsidR="00DF5318" w:rsidRPr="00131636" w:rsidRDefault="00DF5318" w:rsidP="009C2714">
      <w:pPr>
        <w:pStyle w:val="NUM3"/>
        <w:ind w:hanging="1006"/>
      </w:pPr>
      <w:r w:rsidRPr="00131636">
        <w:rPr>
          <w:rtl/>
        </w:rPr>
        <w:t xml:space="preserve">המציע יפרט במסגרת הצעתו את מתווה ניהול הפרויקט בראייתו, כולל הצגת גאנט על, את אבני הדרך המרכזיות לביצוע הפרויקט ובכלל זה הערכת זמנים למועד סיום בדיקות מסירה על ידי המציע והעברת תוצרי הפרויקט לבדיקות קבלה של הלקוח.    </w:t>
      </w:r>
    </w:p>
    <w:p w:rsidR="00DF5318" w:rsidRPr="00131636" w:rsidRDefault="00DF5318" w:rsidP="00760500">
      <w:pPr>
        <w:pStyle w:val="TEXT3"/>
        <w:ind w:left="2097" w:firstLine="393"/>
      </w:pPr>
      <w:r w:rsidRPr="00131636">
        <w:rPr>
          <w:rtl/>
        </w:rPr>
        <w:t xml:space="preserve">פרט כאן את המענה </w:t>
      </w:r>
      <w:r w:rsidR="00760500">
        <w:rPr>
          <w:rFonts w:hint="cs"/>
          <w:rtl/>
        </w:rPr>
        <w:t>לסעיף 3.2.1.4</w:t>
      </w:r>
      <w:r w:rsidRPr="00131636">
        <w:t>:</w:t>
      </w:r>
    </w:p>
    <w:p w:rsidR="00DF5318" w:rsidRPr="0069544E" w:rsidRDefault="00DF5318" w:rsidP="00B636A1">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DF5318" w:rsidRPr="0069544E" w:rsidRDefault="00DF5318" w:rsidP="00DF5318">
      <w:pPr>
        <w:pStyle w:val="a0"/>
        <w:numPr>
          <w:ilvl w:val="0"/>
          <w:numId w:val="0"/>
        </w:numPr>
        <w:ind w:left="1360"/>
        <w:rPr>
          <w:rFonts w:asciiTheme="minorBidi" w:hAnsiTheme="minorBidi" w:cstheme="minorBidi"/>
          <w:b w:val="0"/>
          <w:bCs w:val="0"/>
          <w:sz w:val="24"/>
          <w:szCs w:val="24"/>
        </w:rPr>
      </w:pPr>
    </w:p>
    <w:p w:rsidR="002617E9" w:rsidRPr="0069544E" w:rsidRDefault="002617E9" w:rsidP="002617E9">
      <w:pPr>
        <w:pStyle w:val="a0"/>
        <w:numPr>
          <w:ilvl w:val="0"/>
          <w:numId w:val="0"/>
        </w:numPr>
        <w:ind w:left="651"/>
        <w:outlineLvl w:val="1"/>
        <w:rPr>
          <w:rFonts w:asciiTheme="minorBidi" w:eastAsiaTheme="minorHAnsi" w:hAnsiTheme="minorBidi" w:cstheme="minorBidi"/>
          <w:spacing w:val="0"/>
          <w:kern w:val="0"/>
        </w:rPr>
      </w:pPr>
    </w:p>
    <w:p w:rsidR="0031729D" w:rsidRPr="0069544E" w:rsidRDefault="0031729D" w:rsidP="00F86CEF">
      <w:pPr>
        <w:pStyle w:val="TITEL2"/>
        <w:rPr>
          <w:rtl/>
        </w:rPr>
      </w:pPr>
      <w:bookmarkStart w:id="15" w:name="_Toc527303635"/>
      <w:r w:rsidRPr="0069544E">
        <w:rPr>
          <w:rtl/>
        </w:rPr>
        <w:t>פונקציונליות נדרשת של התוצר</w:t>
      </w:r>
      <w:bookmarkEnd w:id="14"/>
      <w:bookmarkEnd w:id="15"/>
    </w:p>
    <w:p w:rsidR="0031729D" w:rsidRPr="00131636" w:rsidRDefault="0031729D" w:rsidP="009C2714">
      <w:pPr>
        <w:pStyle w:val="NUM3"/>
        <w:ind w:hanging="1006"/>
      </w:pPr>
      <w:r w:rsidRPr="00131636">
        <w:rPr>
          <w:rtl/>
        </w:rPr>
        <w:t xml:space="preserve">התוצר של מכרז זה יהיה מערכת </w:t>
      </w:r>
      <w:r w:rsidRPr="00131636">
        <w:t>SAP</w:t>
      </w:r>
      <w:r w:rsidRPr="00131636">
        <w:rPr>
          <w:rtl/>
        </w:rPr>
        <w:t xml:space="preserve"> אינטגרטיבית מבוססת </w:t>
      </w:r>
      <w:r w:rsidRPr="00131636">
        <w:t>S4HANA</w:t>
      </w:r>
      <w:r w:rsidRPr="00131636">
        <w:rPr>
          <w:rtl/>
        </w:rPr>
        <w:t xml:space="preserve"> הכוללת מודולים חדשים (פיננסיים ולוגיסטיים) לצד מודולים ותיקים שהוסבו כבר על ידי צוות האוניברסיטה לתשתית </w:t>
      </w:r>
      <w:r w:rsidRPr="00131636">
        <w:t>S4HANA</w:t>
      </w:r>
      <w:r w:rsidRPr="00131636">
        <w:rPr>
          <w:rtl/>
        </w:rPr>
        <w:t xml:space="preserve"> טרם פרויקט זה (להלן: "המערכת"). </w:t>
      </w:r>
    </w:p>
    <w:p w:rsidR="0031729D" w:rsidRPr="00131636" w:rsidRDefault="0031729D" w:rsidP="009C2714">
      <w:pPr>
        <w:pStyle w:val="NUM3"/>
        <w:ind w:hanging="1006"/>
      </w:pPr>
      <w:r w:rsidRPr="00131636">
        <w:rPr>
          <w:rtl/>
        </w:rPr>
        <w:t>על המערכת, כפי שתימסר, לתמוך בשפה העברית ובשפה האנגלית במלואה (נתוני אב, מסכי קלט, דוחות, ממשק משתמש). על המציע לציין האם יש מרכיבים במערכת אשר אינם נתמכים בשתי השפות.</w:t>
      </w:r>
    </w:p>
    <w:p w:rsidR="0031729D" w:rsidRPr="00131636" w:rsidRDefault="0031729D" w:rsidP="009C2714">
      <w:pPr>
        <w:pStyle w:val="NUM3"/>
        <w:ind w:hanging="1006"/>
      </w:pPr>
      <w:r w:rsidRPr="00131636">
        <w:rPr>
          <w:rtl/>
        </w:rPr>
        <w:t>נתוני המערכת יאפשרו שימוש במכלול שפות (</w:t>
      </w:r>
      <w:r w:rsidRPr="00131636">
        <w:t>Unicode</w:t>
      </w:r>
      <w:r w:rsidRPr="00131636">
        <w:rPr>
          <w:rtl/>
        </w:rPr>
        <w:t xml:space="preserve">). </w:t>
      </w:r>
    </w:p>
    <w:p w:rsidR="0031729D" w:rsidRPr="00131636" w:rsidRDefault="0031729D" w:rsidP="009C2714">
      <w:pPr>
        <w:pStyle w:val="NUM3"/>
        <w:ind w:hanging="1006"/>
      </w:pPr>
      <w:r w:rsidRPr="00131636">
        <w:rPr>
          <w:rtl/>
        </w:rPr>
        <w:t>על המערכת לתמוך בהצמדת קבצים ומסמכים אל אובייקטים ודוחות שונים במערכת.</w:t>
      </w:r>
    </w:p>
    <w:p w:rsidR="0031729D" w:rsidRPr="00131636" w:rsidRDefault="0031729D" w:rsidP="009C2714">
      <w:pPr>
        <w:pStyle w:val="NUM3"/>
        <w:ind w:hanging="1006"/>
      </w:pPr>
      <w:r w:rsidRPr="00131636">
        <w:rPr>
          <w:rtl/>
        </w:rPr>
        <w:t xml:space="preserve">על המערכת להיות נוחה לתפעול, בעלת ממשק משתמש ידידותי בעבור משתמשים שאינם אנשי מערכות מידע. על ממשק המשתמש להיות אחיד בכל חלקי המערכת. כלל מסמכי המשתמש שיוקמו על ידי המציע יהיו על בסיס ממשק משתמש </w:t>
      </w:r>
      <w:r w:rsidRPr="00131636">
        <w:t>FIORI</w:t>
      </w:r>
      <w:r w:rsidRPr="00131636">
        <w:rPr>
          <w:rtl/>
        </w:rPr>
        <w:t xml:space="preserve"> מבוסס </w:t>
      </w:r>
      <w:r w:rsidRPr="00131636">
        <w:t>Tiles</w:t>
      </w:r>
      <w:r w:rsidRPr="00131636">
        <w:rPr>
          <w:rtl/>
        </w:rPr>
        <w:t xml:space="preserve"> (אריחים). </w:t>
      </w:r>
    </w:p>
    <w:p w:rsidR="00131636" w:rsidRDefault="00131636">
      <w:pPr>
        <w:bidi w:val="0"/>
        <w:rPr>
          <w:rFonts w:ascii="Arial" w:eastAsia="Calibri" w:hAnsi="Arial" w:cs="Arial"/>
          <w:b/>
          <w:bCs/>
          <w:sz w:val="28"/>
          <w:szCs w:val="28"/>
          <w:rtl/>
        </w:rPr>
      </w:pPr>
      <w:bookmarkStart w:id="16" w:name="_Toc522204577"/>
      <w:r>
        <w:rPr>
          <w:rtl/>
        </w:rPr>
        <w:br w:type="page"/>
      </w:r>
    </w:p>
    <w:p w:rsidR="00B83568" w:rsidRPr="0069544E" w:rsidRDefault="00B83568" w:rsidP="00F86CEF">
      <w:pPr>
        <w:pStyle w:val="TITEL2"/>
      </w:pPr>
      <w:bookmarkStart w:id="17" w:name="_Toc527303636"/>
      <w:r w:rsidRPr="0069544E">
        <w:rPr>
          <w:rtl/>
        </w:rPr>
        <w:t>ביצוע אפיון מפורט</w:t>
      </w:r>
      <w:bookmarkEnd w:id="8"/>
      <w:bookmarkEnd w:id="9"/>
      <w:bookmarkEnd w:id="10"/>
      <w:bookmarkEnd w:id="11"/>
      <w:bookmarkEnd w:id="12"/>
      <w:bookmarkEnd w:id="16"/>
      <w:bookmarkEnd w:id="17"/>
    </w:p>
    <w:p w:rsidR="00B83568" w:rsidRPr="00760500" w:rsidRDefault="00B83568" w:rsidP="009C2714">
      <w:pPr>
        <w:pStyle w:val="NUM3"/>
        <w:ind w:hanging="1006"/>
        <w:rPr>
          <w:rtl/>
        </w:rPr>
      </w:pPr>
      <w:r w:rsidRPr="00760500">
        <w:rPr>
          <w:rtl/>
        </w:rPr>
        <w:t>בתחילת העבודה יבצע המציע הזוכה תהליך של אפיון מפורט. אישור האפיון המפורט ע"י הלקוח הינו תנאי הכרחי להמשך העבודה. להלן השלבים והתוצרים שעל הספק לספק במסגרת ביצוע שלב האפיון המפורט.</w:t>
      </w:r>
    </w:p>
    <w:p w:rsidR="00B83568" w:rsidRPr="00131636" w:rsidRDefault="00B83568" w:rsidP="009C2714">
      <w:pPr>
        <w:pStyle w:val="NUM51"/>
        <w:ind w:left="3326" w:hanging="1134"/>
        <w:rPr>
          <w:rtl/>
        </w:rPr>
      </w:pPr>
      <w:r w:rsidRPr="00131636">
        <w:rPr>
          <w:rtl/>
        </w:rPr>
        <w:t>הכרת המצב הקיים, הכרת תהליכי העבודה הקיימים.</w:t>
      </w:r>
    </w:p>
    <w:p w:rsidR="00B83568" w:rsidRPr="00131636" w:rsidRDefault="00B83568" w:rsidP="009C2714">
      <w:pPr>
        <w:pStyle w:val="NUM51"/>
        <w:ind w:left="3326" w:hanging="1134"/>
        <w:rPr>
          <w:rtl/>
        </w:rPr>
      </w:pPr>
      <w:r w:rsidRPr="00131636">
        <w:rPr>
          <w:rtl/>
        </w:rPr>
        <w:t xml:space="preserve">תיאור ואפיון של תהליכי העבודה במערכת המוצעת, ביצוע </w:t>
      </w:r>
      <w:r w:rsidRPr="00131636">
        <w:t>Gap Analysis</w:t>
      </w:r>
      <w:r w:rsidRPr="00131636">
        <w:rPr>
          <w:rtl/>
        </w:rPr>
        <w:t>. המציע יציג את המערכת הסטנדרטית ואת תהליכי העבודה אל מול דרישות הלקוח כפי שהם נדרשים במסמך זה. מסמך האפיון יכלול תיאור סכמתי של תהליכי העבודה המוצעים.</w:t>
      </w:r>
    </w:p>
    <w:p w:rsidR="00B83568" w:rsidRPr="00131636" w:rsidRDefault="00B83568" w:rsidP="009C2714">
      <w:pPr>
        <w:pStyle w:val="NUM51"/>
        <w:ind w:left="3326" w:hanging="1134"/>
        <w:rPr>
          <w:rtl/>
        </w:rPr>
      </w:pPr>
      <w:r w:rsidRPr="00131636">
        <w:rPr>
          <w:rtl/>
        </w:rPr>
        <w:t>רשימת ותיאור מפורט של השינויים שיש לבצע בתהליכי העבודה הקיימים במערכת למול דרישות האוניברסיטה כפי שהן מובאות במסמך דרישות זה.</w:t>
      </w:r>
    </w:p>
    <w:p w:rsidR="00B83568" w:rsidRPr="00131636" w:rsidRDefault="00B83568" w:rsidP="009C2714">
      <w:pPr>
        <w:pStyle w:val="NUM51"/>
        <w:ind w:left="3326" w:hanging="1134"/>
        <w:rPr>
          <w:rtl/>
        </w:rPr>
      </w:pPr>
      <w:r w:rsidRPr="00131636">
        <w:rPr>
          <w:rtl/>
        </w:rPr>
        <w:t>רשימת ותיאור מפורט של השינויים ותוספות התוכנה הנדרשות לרבות, הגדרת הפיתוחים, לוגיקת חישוב, שדות, מסכים, טפסים, התאמות דוחות קיימים במערכת המוצעת ופיתוח דוחות ייחודיים ללקוח</w:t>
      </w:r>
      <w:r w:rsidRPr="00131636">
        <w:t xml:space="preserve">  </w:t>
      </w:r>
      <w:r w:rsidRPr="00131636">
        <w:rPr>
          <w:rtl/>
        </w:rPr>
        <w:t>(כמפורט במסמך דרישות זה).</w:t>
      </w:r>
    </w:p>
    <w:p w:rsidR="00B83568" w:rsidRPr="00131636" w:rsidRDefault="00B83568" w:rsidP="009C2714">
      <w:pPr>
        <w:pStyle w:val="NUM51"/>
        <w:ind w:left="3326" w:hanging="1134"/>
        <w:rPr>
          <w:rtl/>
        </w:rPr>
      </w:pPr>
      <w:r w:rsidRPr="00131636">
        <w:rPr>
          <w:rtl/>
        </w:rPr>
        <w:t>רשימת ותיאור מפורט של הממשקים הקבועים (מהות הממשק, מבנה השדות, תדירות, בדיקות לוגיות ובקרת שגויים).</w:t>
      </w:r>
    </w:p>
    <w:p w:rsidR="00B83568" w:rsidRPr="00131636" w:rsidRDefault="00B83568" w:rsidP="009C2714">
      <w:pPr>
        <w:pStyle w:val="NUM51"/>
        <w:ind w:left="3326" w:hanging="1134"/>
      </w:pPr>
      <w:r w:rsidRPr="00131636">
        <w:rPr>
          <w:rtl/>
        </w:rPr>
        <w:t>רשימת ותיאור מפורט של הממשקים חד פעמיים (מהות הממשק, מבנה השדות, תדירות, בדיקות לוגיות ובקרת שגויים). לביצוע הסבה כולל הגדרה של הנתונים המחייבים טיוב.</w:t>
      </w:r>
    </w:p>
    <w:p w:rsidR="00131636" w:rsidRDefault="00131636">
      <w:pPr>
        <w:bidi w:val="0"/>
        <w:rPr>
          <w:rFonts w:ascii="Arial" w:eastAsia="Calibri" w:hAnsi="Arial" w:cs="Arial"/>
          <w:b/>
          <w:bCs/>
          <w:sz w:val="28"/>
          <w:szCs w:val="28"/>
          <w:rtl/>
        </w:rPr>
      </w:pPr>
      <w:bookmarkStart w:id="18" w:name="_Toc273093049"/>
      <w:bookmarkStart w:id="19" w:name="_Toc497239044"/>
      <w:bookmarkStart w:id="20" w:name="_Toc522204578"/>
      <w:bookmarkStart w:id="21" w:name="_Toc273093033"/>
      <w:bookmarkStart w:id="22" w:name="_Toc497239032"/>
      <w:bookmarkStart w:id="23" w:name="_Toc273093044"/>
      <w:bookmarkStart w:id="24" w:name="_Toc497239042"/>
      <w:r>
        <w:rPr>
          <w:rtl/>
        </w:rPr>
        <w:br w:type="page"/>
      </w:r>
    </w:p>
    <w:p w:rsidR="00B83568" w:rsidRPr="0069544E" w:rsidRDefault="00B83568" w:rsidP="00F86CEF">
      <w:pPr>
        <w:pStyle w:val="TITEL2"/>
        <w:rPr>
          <w:rtl/>
        </w:rPr>
      </w:pPr>
      <w:bookmarkStart w:id="25" w:name="_Toc527303637"/>
      <w:r w:rsidRPr="0069544E">
        <w:rPr>
          <w:rtl/>
        </w:rPr>
        <w:t xml:space="preserve">תהליך </w:t>
      </w:r>
      <w:bookmarkEnd w:id="18"/>
      <w:bookmarkEnd w:id="19"/>
      <w:r w:rsidRPr="0069544E">
        <w:rPr>
          <w:rtl/>
        </w:rPr>
        <w:t>המסירה</w:t>
      </w:r>
      <w:r w:rsidR="0031729D" w:rsidRPr="0069544E">
        <w:rPr>
          <w:rtl/>
        </w:rPr>
        <w:t xml:space="preserve"> והעלייה לאוויר</w:t>
      </w:r>
      <w:bookmarkEnd w:id="20"/>
      <w:bookmarkEnd w:id="25"/>
    </w:p>
    <w:p w:rsidR="00B83568" w:rsidRPr="00131636" w:rsidRDefault="00B83568" w:rsidP="009C2714">
      <w:pPr>
        <w:pStyle w:val="NUM3"/>
        <w:ind w:hanging="1006"/>
      </w:pPr>
      <w:r w:rsidRPr="00131636">
        <w:rPr>
          <w:rtl/>
        </w:rPr>
        <w:t xml:space="preserve">תהליך מסירת המערכת לאוניברסיטה יעשה בשלבים בהתאם לתכנית העלייה לאוויר, כולל תקינות ושלמות הממשקים עם מערכות הליבה של האוניברסיטה. </w:t>
      </w:r>
    </w:p>
    <w:p w:rsidR="00DF5318" w:rsidRPr="00131636" w:rsidRDefault="00DF5318" w:rsidP="009C2714">
      <w:pPr>
        <w:pStyle w:val="NUM3"/>
        <w:ind w:hanging="1006"/>
      </w:pPr>
      <w:r w:rsidRPr="00131636">
        <w:rPr>
          <w:rtl/>
        </w:rPr>
        <w:t>על המציע להגדיר תכנית עליה לאוויר שתאזן בין סיכונים לתועלות.</w:t>
      </w:r>
    </w:p>
    <w:p w:rsidR="0031729D" w:rsidRPr="00131636" w:rsidRDefault="00B83568" w:rsidP="009C2714">
      <w:pPr>
        <w:pStyle w:val="NUM3"/>
        <w:ind w:hanging="1006"/>
      </w:pPr>
      <w:r w:rsidRPr="009C2714">
        <w:rPr>
          <w:b/>
          <w:bCs/>
          <w:rtl/>
        </w:rPr>
        <w:t>האוניברסיטה מעוניינת שהעלייה לאוויר תתבצע ב</w:t>
      </w:r>
      <w:r w:rsidR="00B636A1" w:rsidRPr="009C2714">
        <w:rPr>
          <w:rFonts w:hint="cs"/>
          <w:b/>
          <w:bCs/>
          <w:rtl/>
        </w:rPr>
        <w:t>-</w:t>
      </w:r>
      <w:r w:rsidRPr="009C2714">
        <w:rPr>
          <w:b/>
          <w:bCs/>
        </w:rPr>
        <w:t>Big Bang</w:t>
      </w:r>
      <w:r w:rsidRPr="009C2714">
        <w:rPr>
          <w:b/>
          <w:bCs/>
          <w:rtl/>
        </w:rPr>
        <w:t>.</w:t>
      </w:r>
      <w:r w:rsidRPr="00131636">
        <w:rPr>
          <w:rtl/>
        </w:rPr>
        <w:t xml:space="preserve"> המציע נדרש לפרט </w:t>
      </w:r>
      <w:r w:rsidR="00B87CD6" w:rsidRPr="00131636">
        <w:rPr>
          <w:rtl/>
        </w:rPr>
        <w:t xml:space="preserve">להלן </w:t>
      </w:r>
      <w:r w:rsidRPr="00131636">
        <w:rPr>
          <w:rtl/>
        </w:rPr>
        <w:t>את מתודולוגיית העלייה לאו</w:t>
      </w:r>
      <w:r w:rsidR="0031729D" w:rsidRPr="00131636">
        <w:rPr>
          <w:rtl/>
        </w:rPr>
        <w:t xml:space="preserve">ויר בתצורה זו (סגירת מכלול קיים והפעלת מכלול חדש בתהליך </w:t>
      </w:r>
      <w:r w:rsidR="0031729D" w:rsidRPr="00131636">
        <w:t>Big Bang</w:t>
      </w:r>
      <w:r w:rsidR="0031729D" w:rsidRPr="00131636">
        <w:rPr>
          <w:rtl/>
        </w:rPr>
        <w:t>)</w:t>
      </w:r>
      <w:r w:rsidR="00B87CD6" w:rsidRPr="00131636">
        <w:rPr>
          <w:rtl/>
        </w:rPr>
        <w:t xml:space="preserve"> :</w:t>
      </w:r>
    </w:p>
    <w:p w:rsidR="00B636A1" w:rsidRPr="0069544E" w:rsidRDefault="00B636A1" w:rsidP="00B636A1">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83568" w:rsidRPr="00131636" w:rsidRDefault="00B83568" w:rsidP="009C2714">
      <w:pPr>
        <w:pStyle w:val="NUM3"/>
        <w:ind w:hanging="1006"/>
      </w:pPr>
      <w:r w:rsidRPr="00131636">
        <w:rPr>
          <w:rtl/>
        </w:rPr>
        <w:t>על המציע להציג את נוהל מבחני המסירה המקובלים אצלו. בנוסף, על המציע להתחייב לביצוע בדיקות עומסים ברמת המערכת: התנהגות ה-</w:t>
      </w:r>
      <w:r w:rsidRPr="00131636">
        <w:t>Client</w:t>
      </w:r>
      <w:r w:rsidRPr="00131636">
        <w:rPr>
          <w:rtl/>
        </w:rPr>
        <w:t xml:space="preserve"> מול השרת והתנהגות השרת מול ה-</w:t>
      </w:r>
      <w:r w:rsidRPr="00131636">
        <w:t>DB</w:t>
      </w:r>
      <w:r w:rsidRPr="00131636">
        <w:rPr>
          <w:rtl/>
        </w:rPr>
        <w:t>.</w:t>
      </w:r>
      <w:r w:rsidRPr="00131636">
        <w:rPr>
          <w:rtl/>
        </w:rPr>
        <w:tab/>
      </w:r>
    </w:p>
    <w:p w:rsidR="00B83568" w:rsidRPr="00131636" w:rsidRDefault="00B83568" w:rsidP="009C2714">
      <w:pPr>
        <w:pStyle w:val="NUM3"/>
        <w:numPr>
          <w:ilvl w:val="0"/>
          <w:numId w:val="0"/>
        </w:numPr>
        <w:ind w:left="2490"/>
      </w:pPr>
      <w:r w:rsidRPr="00131636">
        <w:rPr>
          <w:rtl/>
        </w:rPr>
        <w:t>פרט כאן את נוהל מבחני המסירה ובכלל זה נוהל בדיקות העומסים</w:t>
      </w:r>
      <w:r w:rsidRPr="00131636">
        <w:t>:</w:t>
      </w:r>
    </w:p>
    <w:p w:rsidR="00B83568" w:rsidRPr="0069544E" w:rsidRDefault="00B83568" w:rsidP="00B636A1">
      <w:pPr>
        <w:tabs>
          <w:tab w:val="left" w:pos="2167"/>
        </w:tabs>
        <w:autoSpaceDE w:val="0"/>
        <w:autoSpaceDN w:val="0"/>
        <w:spacing w:after="240" w:line="240" w:lineRule="auto"/>
        <w:ind w:left="720" w:firstLine="764"/>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left="720" w:firstLine="764"/>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left="720" w:firstLine="764"/>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left="720" w:firstLine="764"/>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760500" w:rsidRDefault="00760500">
      <w:pPr>
        <w:bidi w:val="0"/>
        <w:rPr>
          <w:rFonts w:ascii="Arial" w:eastAsia="Calibri" w:hAnsi="Arial" w:cs="Arial"/>
          <w:sz w:val="24"/>
          <w:szCs w:val="24"/>
          <w:rtl/>
        </w:rPr>
      </w:pPr>
      <w:r>
        <w:rPr>
          <w:rtl/>
        </w:rPr>
        <w:br w:type="page"/>
      </w:r>
    </w:p>
    <w:p w:rsidR="00B83568" w:rsidRPr="00131636" w:rsidRDefault="00B83568" w:rsidP="009C2714">
      <w:pPr>
        <w:pStyle w:val="NUM3"/>
        <w:ind w:hanging="1006"/>
      </w:pPr>
      <w:r w:rsidRPr="00131636">
        <w:rPr>
          <w:rtl/>
        </w:rPr>
        <w:t>כתנאי למסירת המערכת לידי האוניברסיטה לביצוע מבחני קבלה, יידרש המציע הזוכה להציג פרוטוקול בדיקות מסירה שביצע המציע והמאשר כי המערכת נבחנה על ידו והיא מוכנה למסירה. הפרוטוקול יכלול את כל רשימת הבדיקות שביצע המציע הזוכה ותוצאות הבדיקה. במסגרת הצעתו, על המציע לצרף דוגמת פרוטוקול שבכוונתו לספק לאוניברסיטה.</w:t>
      </w:r>
    </w:p>
    <w:p w:rsidR="00B83568" w:rsidRPr="00131636" w:rsidRDefault="00B83568" w:rsidP="00760500">
      <w:pPr>
        <w:pStyle w:val="NUM3"/>
        <w:numPr>
          <w:ilvl w:val="0"/>
          <w:numId w:val="0"/>
        </w:numPr>
        <w:ind w:left="2759"/>
      </w:pPr>
      <w:r w:rsidRPr="00131636">
        <w:rPr>
          <w:rtl/>
        </w:rPr>
        <w:t>צרף כאן דוגמת פרוטוקול</w:t>
      </w:r>
      <w:r w:rsidRPr="00131636">
        <w:t>:</w:t>
      </w:r>
    </w:p>
    <w:p w:rsidR="00B636A1" w:rsidRPr="0069544E" w:rsidRDefault="00B636A1" w:rsidP="00B636A1">
      <w:pPr>
        <w:tabs>
          <w:tab w:val="left" w:pos="2167"/>
        </w:tabs>
        <w:autoSpaceDE w:val="0"/>
        <w:autoSpaceDN w:val="0"/>
        <w:spacing w:after="240" w:line="240" w:lineRule="auto"/>
        <w:ind w:left="720" w:firstLine="764"/>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left="720" w:firstLine="764"/>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left="720" w:firstLine="764"/>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left="720" w:firstLine="764"/>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B83568" w:rsidRPr="00131636" w:rsidRDefault="00B83568" w:rsidP="009C2714">
      <w:pPr>
        <w:pStyle w:val="NUM3"/>
        <w:ind w:hanging="1006"/>
        <w:rPr>
          <w:rtl/>
        </w:rPr>
      </w:pPr>
      <w:r w:rsidRPr="00131636">
        <w:rPr>
          <w:rtl/>
        </w:rPr>
        <w:t xml:space="preserve">במהלך היישום יידרש המציע הזוכה לבנות </w:t>
      </w:r>
      <w:r w:rsidRPr="00131636">
        <w:t>STP</w:t>
      </w:r>
      <w:r w:rsidRPr="00131636">
        <w:rPr>
          <w:rtl/>
        </w:rPr>
        <w:t xml:space="preserve"> (מסמך </w:t>
      </w:r>
      <w:r w:rsidRPr="00131636">
        <w:t>(System Test Plan</w:t>
      </w:r>
      <w:r w:rsidRPr="00131636">
        <w:rPr>
          <w:rtl/>
        </w:rPr>
        <w:t xml:space="preserve"> שיאושר ע"י האוניברסיטה.</w:t>
      </w:r>
    </w:p>
    <w:p w:rsidR="00B83568" w:rsidRPr="00131636" w:rsidRDefault="00B83568" w:rsidP="009C2714">
      <w:pPr>
        <w:pStyle w:val="NUM3"/>
        <w:ind w:hanging="1006"/>
        <w:rPr>
          <w:rtl/>
        </w:rPr>
      </w:pPr>
      <w:r w:rsidRPr="00131636">
        <w:rPr>
          <w:rtl/>
        </w:rPr>
        <w:t>תכנון תרחישי בדיקות – יש לכלול את הנושאים הבאים בכל תרחיש: תיאור מטרת הבדיקה, תוצאה צפויה ותוצאה בפועל. ביצוע הרצות וניהול הבדיקות בסביבת הספק.</w:t>
      </w:r>
    </w:p>
    <w:p w:rsidR="003E3C9E" w:rsidRPr="00131636" w:rsidRDefault="003E3C9E" w:rsidP="009C2714">
      <w:pPr>
        <w:pStyle w:val="NUM3"/>
        <w:ind w:hanging="1006"/>
        <w:rPr>
          <w:rtl/>
        </w:rPr>
      </w:pPr>
      <w:r w:rsidRPr="00131636">
        <w:rPr>
          <w:rtl/>
        </w:rPr>
        <w:t>כל התקלות יסווגו ע"י מנהל הפרויקט מצד המציע הזוכה ומנהל הפרויקט מצד האוניברסיטה לשני סוגים. יובהר כי במקרה של אי הסכמה בין הצדדים לסיווג התקלה – הסיווג שייקבע על ידי מנהל הפרויקט מצד האוניברסיטה יהיה המכריע:</w:t>
      </w:r>
    </w:p>
    <w:p w:rsidR="00B83568" w:rsidRPr="00131636" w:rsidRDefault="00B83568" w:rsidP="009C2714">
      <w:pPr>
        <w:pStyle w:val="NUM51"/>
        <w:ind w:left="3468" w:hanging="992"/>
        <w:rPr>
          <w:rtl/>
        </w:rPr>
      </w:pPr>
      <w:r w:rsidRPr="00131636">
        <w:rPr>
          <w:rtl/>
        </w:rPr>
        <w:t xml:space="preserve">תקלות  </w:t>
      </w:r>
      <w:r w:rsidRPr="00131636">
        <w:t>No Go</w:t>
      </w:r>
      <w:r w:rsidRPr="00131636">
        <w:rPr>
          <w:rtl/>
        </w:rPr>
        <w:t xml:space="preserve"> – תקלות שחייבות להיפתר בטרם עלייה לאוויר.</w:t>
      </w:r>
    </w:p>
    <w:p w:rsidR="001F780E" w:rsidRPr="00131636" w:rsidRDefault="00B83568" w:rsidP="009C2714">
      <w:pPr>
        <w:pStyle w:val="NUM51"/>
        <w:ind w:left="3468" w:hanging="992"/>
      </w:pPr>
      <w:r w:rsidRPr="00131636">
        <w:rPr>
          <w:rtl/>
        </w:rPr>
        <w:t xml:space="preserve">תקלות </w:t>
      </w:r>
      <w:r w:rsidRPr="00131636">
        <w:t>Go</w:t>
      </w:r>
      <w:r w:rsidRPr="00131636">
        <w:rPr>
          <w:rtl/>
        </w:rPr>
        <w:t xml:space="preserve"> – תקלות שניתן לעלות איתן לייצור אעפ"י שטרם נפתרו. </w:t>
      </w:r>
    </w:p>
    <w:p w:rsidR="00666D88" w:rsidRDefault="00666D88">
      <w:pPr>
        <w:bidi w:val="0"/>
        <w:rPr>
          <w:rFonts w:ascii="Arial" w:eastAsia="Calibri" w:hAnsi="Arial" w:cs="Arial"/>
          <w:b/>
          <w:bCs/>
          <w:sz w:val="28"/>
          <w:szCs w:val="28"/>
          <w:rtl/>
        </w:rPr>
      </w:pPr>
      <w:bookmarkStart w:id="26" w:name="_Toc273093047"/>
      <w:bookmarkStart w:id="27" w:name="_Toc497239043"/>
      <w:bookmarkStart w:id="28" w:name="_Toc522204579"/>
      <w:r>
        <w:rPr>
          <w:rtl/>
        </w:rPr>
        <w:br w:type="page"/>
      </w:r>
    </w:p>
    <w:p w:rsidR="0069544E" w:rsidRPr="0069544E" w:rsidRDefault="00B83568" w:rsidP="00F86CEF">
      <w:pPr>
        <w:pStyle w:val="TITEL2"/>
      </w:pPr>
      <w:bookmarkStart w:id="29" w:name="_Toc527303638"/>
      <w:r w:rsidRPr="0069544E">
        <w:rPr>
          <w:rtl/>
        </w:rPr>
        <w:t>הסבת נתונים</w:t>
      </w:r>
      <w:bookmarkEnd w:id="26"/>
      <w:bookmarkEnd w:id="27"/>
      <w:bookmarkEnd w:id="29"/>
    </w:p>
    <w:p w:rsidR="003F736A" w:rsidRPr="00131636" w:rsidRDefault="003F736A" w:rsidP="00666D88">
      <w:pPr>
        <w:pStyle w:val="TITEL3"/>
      </w:pPr>
      <w:bookmarkStart w:id="30" w:name="_Toc527303639"/>
      <w:bookmarkEnd w:id="28"/>
      <w:r w:rsidRPr="00131636">
        <w:rPr>
          <w:rtl/>
        </w:rPr>
        <w:t>חשבות</w:t>
      </w:r>
      <w:bookmarkEnd w:id="30"/>
    </w:p>
    <w:p w:rsidR="00C7242A" w:rsidRPr="0069544E" w:rsidRDefault="00C7242A" w:rsidP="008B0018">
      <w:pPr>
        <w:pStyle w:val="ListParagraph"/>
        <w:numPr>
          <w:ilvl w:val="0"/>
          <w:numId w:val="38"/>
        </w:numPr>
        <w:spacing w:line="360" w:lineRule="auto"/>
        <w:jc w:val="both"/>
        <w:rPr>
          <w:rFonts w:asciiTheme="minorBidi" w:eastAsiaTheme="majorEastAsia" w:hAnsiTheme="minorBidi"/>
          <w:vanish/>
          <w:spacing w:val="-10"/>
          <w:kern w:val="28"/>
          <w:sz w:val="24"/>
          <w:szCs w:val="24"/>
          <w:rtl/>
        </w:rPr>
      </w:pPr>
    </w:p>
    <w:p w:rsidR="00C7242A" w:rsidRPr="0069544E" w:rsidRDefault="00C7242A" w:rsidP="008B0018">
      <w:pPr>
        <w:pStyle w:val="ListParagraph"/>
        <w:numPr>
          <w:ilvl w:val="0"/>
          <w:numId w:val="38"/>
        </w:numPr>
        <w:spacing w:line="360" w:lineRule="auto"/>
        <w:jc w:val="both"/>
        <w:rPr>
          <w:rFonts w:asciiTheme="minorBidi" w:eastAsiaTheme="majorEastAsia" w:hAnsiTheme="minorBidi"/>
          <w:vanish/>
          <w:spacing w:val="-10"/>
          <w:kern w:val="28"/>
          <w:sz w:val="24"/>
          <w:szCs w:val="24"/>
          <w:rtl/>
        </w:rPr>
      </w:pPr>
    </w:p>
    <w:p w:rsidR="00C7242A" w:rsidRPr="0069544E" w:rsidRDefault="00C7242A" w:rsidP="008B0018">
      <w:pPr>
        <w:pStyle w:val="ListParagraph"/>
        <w:numPr>
          <w:ilvl w:val="0"/>
          <w:numId w:val="38"/>
        </w:numPr>
        <w:spacing w:line="360" w:lineRule="auto"/>
        <w:jc w:val="both"/>
        <w:rPr>
          <w:rFonts w:asciiTheme="minorBidi" w:eastAsiaTheme="majorEastAsia" w:hAnsiTheme="minorBidi"/>
          <w:vanish/>
          <w:spacing w:val="-10"/>
          <w:kern w:val="28"/>
          <w:sz w:val="24"/>
          <w:szCs w:val="24"/>
          <w:rtl/>
        </w:rPr>
      </w:pPr>
    </w:p>
    <w:p w:rsidR="00C7242A" w:rsidRPr="0069544E" w:rsidRDefault="00C7242A" w:rsidP="008B0018">
      <w:pPr>
        <w:pStyle w:val="ListParagraph"/>
        <w:numPr>
          <w:ilvl w:val="1"/>
          <w:numId w:val="38"/>
        </w:numPr>
        <w:spacing w:line="360" w:lineRule="auto"/>
        <w:jc w:val="both"/>
        <w:rPr>
          <w:rFonts w:asciiTheme="minorBidi" w:eastAsiaTheme="majorEastAsia" w:hAnsiTheme="minorBidi"/>
          <w:vanish/>
          <w:spacing w:val="-10"/>
          <w:kern w:val="28"/>
          <w:sz w:val="24"/>
          <w:szCs w:val="24"/>
          <w:rtl/>
        </w:rPr>
      </w:pPr>
    </w:p>
    <w:p w:rsidR="00C7242A" w:rsidRPr="0069544E" w:rsidRDefault="00C7242A" w:rsidP="008B0018">
      <w:pPr>
        <w:pStyle w:val="ListParagraph"/>
        <w:numPr>
          <w:ilvl w:val="1"/>
          <w:numId w:val="38"/>
        </w:numPr>
        <w:spacing w:line="360" w:lineRule="auto"/>
        <w:jc w:val="both"/>
        <w:rPr>
          <w:rFonts w:asciiTheme="minorBidi" w:eastAsiaTheme="majorEastAsia" w:hAnsiTheme="minorBidi"/>
          <w:vanish/>
          <w:spacing w:val="-10"/>
          <w:kern w:val="28"/>
          <w:sz w:val="24"/>
          <w:szCs w:val="24"/>
          <w:rtl/>
        </w:rPr>
      </w:pPr>
    </w:p>
    <w:p w:rsidR="00C7242A" w:rsidRPr="0069544E" w:rsidRDefault="00C7242A" w:rsidP="008B0018">
      <w:pPr>
        <w:pStyle w:val="ListParagraph"/>
        <w:numPr>
          <w:ilvl w:val="1"/>
          <w:numId w:val="38"/>
        </w:numPr>
        <w:spacing w:line="360" w:lineRule="auto"/>
        <w:jc w:val="both"/>
        <w:rPr>
          <w:rFonts w:asciiTheme="minorBidi" w:eastAsiaTheme="majorEastAsia" w:hAnsiTheme="minorBidi"/>
          <w:vanish/>
          <w:spacing w:val="-10"/>
          <w:kern w:val="28"/>
          <w:sz w:val="24"/>
          <w:szCs w:val="24"/>
          <w:rtl/>
        </w:rPr>
      </w:pPr>
    </w:p>
    <w:p w:rsidR="00C7242A" w:rsidRPr="0069544E" w:rsidRDefault="00C7242A" w:rsidP="008B0018">
      <w:pPr>
        <w:pStyle w:val="ListParagraph"/>
        <w:numPr>
          <w:ilvl w:val="1"/>
          <w:numId w:val="38"/>
        </w:numPr>
        <w:spacing w:line="360" w:lineRule="auto"/>
        <w:jc w:val="both"/>
        <w:rPr>
          <w:rFonts w:asciiTheme="minorBidi" w:eastAsiaTheme="majorEastAsia" w:hAnsiTheme="minorBidi"/>
          <w:vanish/>
          <w:spacing w:val="-10"/>
          <w:kern w:val="28"/>
          <w:sz w:val="24"/>
          <w:szCs w:val="24"/>
          <w:rtl/>
        </w:rPr>
      </w:pPr>
    </w:p>
    <w:p w:rsidR="00C7242A" w:rsidRPr="0069544E" w:rsidRDefault="00C7242A" w:rsidP="008B0018">
      <w:pPr>
        <w:pStyle w:val="ListParagraph"/>
        <w:numPr>
          <w:ilvl w:val="1"/>
          <w:numId w:val="38"/>
        </w:numPr>
        <w:spacing w:line="360" w:lineRule="auto"/>
        <w:jc w:val="both"/>
        <w:rPr>
          <w:rFonts w:asciiTheme="minorBidi" w:eastAsiaTheme="majorEastAsia" w:hAnsiTheme="minorBidi"/>
          <w:vanish/>
          <w:spacing w:val="-10"/>
          <w:kern w:val="28"/>
          <w:sz w:val="24"/>
          <w:szCs w:val="24"/>
          <w:rtl/>
        </w:rPr>
      </w:pPr>
    </w:p>
    <w:p w:rsidR="00C7242A" w:rsidRPr="0069544E" w:rsidRDefault="00C7242A" w:rsidP="008B0018">
      <w:pPr>
        <w:pStyle w:val="ListParagraph"/>
        <w:numPr>
          <w:ilvl w:val="1"/>
          <w:numId w:val="38"/>
        </w:numPr>
        <w:spacing w:line="360" w:lineRule="auto"/>
        <w:jc w:val="both"/>
        <w:rPr>
          <w:rFonts w:asciiTheme="minorBidi" w:eastAsiaTheme="majorEastAsia" w:hAnsiTheme="minorBidi"/>
          <w:vanish/>
          <w:spacing w:val="-10"/>
          <w:kern w:val="28"/>
          <w:sz w:val="24"/>
          <w:szCs w:val="24"/>
          <w:rtl/>
        </w:rPr>
      </w:pPr>
    </w:p>
    <w:p w:rsidR="00C7242A" w:rsidRPr="0069544E" w:rsidRDefault="00C7242A" w:rsidP="008B0018">
      <w:pPr>
        <w:pStyle w:val="ListParagraph"/>
        <w:numPr>
          <w:ilvl w:val="2"/>
          <w:numId w:val="38"/>
        </w:numPr>
        <w:spacing w:line="360" w:lineRule="auto"/>
        <w:jc w:val="both"/>
        <w:rPr>
          <w:rFonts w:asciiTheme="minorBidi" w:eastAsiaTheme="majorEastAsia" w:hAnsiTheme="minorBidi"/>
          <w:vanish/>
          <w:spacing w:val="-10"/>
          <w:kern w:val="28"/>
          <w:sz w:val="24"/>
          <w:szCs w:val="24"/>
          <w:rtl/>
        </w:rPr>
      </w:pPr>
    </w:p>
    <w:p w:rsidR="003F736A" w:rsidRPr="00131636" w:rsidRDefault="003F736A" w:rsidP="00131636">
      <w:pPr>
        <w:pStyle w:val="NUM3"/>
      </w:pPr>
      <w:r w:rsidRPr="00131636">
        <w:rPr>
          <w:rtl/>
        </w:rPr>
        <w:t xml:space="preserve">טיפול ב </w:t>
      </w:r>
      <w:r w:rsidR="00204EA5" w:rsidRPr="00131636">
        <w:t>AS400</w:t>
      </w:r>
    </w:p>
    <w:p w:rsidR="003F736A" w:rsidRPr="00131636" w:rsidRDefault="003F736A" w:rsidP="00666D88">
      <w:pPr>
        <w:pStyle w:val="NUM51"/>
        <w:ind w:left="3893" w:hanging="1275"/>
      </w:pPr>
      <w:r w:rsidRPr="00131636">
        <w:rPr>
          <w:rtl/>
        </w:rPr>
        <w:t>המציע יידרש לתת מענה לשמירת היסטוריית המידע של האוניברסיטה למשך 7 שנים בהינתן ולאחר חצי שנה ממועד העלייה לאוויר מערכת ה</w:t>
      </w:r>
      <w:r w:rsidRPr="00131636">
        <w:t xml:space="preserve"> </w:t>
      </w:r>
      <w:r w:rsidR="00204EA5" w:rsidRPr="00131636">
        <w:t>AS400</w:t>
      </w:r>
      <w:r w:rsidRPr="00131636">
        <w:rPr>
          <w:rtl/>
        </w:rPr>
        <w:t xml:space="preserve"> לא תהיה שמישה. המידע נדרש ברזולוציה הקיימת היום לטובת ביקורות עתידיות. הפתרון צריך לעמוד בקריטריונים של הוראות מס הכנסה (ניהול פנקסי חשבונות). </w:t>
      </w:r>
    </w:p>
    <w:p w:rsidR="003F736A" w:rsidRPr="00131636" w:rsidRDefault="003F736A" w:rsidP="00131636">
      <w:pPr>
        <w:pStyle w:val="NUM3"/>
      </w:pPr>
      <w:r w:rsidRPr="00131636">
        <w:rPr>
          <w:rtl/>
        </w:rPr>
        <w:t>ארכיטקטורה של מצב קיים</w:t>
      </w:r>
    </w:p>
    <w:p w:rsidR="003F736A" w:rsidRPr="00666D88" w:rsidRDefault="003F736A" w:rsidP="00666D88">
      <w:pPr>
        <w:pStyle w:val="NUM51"/>
        <w:ind w:left="3893" w:hanging="1275"/>
      </w:pPr>
      <w:r w:rsidRPr="00666D88">
        <w:rPr>
          <w:rtl/>
        </w:rPr>
        <w:t xml:space="preserve">במצב הקיים הופעל מודול </w:t>
      </w:r>
      <w:r w:rsidRPr="00666D88">
        <w:t>FI</w:t>
      </w:r>
      <w:r w:rsidRPr="00666D88">
        <w:rPr>
          <w:rtl/>
        </w:rPr>
        <w:t xml:space="preserve"> באופן מצומצם על מנת לאפשר הפעלה של מודולים אחרים (כדוגמת מודול </w:t>
      </w:r>
      <w:r w:rsidRPr="00666D88">
        <w:t>GM</w:t>
      </w:r>
      <w:r w:rsidRPr="00666D88">
        <w:rPr>
          <w:rtl/>
        </w:rPr>
        <w:t xml:space="preserve">) וכן כבסיס לממשק בין מערכת ה </w:t>
      </w:r>
      <w:r w:rsidRPr="00666D88">
        <w:t>SAP</w:t>
      </w:r>
      <w:r w:rsidRPr="00666D88">
        <w:rPr>
          <w:rtl/>
        </w:rPr>
        <w:t xml:space="preserve"> למערכת ה</w:t>
      </w:r>
      <w:r w:rsidR="00666D88">
        <w:rPr>
          <w:rtl/>
        </w:rPr>
        <w:t>פרופיט</w:t>
      </w:r>
      <w:r w:rsidRPr="00666D88">
        <w:rPr>
          <w:rtl/>
        </w:rPr>
        <w:t xml:space="preserve">. מודול ה </w:t>
      </w:r>
      <w:r w:rsidRPr="00666D88">
        <w:t>FI</w:t>
      </w:r>
      <w:r w:rsidRPr="00666D88">
        <w:rPr>
          <w:rtl/>
        </w:rPr>
        <w:t xml:space="preserve"> נבנה באוריינטציה של </w:t>
      </w:r>
      <w:r w:rsidR="00666D88">
        <w:rPr>
          <w:rtl/>
        </w:rPr>
        <w:t>פרופיט</w:t>
      </w:r>
      <w:r w:rsidRPr="00666D88">
        <w:rPr>
          <w:rtl/>
        </w:rPr>
        <w:t>, לרבות מספרי חשבון שהותאמו למספרי החשבון במערכת ה</w:t>
      </w:r>
      <w:r w:rsidR="00666D88">
        <w:rPr>
          <w:rtl/>
        </w:rPr>
        <w:t>פרופיט</w:t>
      </w:r>
      <w:r w:rsidRPr="00666D88">
        <w:rPr>
          <w:rtl/>
        </w:rPr>
        <w:t xml:space="preserve">. </w:t>
      </w:r>
    </w:p>
    <w:p w:rsidR="003F736A" w:rsidRPr="00666D88" w:rsidRDefault="003F736A" w:rsidP="00666D88">
      <w:pPr>
        <w:pStyle w:val="NUM51"/>
        <w:ind w:left="3893" w:hanging="1275"/>
        <w:rPr>
          <w:rtl/>
        </w:rPr>
      </w:pPr>
      <w:r w:rsidRPr="00666D88">
        <w:rPr>
          <w:rtl/>
        </w:rPr>
        <w:t>ה</w:t>
      </w:r>
      <w:r w:rsidRPr="00666D88">
        <w:t xml:space="preserve">FI </w:t>
      </w:r>
      <w:r w:rsidRPr="00666D88">
        <w:rPr>
          <w:rtl/>
        </w:rPr>
        <w:t xml:space="preserve"> הקיים מכיל בין היתר תנועות היסטוריות- לדוגמא 15 שנים תנועות בגין מחקרים (מתוך מודול </w:t>
      </w:r>
      <w:r w:rsidRPr="00666D88">
        <w:t>GM</w:t>
      </w:r>
      <w:r w:rsidRPr="00666D88">
        <w:rPr>
          <w:rtl/>
        </w:rPr>
        <w:t>)</w:t>
      </w:r>
    </w:p>
    <w:p w:rsidR="003F736A" w:rsidRPr="00666D88" w:rsidRDefault="003F736A" w:rsidP="00666D88">
      <w:pPr>
        <w:pStyle w:val="NUM51"/>
        <w:ind w:left="3893" w:hanging="1275"/>
      </w:pPr>
      <w:r w:rsidRPr="00666D88">
        <w:rPr>
          <w:rtl/>
        </w:rPr>
        <w:t xml:space="preserve">כיום, נוצרים רישומים אוטומטיים ומועבר מידע באמצעות ממשקים בין מערכת ה </w:t>
      </w:r>
      <w:r w:rsidRPr="00666D88">
        <w:t>FI</w:t>
      </w:r>
      <w:r w:rsidRPr="00666D88">
        <w:rPr>
          <w:rtl/>
        </w:rPr>
        <w:t xml:space="preserve"> לבין מערכת ה</w:t>
      </w:r>
      <w:r w:rsidR="00666D88">
        <w:rPr>
          <w:rtl/>
        </w:rPr>
        <w:t>פרופיט</w:t>
      </w:r>
      <w:r w:rsidRPr="00666D88">
        <w:rPr>
          <w:rtl/>
        </w:rPr>
        <w:t xml:space="preserve"> (כדוגמת ממשק חשבוניות על בסיס רישומים ממודול ה </w:t>
      </w:r>
      <w:r w:rsidRPr="00666D88">
        <w:t>MM</w:t>
      </w:r>
      <w:r w:rsidRPr="00666D88">
        <w:rPr>
          <w:rtl/>
        </w:rPr>
        <w:t>) וממערכת ה</w:t>
      </w:r>
      <w:r w:rsidR="00666D88">
        <w:rPr>
          <w:rtl/>
        </w:rPr>
        <w:t>פרופיט</w:t>
      </w:r>
      <w:r w:rsidRPr="00666D88">
        <w:rPr>
          <w:rtl/>
        </w:rPr>
        <w:t xml:space="preserve"> ל </w:t>
      </w:r>
      <w:r w:rsidRPr="00666D88">
        <w:t>FI</w:t>
      </w:r>
      <w:r w:rsidRPr="00666D88">
        <w:rPr>
          <w:rtl/>
        </w:rPr>
        <w:t xml:space="preserve"> (לדוגמא, הוצאות שנרשמות בתקציבי מחקר של רשות המחקר, שמקורן לא ממודול </w:t>
      </w:r>
      <w:r w:rsidRPr="00666D88">
        <w:t>MM</w:t>
      </w:r>
      <w:r w:rsidRPr="00666D88">
        <w:rPr>
          <w:rtl/>
        </w:rPr>
        <w:t xml:space="preserve"> , ושנדרש לשקפם במודול ה </w:t>
      </w:r>
      <w:r w:rsidRPr="00666D88">
        <w:t>GM</w:t>
      </w:r>
      <w:r w:rsidRPr="00666D88">
        <w:rPr>
          <w:rtl/>
        </w:rPr>
        <w:t xml:space="preserve">). רישומים אלו הם חלקיים בלבד, ואין סגירות בין מערכת ה </w:t>
      </w:r>
      <w:r w:rsidRPr="00666D88">
        <w:t>FI</w:t>
      </w:r>
      <w:r w:rsidRPr="00666D88">
        <w:rPr>
          <w:rtl/>
        </w:rPr>
        <w:t xml:space="preserve"> למערכת ה</w:t>
      </w:r>
      <w:r w:rsidR="00666D88">
        <w:rPr>
          <w:rtl/>
        </w:rPr>
        <w:t>פרופיט</w:t>
      </w:r>
      <w:r w:rsidRPr="00666D88">
        <w:rPr>
          <w:rtl/>
        </w:rPr>
        <w:t>. לדוגמא:</w:t>
      </w:r>
    </w:p>
    <w:p w:rsidR="003F736A" w:rsidRPr="00666D88" w:rsidRDefault="003F736A" w:rsidP="00666D88">
      <w:pPr>
        <w:pStyle w:val="NUM61"/>
        <w:ind w:left="5169" w:hanging="1417"/>
        <w:rPr>
          <w:sz w:val="24"/>
          <w:szCs w:val="24"/>
        </w:rPr>
      </w:pPr>
      <w:r w:rsidRPr="00666D88">
        <w:rPr>
          <w:sz w:val="24"/>
          <w:szCs w:val="24"/>
          <w:rtl/>
        </w:rPr>
        <w:t xml:space="preserve">חשבוניות נרשמות ב </w:t>
      </w:r>
      <w:r w:rsidRPr="00666D88">
        <w:rPr>
          <w:sz w:val="24"/>
          <w:szCs w:val="24"/>
        </w:rPr>
        <w:t>SAP</w:t>
      </w:r>
      <w:r w:rsidRPr="00666D88">
        <w:rPr>
          <w:sz w:val="24"/>
          <w:szCs w:val="24"/>
          <w:rtl/>
        </w:rPr>
        <w:t xml:space="preserve"> ומשתקפות במערכת </w:t>
      </w:r>
      <w:r w:rsidR="00666D88">
        <w:rPr>
          <w:sz w:val="24"/>
          <w:szCs w:val="24"/>
          <w:rtl/>
        </w:rPr>
        <w:t>פרופיט</w:t>
      </w:r>
      <w:r w:rsidRPr="00666D88">
        <w:rPr>
          <w:sz w:val="24"/>
          <w:szCs w:val="24"/>
          <w:rtl/>
        </w:rPr>
        <w:t xml:space="preserve">, אולם תשלומים מתבצעים במערכת </w:t>
      </w:r>
      <w:r w:rsidR="00666D88">
        <w:rPr>
          <w:sz w:val="24"/>
          <w:szCs w:val="24"/>
          <w:rtl/>
        </w:rPr>
        <w:t>פרופיט</w:t>
      </w:r>
      <w:r w:rsidRPr="00666D88">
        <w:rPr>
          <w:sz w:val="24"/>
          <w:szCs w:val="24"/>
          <w:rtl/>
        </w:rPr>
        <w:t xml:space="preserve"> בלבד.</w:t>
      </w:r>
    </w:p>
    <w:p w:rsidR="003F736A" w:rsidRPr="00666D88" w:rsidRDefault="003F736A" w:rsidP="00666D88">
      <w:pPr>
        <w:pStyle w:val="NUM61"/>
        <w:ind w:left="5169" w:hanging="1417"/>
        <w:rPr>
          <w:sz w:val="24"/>
          <w:szCs w:val="24"/>
        </w:rPr>
      </w:pPr>
      <w:r w:rsidRPr="00666D88">
        <w:rPr>
          <w:sz w:val="24"/>
          <w:szCs w:val="24"/>
          <w:rtl/>
        </w:rPr>
        <w:t>פקודות שיערוך</w:t>
      </w:r>
      <w:r w:rsidRPr="00666D88">
        <w:rPr>
          <w:sz w:val="24"/>
          <w:szCs w:val="24"/>
        </w:rPr>
        <w:t xml:space="preserve"> </w:t>
      </w:r>
      <w:r w:rsidRPr="00666D88">
        <w:rPr>
          <w:sz w:val="24"/>
          <w:szCs w:val="24"/>
          <w:rtl/>
        </w:rPr>
        <w:t xml:space="preserve"> מבוצעות ב</w:t>
      </w:r>
      <w:r w:rsidR="00666D88">
        <w:rPr>
          <w:sz w:val="24"/>
          <w:szCs w:val="24"/>
          <w:rtl/>
        </w:rPr>
        <w:t>פרופיט</w:t>
      </w:r>
      <w:r w:rsidRPr="00666D88">
        <w:rPr>
          <w:sz w:val="24"/>
          <w:szCs w:val="24"/>
          <w:rtl/>
        </w:rPr>
        <w:t xml:space="preserve"> בעבור מחקרים חיצוניים ואינם מועברים למודול ה </w:t>
      </w:r>
      <w:r w:rsidRPr="00666D88">
        <w:rPr>
          <w:sz w:val="24"/>
          <w:szCs w:val="24"/>
        </w:rPr>
        <w:t>FI</w:t>
      </w:r>
      <w:r w:rsidRPr="00666D88">
        <w:rPr>
          <w:sz w:val="24"/>
          <w:szCs w:val="24"/>
          <w:rtl/>
        </w:rPr>
        <w:t xml:space="preserve"> ולכן אינם משתקפים במודול </w:t>
      </w:r>
      <w:r w:rsidRPr="00666D88">
        <w:rPr>
          <w:sz w:val="24"/>
          <w:szCs w:val="24"/>
        </w:rPr>
        <w:t>GM</w:t>
      </w:r>
    </w:p>
    <w:p w:rsidR="003F736A" w:rsidRPr="00666D88" w:rsidRDefault="003F736A" w:rsidP="00666D88">
      <w:pPr>
        <w:pStyle w:val="NUM61"/>
        <w:ind w:left="5169" w:hanging="1417"/>
        <w:rPr>
          <w:sz w:val="24"/>
          <w:szCs w:val="24"/>
        </w:rPr>
      </w:pPr>
      <w:r w:rsidRPr="00666D88">
        <w:rPr>
          <w:sz w:val="24"/>
          <w:szCs w:val="24"/>
          <w:rtl/>
        </w:rPr>
        <w:t>בנוסף, יש מיונים שמבוצעים ב</w:t>
      </w:r>
      <w:r w:rsidRPr="00666D88">
        <w:rPr>
          <w:sz w:val="24"/>
          <w:szCs w:val="24"/>
        </w:rPr>
        <w:t xml:space="preserve">FI </w:t>
      </w:r>
      <w:r w:rsidRPr="00666D88">
        <w:rPr>
          <w:sz w:val="24"/>
          <w:szCs w:val="24"/>
          <w:rtl/>
        </w:rPr>
        <w:t xml:space="preserve"> הקיים (לדוגמא מיון בין מחקרים) שאינם מקבלים ביטוי במערכת </w:t>
      </w:r>
      <w:r w:rsidR="00666D88">
        <w:rPr>
          <w:sz w:val="24"/>
          <w:szCs w:val="24"/>
          <w:rtl/>
        </w:rPr>
        <w:t>פרופיט</w:t>
      </w:r>
      <w:r w:rsidRPr="00666D88">
        <w:rPr>
          <w:sz w:val="24"/>
          <w:szCs w:val="24"/>
          <w:rtl/>
        </w:rPr>
        <w:t xml:space="preserve"> </w:t>
      </w:r>
    </w:p>
    <w:p w:rsidR="003F736A" w:rsidRPr="00666D88" w:rsidRDefault="003F736A" w:rsidP="00666D88">
      <w:pPr>
        <w:pStyle w:val="NUM51"/>
        <w:ind w:left="3893" w:hanging="1275"/>
      </w:pPr>
      <w:r w:rsidRPr="00666D88">
        <w:rPr>
          <w:rtl/>
        </w:rPr>
        <w:t xml:space="preserve">מבחינת האוניברסיטה השאיפה היא להקים </w:t>
      </w:r>
      <w:r w:rsidRPr="00666D88">
        <w:t>FI</w:t>
      </w:r>
      <w:r w:rsidRPr="00666D88">
        <w:rPr>
          <w:rtl/>
        </w:rPr>
        <w:t xml:space="preserve"> חדש שיאפשר לתמוך בכלל דרישות האוניברסיטה, לרבות ניהול מטבעות, ניהול ספרים במקביל, תמיכה במדידת הכנסות והוצאות ברמת פקולטה וכדומה. </w:t>
      </w:r>
    </w:p>
    <w:p w:rsidR="003F736A" w:rsidRPr="0069544E" w:rsidRDefault="003F736A" w:rsidP="003F736A">
      <w:pPr>
        <w:ind w:left="1080"/>
        <w:rPr>
          <w:rFonts w:asciiTheme="minorBidi" w:hAnsiTheme="minorBidi"/>
          <w:rtl/>
        </w:rPr>
      </w:pPr>
      <w:r w:rsidRPr="0069544E">
        <w:rPr>
          <w:rFonts w:asciiTheme="minorBidi" w:hAnsiTheme="minorBidi"/>
          <w:noProof/>
        </w:rPr>
        <w:drawing>
          <wp:inline distT="0" distB="0" distL="0" distR="0" wp14:anchorId="0E64718B" wp14:editId="3E6496C5">
            <wp:extent cx="5800741" cy="2952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5344" cy="2955093"/>
                    </a:xfrm>
                    <a:prstGeom prst="rect">
                      <a:avLst/>
                    </a:prstGeom>
                  </pic:spPr>
                </pic:pic>
              </a:graphicData>
            </a:graphic>
          </wp:inline>
        </w:drawing>
      </w:r>
    </w:p>
    <w:p w:rsidR="003F736A" w:rsidRPr="0069544E" w:rsidRDefault="003F736A" w:rsidP="003F736A">
      <w:pPr>
        <w:ind w:left="1080"/>
        <w:rPr>
          <w:rFonts w:asciiTheme="minorBidi" w:hAnsiTheme="minorBidi"/>
        </w:rPr>
      </w:pPr>
      <w:r w:rsidRPr="0069544E">
        <w:rPr>
          <w:rFonts w:asciiTheme="minorBidi" w:hAnsiTheme="minorBidi"/>
          <w:rtl/>
        </w:rPr>
        <w:br/>
      </w:r>
    </w:p>
    <w:p w:rsidR="003F736A" w:rsidRPr="00666D88" w:rsidRDefault="003F736A" w:rsidP="00666D88">
      <w:pPr>
        <w:pStyle w:val="NUM3"/>
      </w:pPr>
      <w:r w:rsidRPr="00666D88">
        <w:rPr>
          <w:rtl/>
        </w:rPr>
        <w:t>רזולוציית המידע שנדרש להסב</w:t>
      </w:r>
    </w:p>
    <w:p w:rsidR="003F736A" w:rsidRPr="00666D88" w:rsidRDefault="003F736A" w:rsidP="00760500">
      <w:pPr>
        <w:pStyle w:val="NUM51"/>
        <w:ind w:left="3610" w:hanging="1134"/>
      </w:pPr>
      <w:r w:rsidRPr="00666D88">
        <w:rPr>
          <w:b/>
          <w:bCs/>
          <w:rtl/>
        </w:rPr>
        <w:t>כללי</w:t>
      </w:r>
      <w:r w:rsidRPr="00666D88">
        <w:rPr>
          <w:rtl/>
        </w:rPr>
        <w:t xml:space="preserve"> - נדרש לכל הפחות להסב תנועות יומן של 7 שנים, הן עבור חשבונות מאזניים והן עבור חשבונות תוצאתיים. דרישה זו נדרשת לצורך יכולת ניתוח מפורטת הנדרשת ע"י האוניברסיטה, וכן לאור העובדה שהמערכת הנוכחית לא תהיה זמינה לאחר העלייה לאוויר.</w:t>
      </w:r>
    </w:p>
    <w:p w:rsidR="003F736A" w:rsidRPr="00666D88" w:rsidRDefault="003F736A" w:rsidP="00760500">
      <w:pPr>
        <w:pStyle w:val="NUM51"/>
        <w:ind w:left="3610" w:hanging="1134"/>
      </w:pPr>
      <w:r w:rsidRPr="00666D88">
        <w:rPr>
          <w:rtl/>
        </w:rPr>
        <w:t>ההסבה מתייחסת לנתונים עבור שנה אוניברסיטאית ולא קלנדרית ( אוקטובר עד ספטמבר)</w:t>
      </w:r>
    </w:p>
    <w:p w:rsidR="003F736A" w:rsidRPr="00666D88" w:rsidRDefault="003F736A" w:rsidP="00760500">
      <w:pPr>
        <w:pStyle w:val="NUM51"/>
        <w:ind w:left="3610" w:hanging="1134"/>
      </w:pPr>
      <w:r w:rsidRPr="00666D88">
        <w:rPr>
          <w:b/>
          <w:bCs/>
          <w:rtl/>
        </w:rPr>
        <w:t>חשבונות מאזניים</w:t>
      </w:r>
      <w:r w:rsidRPr="00666D88">
        <w:rPr>
          <w:rtl/>
        </w:rPr>
        <w:t>: נדרש להסב מידע מלא (פקודות יומן) עבור 7 שנים לפני שנת העלייה לאוויר. עבור חשבונות מאזניים, יש להעביר יתרות פתיחה ולאחר מכן 7 שנים של תנועות.</w:t>
      </w:r>
    </w:p>
    <w:p w:rsidR="003F736A" w:rsidRPr="00666D88" w:rsidRDefault="003F736A" w:rsidP="00760500">
      <w:pPr>
        <w:pStyle w:val="NUM51"/>
        <w:ind w:left="3610" w:hanging="1134"/>
      </w:pPr>
      <w:r w:rsidRPr="00666D88">
        <w:rPr>
          <w:rtl/>
        </w:rPr>
        <w:t>הסבה של קרנות וחשבונות מעבר של תרומות צריכה להיות הסבה מלאה של מידע ללא מגבלת זמן (מאז ומעולם)- מדובר על כ 1,600 חשבונות מאזניים</w:t>
      </w:r>
    </w:p>
    <w:p w:rsidR="003F736A" w:rsidRPr="00666D88" w:rsidRDefault="003F736A" w:rsidP="00760500">
      <w:pPr>
        <w:pStyle w:val="NUM51"/>
        <w:ind w:left="3610" w:hanging="1134"/>
      </w:pPr>
      <w:r w:rsidRPr="00666D88">
        <w:rPr>
          <w:b/>
          <w:bCs/>
          <w:rtl/>
        </w:rPr>
        <w:t>חשבונות תוצאתיים</w:t>
      </w:r>
      <w:r w:rsidRPr="00666D88">
        <w:rPr>
          <w:rtl/>
        </w:rPr>
        <w:t>:</w:t>
      </w:r>
      <w:r w:rsidR="00AC0B29" w:rsidRPr="00666D88">
        <w:rPr>
          <w:rFonts w:hint="cs"/>
          <w:rtl/>
        </w:rPr>
        <w:t xml:space="preserve"> </w:t>
      </w:r>
      <w:r w:rsidRPr="00666D88">
        <w:rPr>
          <w:rtl/>
        </w:rPr>
        <w:t xml:space="preserve">נדרש לבצע הסבה מלאה של שבע שנים ברמת תנועה. בתקופת העלייה לאוויר יידרש ממשק לטעינה במקביל של תנועות שיירשמו במערכת </w:t>
      </w:r>
      <w:r w:rsidR="00666D88" w:rsidRPr="00666D88">
        <w:rPr>
          <w:rtl/>
        </w:rPr>
        <w:t>פרופיט</w:t>
      </w:r>
      <w:r w:rsidRPr="00666D88">
        <w:rPr>
          <w:rtl/>
        </w:rPr>
        <w:t xml:space="preserve"> במסגרת סגירת שנה (כשלושה חודשים). </w:t>
      </w:r>
    </w:p>
    <w:p w:rsidR="003F736A" w:rsidRPr="009C2714" w:rsidRDefault="003F736A" w:rsidP="009C2714">
      <w:pPr>
        <w:pStyle w:val="NUM51"/>
        <w:ind w:left="3610" w:hanging="1134"/>
      </w:pPr>
      <w:r w:rsidRPr="00666D88">
        <w:rPr>
          <w:rtl/>
        </w:rPr>
        <w:t xml:space="preserve">נדרש להסב עבור כל החשבונות התוצאתיים </w:t>
      </w:r>
      <w:r w:rsidRPr="00666D88">
        <w:t>sub accounts</w:t>
      </w:r>
      <w:r w:rsidRPr="00666D88">
        <w:rPr>
          <w:rtl/>
        </w:rPr>
        <w:t xml:space="preserve"> הנדרשים</w:t>
      </w:r>
      <w:r w:rsidRPr="009C2714">
        <w:rPr>
          <w:rtl/>
        </w:rPr>
        <w:t xml:space="preserve"> לטובת הפקת דוחות כספיים ולטובת העבודה השוטפת. דוגמאות (רשימה חלקית!):</w:t>
      </w:r>
    </w:p>
    <w:p w:rsidR="003F736A" w:rsidRPr="009C2714" w:rsidRDefault="003F736A" w:rsidP="009C2714">
      <w:pPr>
        <w:pStyle w:val="NUM61"/>
        <w:ind w:left="5169" w:hanging="1417"/>
        <w:rPr>
          <w:sz w:val="24"/>
          <w:szCs w:val="24"/>
        </w:rPr>
      </w:pPr>
      <w:r w:rsidRPr="009C2714">
        <w:rPr>
          <w:sz w:val="24"/>
          <w:szCs w:val="24"/>
          <w:rtl/>
        </w:rPr>
        <w:t>אסמכתא נוספת: זה למעשה קוד תנועה שמהווה תת סיוג לכרטיס ההכנסה. במערכת כיום השדה הזה מנוהל נומרי בלבד, ללא טבלת ערכים (הטבלה מנוהלת ידנית באקסל באגף הכספים). בהסבה נדרש לבצע הצלבה בין הקידוד לבין התיאור.</w:t>
      </w:r>
    </w:p>
    <w:p w:rsidR="003F736A" w:rsidRPr="009C2714" w:rsidRDefault="003F736A" w:rsidP="009C2714">
      <w:pPr>
        <w:pStyle w:val="NUM61"/>
        <w:ind w:left="5169" w:hanging="1417"/>
        <w:rPr>
          <w:sz w:val="24"/>
          <w:szCs w:val="24"/>
        </w:rPr>
      </w:pPr>
      <w:r w:rsidRPr="009C2714">
        <w:rPr>
          <w:sz w:val="24"/>
          <w:szCs w:val="24"/>
          <w:rtl/>
        </w:rPr>
        <w:t xml:space="preserve">נושא: זה למעשה סוג מסמך. לדוגמא </w:t>
      </w:r>
      <w:r w:rsidRPr="009C2714">
        <w:rPr>
          <w:sz w:val="24"/>
          <w:szCs w:val="24"/>
        </w:rPr>
        <w:t>KR</w:t>
      </w:r>
      <w:r w:rsidRPr="009C2714">
        <w:rPr>
          <w:sz w:val="24"/>
          <w:szCs w:val="24"/>
          <w:rtl/>
        </w:rPr>
        <w:t xml:space="preserve"> קרנות</w:t>
      </w:r>
    </w:p>
    <w:p w:rsidR="003F736A" w:rsidRPr="009C2714" w:rsidRDefault="003F736A" w:rsidP="009C2714">
      <w:pPr>
        <w:pStyle w:val="NUM61"/>
        <w:ind w:left="5169" w:hanging="1417"/>
        <w:rPr>
          <w:sz w:val="24"/>
          <w:szCs w:val="24"/>
        </w:rPr>
      </w:pPr>
      <w:r w:rsidRPr="009C2714">
        <w:rPr>
          <w:sz w:val="24"/>
          <w:szCs w:val="24"/>
          <w:rtl/>
        </w:rPr>
        <w:t>יעד</w:t>
      </w:r>
      <w:r w:rsidR="00D865A6" w:rsidRPr="009C2714">
        <w:rPr>
          <w:sz w:val="24"/>
          <w:szCs w:val="24"/>
          <w:rtl/>
        </w:rPr>
        <w:t>:</w:t>
      </w:r>
      <w:r w:rsidRPr="009C2714">
        <w:rPr>
          <w:sz w:val="24"/>
          <w:szCs w:val="24"/>
          <w:rtl/>
        </w:rPr>
        <w:t xml:space="preserve"> סיווג התנועה, רלוונטי למיונים שונים כמו למשל לתנועות בנושא שכר. נתון נומרי המתוחזק בטבלה במערכת. טבלת המערכת מתחזקת הן תיאור לכל ספרה והן טווח כרטיסי הוצאה מוגדרים ליעד ( עפ"י הספרור יש חלוקה לסוג העובד/סוג הדירוג/רכיב שכר וכו') </w:t>
      </w:r>
    </w:p>
    <w:p w:rsidR="009C2714" w:rsidRDefault="009C2714">
      <w:pPr>
        <w:bidi w:val="0"/>
        <w:rPr>
          <w:rFonts w:ascii="Arial" w:eastAsia="Calibri" w:hAnsi="Arial" w:cs="Arial"/>
          <w:b/>
          <w:bCs/>
          <w:sz w:val="26"/>
          <w:szCs w:val="26"/>
          <w:rtl/>
        </w:rPr>
      </w:pPr>
      <w:r>
        <w:rPr>
          <w:rtl/>
        </w:rPr>
        <w:br w:type="page"/>
      </w:r>
    </w:p>
    <w:p w:rsidR="00FA5A4E" w:rsidRPr="00666D88" w:rsidRDefault="00FA5A4E" w:rsidP="00666D88">
      <w:pPr>
        <w:pStyle w:val="TITEL3"/>
      </w:pPr>
      <w:bookmarkStart w:id="31" w:name="_Toc527303640"/>
      <w:r w:rsidRPr="00666D88">
        <w:rPr>
          <w:rtl/>
        </w:rPr>
        <w:t>תקציבים</w:t>
      </w:r>
      <w:bookmarkEnd w:id="31"/>
    </w:p>
    <w:p w:rsidR="00FA5A4E" w:rsidRPr="00574058" w:rsidRDefault="00FA5A4E" w:rsidP="00574058">
      <w:pPr>
        <w:pStyle w:val="NUM3"/>
        <w:ind w:left="2901" w:hanging="1059"/>
      </w:pPr>
      <w:r w:rsidRPr="00574058">
        <w:rPr>
          <w:rtl/>
        </w:rPr>
        <w:t>ב</w:t>
      </w:r>
      <w:r w:rsidR="00666D88" w:rsidRPr="00574058">
        <w:rPr>
          <w:rtl/>
        </w:rPr>
        <w:t>פרופיט</w:t>
      </w:r>
      <w:r w:rsidRPr="00574058">
        <w:rPr>
          <w:rtl/>
        </w:rPr>
        <w:t xml:space="preserve"> מנהלים תנועות של העברות תקציביות ויתרות תקציב, התחייבויות וביצוע, ב </w:t>
      </w:r>
      <w:r w:rsidRPr="00574058">
        <w:t xml:space="preserve">TM1 </w:t>
      </w:r>
      <w:r w:rsidRPr="00574058">
        <w:rPr>
          <w:rtl/>
        </w:rPr>
        <w:t xml:space="preserve">  מנהלים רק יתרות של תקציב (תקציב מקורי ומעודכן), התחייבויות וביצוע.</w:t>
      </w:r>
    </w:p>
    <w:p w:rsidR="00137817" w:rsidRPr="0069544E" w:rsidRDefault="00137817" w:rsidP="008B0018">
      <w:pPr>
        <w:pStyle w:val="ListParagraph"/>
        <w:numPr>
          <w:ilvl w:val="2"/>
          <w:numId w:val="38"/>
        </w:numPr>
        <w:spacing w:line="360" w:lineRule="auto"/>
        <w:jc w:val="both"/>
        <w:rPr>
          <w:rFonts w:asciiTheme="minorBidi" w:eastAsiaTheme="majorEastAsia" w:hAnsiTheme="minorBidi"/>
          <w:vanish/>
          <w:spacing w:val="-10"/>
          <w:kern w:val="28"/>
          <w:sz w:val="24"/>
          <w:szCs w:val="24"/>
          <w:rtl/>
        </w:rPr>
      </w:pPr>
    </w:p>
    <w:p w:rsidR="00137817" w:rsidRPr="0069544E" w:rsidRDefault="00137817" w:rsidP="008B0018">
      <w:pPr>
        <w:pStyle w:val="ListParagraph"/>
        <w:numPr>
          <w:ilvl w:val="2"/>
          <w:numId w:val="38"/>
        </w:numPr>
        <w:spacing w:line="360" w:lineRule="auto"/>
        <w:jc w:val="both"/>
        <w:rPr>
          <w:rFonts w:asciiTheme="minorBidi" w:eastAsiaTheme="majorEastAsia" w:hAnsiTheme="minorBidi"/>
          <w:vanish/>
          <w:spacing w:val="-10"/>
          <w:kern w:val="28"/>
          <w:sz w:val="24"/>
          <w:szCs w:val="24"/>
          <w:rtl/>
        </w:rPr>
      </w:pPr>
    </w:p>
    <w:p w:rsidR="00FA5A4E" w:rsidRPr="00574058" w:rsidRDefault="00FA5A4E" w:rsidP="00574058">
      <w:pPr>
        <w:pStyle w:val="NUM3"/>
        <w:ind w:left="2901" w:hanging="1059"/>
      </w:pPr>
      <w:r w:rsidRPr="00574058">
        <w:rPr>
          <w:rtl/>
        </w:rPr>
        <w:t>נתוני תקציב של שנתיים אחורה ממועד העלייה לאוויר- הסבה מלאה של כל תנועות התקציב לרבות העברות תקציביות על כל סוגיהן</w:t>
      </w:r>
    </w:p>
    <w:p w:rsidR="00FA5A4E" w:rsidRPr="00574058" w:rsidRDefault="00FA5A4E" w:rsidP="00574058">
      <w:pPr>
        <w:pStyle w:val="NUM3"/>
        <w:ind w:left="2901" w:hanging="1059"/>
      </w:pPr>
      <w:r w:rsidRPr="00574058">
        <w:rPr>
          <w:rtl/>
        </w:rPr>
        <w:t xml:space="preserve">נתוני תקציב מעל שנתיים אחורה לא יוסבו במערכת הפיננסית אלה ימשיכו להיות מופקים ממערכות תומכות ( כיום </w:t>
      </w:r>
      <w:r w:rsidRPr="00574058">
        <w:t>TM1</w:t>
      </w:r>
      <w:r w:rsidRPr="00574058">
        <w:rPr>
          <w:rtl/>
        </w:rPr>
        <w:t xml:space="preserve">). הנחת העבודה היא שהרזולוציה של שליפת מידע תקציבי היסטורי תהיה ברמת יתרות בלבד ולא ברמת תנועות. המשמעות היא שלא תהיה רזלוציה של העברות תקציביות בגין פרויקטים, העברות תקציביות פנימיות בין היחידות. במידה וה </w:t>
      </w:r>
      <w:r w:rsidRPr="00574058">
        <w:t>TM</w:t>
      </w:r>
      <w:r w:rsidRPr="00574058">
        <w:rPr>
          <w:rtl/>
        </w:rPr>
        <w:t>1 ירד מהפרק נצטרך להסב את היתרות למערכת אחרת</w:t>
      </w:r>
      <w:r w:rsidR="00240B95" w:rsidRPr="00574058">
        <w:rPr>
          <w:rtl/>
        </w:rPr>
        <w:t>.</w:t>
      </w:r>
    </w:p>
    <w:p w:rsidR="00FA5A4E" w:rsidRPr="00574058" w:rsidRDefault="00FA5A4E" w:rsidP="00574058">
      <w:pPr>
        <w:pStyle w:val="NUM3"/>
        <w:ind w:left="2901" w:hanging="1059"/>
      </w:pPr>
      <w:r w:rsidRPr="00574058">
        <w:rPr>
          <w:rtl/>
        </w:rPr>
        <w:t>נדרשת יכולת להפיק דוחות תקציב מול ביצוע פר שנה (ברמת יתרה ולא תנועה) לתקופה של 7</w:t>
      </w:r>
      <w:r w:rsidRPr="00574058">
        <w:t xml:space="preserve"> </w:t>
      </w:r>
      <w:r w:rsidRPr="00574058">
        <w:rPr>
          <w:rtl/>
        </w:rPr>
        <w:t>שנים אחורה</w:t>
      </w:r>
      <w:r w:rsidR="00240B95" w:rsidRPr="00574058">
        <w:rPr>
          <w:rtl/>
        </w:rPr>
        <w:t>.</w:t>
      </w:r>
    </w:p>
    <w:p w:rsidR="00240B95" w:rsidRPr="00574058" w:rsidRDefault="00FA5A4E" w:rsidP="00574058">
      <w:pPr>
        <w:pStyle w:val="NUM3"/>
        <w:ind w:left="2901" w:hanging="1059"/>
      </w:pPr>
      <w:r w:rsidRPr="00574058">
        <w:rPr>
          <w:rtl/>
        </w:rPr>
        <w:t xml:space="preserve">נדרש לבצע הסבת תקציב לשנה העוקבת ע"מ לאפשר בקרה תקציבית ב </w:t>
      </w:r>
      <w:r w:rsidRPr="00574058">
        <w:t>SAP</w:t>
      </w:r>
    </w:p>
    <w:p w:rsidR="00F47BDB" w:rsidRDefault="00F47BDB" w:rsidP="008B0018">
      <w:pPr>
        <w:pStyle w:val="TITEL3"/>
        <w:numPr>
          <w:ilvl w:val="2"/>
          <w:numId w:val="42"/>
        </w:numPr>
      </w:pPr>
      <w:bookmarkStart w:id="32" w:name="_Toc527303641"/>
      <w:r>
        <w:rPr>
          <w:rFonts w:hint="cs"/>
          <w:rtl/>
        </w:rPr>
        <w:t xml:space="preserve">הסבת נתונים </w:t>
      </w:r>
      <w:r>
        <w:rPr>
          <w:rtl/>
        </w:rPr>
        <w:t>–</w:t>
      </w:r>
      <w:r>
        <w:rPr>
          <w:rFonts w:hint="cs"/>
          <w:rtl/>
        </w:rPr>
        <w:t xml:space="preserve"> גישת המציע</w:t>
      </w:r>
      <w:bookmarkEnd w:id="32"/>
    </w:p>
    <w:p w:rsidR="00B83568" w:rsidRPr="00666D88" w:rsidRDefault="00B83568" w:rsidP="00F47BDB">
      <w:pPr>
        <w:pStyle w:val="NUM3"/>
        <w:ind w:left="2901" w:hanging="1059"/>
      </w:pPr>
      <w:r w:rsidRPr="00666D88">
        <w:rPr>
          <w:rtl/>
        </w:rPr>
        <w:t>המציע מתבקש להציג את גישתו בנושא הסבת נתונים, שתכלול את הנקודות הבאות:</w:t>
      </w:r>
    </w:p>
    <w:p w:rsidR="00B83568" w:rsidRPr="00F47BDB" w:rsidRDefault="00B83568" w:rsidP="00F47BDB">
      <w:pPr>
        <w:pStyle w:val="NUM51"/>
        <w:ind w:left="3893" w:hanging="1275"/>
        <w:rPr>
          <w:rtl/>
        </w:rPr>
      </w:pPr>
      <w:r w:rsidRPr="00F47BDB">
        <w:rPr>
          <w:rtl/>
        </w:rPr>
        <w:t>הגדרת מאגרים ע"י המציע בשיתוף עם האוניברסיטה, שיוכנו ע"י האוניברסיטה לאחר טיוב הנתונים. זיהוי הנתונים הנדרשים להסבה יתבצע במהלך האפיון.</w:t>
      </w:r>
    </w:p>
    <w:p w:rsidR="00B83568" w:rsidRPr="00F47BDB" w:rsidRDefault="00B83568" w:rsidP="00F47BDB">
      <w:pPr>
        <w:pStyle w:val="NUM51"/>
        <w:ind w:left="3893" w:hanging="1275"/>
        <w:rPr>
          <w:rtl/>
        </w:rPr>
      </w:pPr>
      <w:r w:rsidRPr="00F47BDB">
        <w:rPr>
          <w:rtl/>
        </w:rPr>
        <w:t>לו"ז מסודר לביצוע ההסבה.</w:t>
      </w:r>
    </w:p>
    <w:p w:rsidR="00B83568" w:rsidRPr="00F47BDB" w:rsidRDefault="00B83568" w:rsidP="00F47BDB">
      <w:pPr>
        <w:pStyle w:val="NUM51"/>
        <w:ind w:left="3893" w:hanging="1275"/>
      </w:pPr>
      <w:r w:rsidRPr="00F47BDB">
        <w:rPr>
          <w:rtl/>
        </w:rPr>
        <w:t>אפיון מפורט למבנה הקבצים לטעינה.</w:t>
      </w:r>
    </w:p>
    <w:p w:rsidR="00B83568" w:rsidRPr="00F47BDB" w:rsidRDefault="00B83568" w:rsidP="00F47BDB">
      <w:pPr>
        <w:pStyle w:val="NUM51"/>
        <w:ind w:left="3893" w:hanging="1275"/>
      </w:pPr>
      <w:r w:rsidRPr="00F47BDB">
        <w:rPr>
          <w:rtl/>
        </w:rPr>
        <w:t>תכנון בדיקות הקבלה</w:t>
      </w:r>
    </w:p>
    <w:p w:rsidR="001F780E" w:rsidRPr="00F47BDB" w:rsidRDefault="00B83568" w:rsidP="00F47BDB">
      <w:pPr>
        <w:pStyle w:val="NUM51"/>
        <w:ind w:left="3893" w:hanging="1275"/>
      </w:pPr>
      <w:r w:rsidRPr="00F47BDB">
        <w:rPr>
          <w:rtl/>
        </w:rPr>
        <w:t>תהליך הקבלה באוניברסיטה יעשה בשלבים בהתאם לתכנית העלייה לאוויר, כולל תקינות ושלמות הממשקים עם מערכות הליבה של האוניברסיטה.</w:t>
      </w:r>
    </w:p>
    <w:p w:rsidR="00B636A1" w:rsidRDefault="00B636A1" w:rsidP="004A362A">
      <w:pPr>
        <w:pStyle w:val="NUM3"/>
        <w:keepNext w:val="0"/>
        <w:numPr>
          <w:ilvl w:val="0"/>
          <w:numId w:val="0"/>
        </w:numPr>
        <w:spacing w:after="0" w:line="360" w:lineRule="auto"/>
        <w:ind w:left="720" w:firstLine="622"/>
        <w:rPr>
          <w:rFonts w:asciiTheme="minorBidi" w:eastAsiaTheme="minorHAnsi" w:hAnsiTheme="minorBidi" w:cstheme="minorBidi"/>
          <w:rtl/>
        </w:rPr>
      </w:pPr>
    </w:p>
    <w:p w:rsidR="009C2714" w:rsidRDefault="009C2714">
      <w:pPr>
        <w:bidi w:val="0"/>
        <w:rPr>
          <w:rFonts w:asciiTheme="minorBidi" w:hAnsiTheme="minorBidi"/>
          <w:sz w:val="24"/>
          <w:szCs w:val="24"/>
          <w:rtl/>
        </w:rPr>
      </w:pPr>
      <w:r>
        <w:rPr>
          <w:rFonts w:asciiTheme="minorBidi" w:hAnsiTheme="minorBidi"/>
          <w:rtl/>
        </w:rPr>
        <w:br w:type="page"/>
      </w:r>
    </w:p>
    <w:p w:rsidR="0031729D" w:rsidRPr="0069544E" w:rsidRDefault="00B87CD6" w:rsidP="004A362A">
      <w:pPr>
        <w:pStyle w:val="NUM3"/>
        <w:keepNext w:val="0"/>
        <w:numPr>
          <w:ilvl w:val="0"/>
          <w:numId w:val="0"/>
        </w:numPr>
        <w:spacing w:after="0" w:line="360" w:lineRule="auto"/>
        <w:ind w:left="720" w:firstLine="622"/>
        <w:rPr>
          <w:rFonts w:asciiTheme="minorBidi" w:eastAsiaTheme="minorHAnsi" w:hAnsiTheme="minorBidi" w:cstheme="minorBidi"/>
          <w:rtl/>
        </w:rPr>
      </w:pPr>
      <w:r w:rsidRPr="0069544E">
        <w:rPr>
          <w:rFonts w:asciiTheme="minorBidi" w:eastAsiaTheme="minorHAnsi" w:hAnsiTheme="minorBidi" w:cstheme="minorBidi"/>
          <w:rtl/>
        </w:rPr>
        <w:t>יש לפרט את הנדרש בסעיף זה לעיל, בשורות אלו:</w:t>
      </w:r>
    </w:p>
    <w:p w:rsidR="0031729D" w:rsidRPr="0069544E" w:rsidRDefault="0031729D" w:rsidP="00B636A1">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636A1" w:rsidRPr="0069544E" w:rsidRDefault="00B636A1" w:rsidP="00B636A1">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B636A1" w:rsidRDefault="00B636A1">
      <w:pPr>
        <w:bidi w:val="0"/>
        <w:rPr>
          <w:rFonts w:ascii="Arial" w:eastAsiaTheme="majorEastAsia" w:hAnsi="Arial" w:cs="Arial"/>
          <w:b/>
          <w:bCs/>
          <w:spacing w:val="-10"/>
          <w:kern w:val="28"/>
          <w:sz w:val="28"/>
          <w:szCs w:val="28"/>
          <w:rtl/>
        </w:rPr>
      </w:pPr>
      <w:bookmarkStart w:id="33" w:name="_Toc522204583"/>
      <w:bookmarkEnd w:id="21"/>
      <w:bookmarkEnd w:id="22"/>
      <w:bookmarkEnd w:id="23"/>
      <w:bookmarkEnd w:id="24"/>
      <w:r>
        <w:rPr>
          <w:rFonts w:ascii="Arial" w:hAnsi="Arial" w:cs="Arial"/>
          <w:rtl/>
        </w:rPr>
        <w:br w:type="page"/>
      </w:r>
    </w:p>
    <w:p w:rsidR="00917CC5" w:rsidRPr="0069544E" w:rsidRDefault="00917CC5" w:rsidP="00F86CEF">
      <w:pPr>
        <w:pStyle w:val="TITEL2"/>
      </w:pPr>
      <w:bookmarkStart w:id="34" w:name="_Toc527303642"/>
      <w:r w:rsidRPr="0069544E">
        <w:rPr>
          <w:rtl/>
        </w:rPr>
        <w:t>טיפול ב</w:t>
      </w:r>
      <w:r w:rsidRPr="0069544E">
        <w:t>Master Data</w:t>
      </w:r>
      <w:bookmarkEnd w:id="34"/>
      <w:r w:rsidR="0031729D" w:rsidRPr="0069544E">
        <w:rPr>
          <w:rtl/>
        </w:rPr>
        <w:t xml:space="preserve"> </w:t>
      </w:r>
      <w:bookmarkEnd w:id="33"/>
    </w:p>
    <w:p w:rsidR="00FA5A4E" w:rsidRPr="00666D88" w:rsidRDefault="00FA5A4E" w:rsidP="00666D88">
      <w:pPr>
        <w:pStyle w:val="TITEL3"/>
      </w:pPr>
      <w:bookmarkStart w:id="35" w:name="_Toc527303643"/>
      <w:r w:rsidRPr="00666D88">
        <w:rPr>
          <w:rtl/>
        </w:rPr>
        <w:t>מידע סטטי:</w:t>
      </w:r>
      <w:bookmarkEnd w:id="35"/>
    </w:p>
    <w:p w:rsidR="00FA5A4E" w:rsidRPr="00F47BDB" w:rsidRDefault="00FA5A4E" w:rsidP="00F47BDB">
      <w:pPr>
        <w:pStyle w:val="NUM3"/>
        <w:ind w:left="2901" w:hanging="1059"/>
      </w:pPr>
      <w:r w:rsidRPr="00F47BDB">
        <w:rPr>
          <w:rtl/>
        </w:rPr>
        <w:t>מידע שנדרש להסב:</w:t>
      </w:r>
    </w:p>
    <w:p w:rsidR="00FA5A4E" w:rsidRPr="00F47BDB" w:rsidRDefault="00FA5A4E" w:rsidP="00F47BDB">
      <w:pPr>
        <w:pStyle w:val="NUM51"/>
        <w:ind w:left="3893" w:hanging="1275"/>
      </w:pPr>
      <w:r w:rsidRPr="00F47BDB">
        <w:rPr>
          <w:rtl/>
        </w:rPr>
        <w:t>חשבונות ומאפייני החשבון</w:t>
      </w:r>
    </w:p>
    <w:p w:rsidR="00FA5A4E" w:rsidRPr="00F47BDB" w:rsidRDefault="00FA5A4E" w:rsidP="00F47BDB">
      <w:pPr>
        <w:pStyle w:val="NUM61"/>
        <w:ind w:left="5169" w:hanging="1417"/>
        <w:rPr>
          <w:sz w:val="24"/>
          <w:szCs w:val="24"/>
        </w:rPr>
      </w:pPr>
      <w:r w:rsidRPr="00F47BDB">
        <w:rPr>
          <w:sz w:val="24"/>
          <w:szCs w:val="24"/>
          <w:rtl/>
        </w:rPr>
        <w:t>מיקום בדוחות רווח והפסד – לדוגמא, תרומות בארץ בדוח על הפעילות, דוח על השינויים.</w:t>
      </w:r>
    </w:p>
    <w:p w:rsidR="00FA5A4E" w:rsidRPr="00F47BDB" w:rsidRDefault="00FA5A4E" w:rsidP="00F47BDB">
      <w:pPr>
        <w:pStyle w:val="NUM61"/>
        <w:ind w:left="5169" w:hanging="1417"/>
        <w:rPr>
          <w:sz w:val="24"/>
          <w:szCs w:val="24"/>
        </w:rPr>
      </w:pPr>
      <w:r w:rsidRPr="00F47BDB">
        <w:rPr>
          <w:sz w:val="24"/>
          <w:szCs w:val="24"/>
          <w:rtl/>
        </w:rPr>
        <w:t xml:space="preserve">מאפיין של חשבון – נדרש שיערוך או לא </w:t>
      </w:r>
    </w:p>
    <w:p w:rsidR="00FA5A4E" w:rsidRPr="00F47BDB" w:rsidRDefault="00FA5A4E" w:rsidP="00F47BDB">
      <w:pPr>
        <w:pStyle w:val="NUM51"/>
        <w:ind w:left="3893" w:hanging="1275"/>
      </w:pPr>
      <w:r w:rsidRPr="00F47BDB">
        <w:rPr>
          <w:rFonts w:asciiTheme="minorBidi" w:hAnsiTheme="minorBidi" w:cstheme="minorBidi"/>
        </w:rPr>
        <w:t>Sub Accounts</w:t>
      </w:r>
      <w:r w:rsidRPr="00F47BDB">
        <w:rPr>
          <w:rFonts w:asciiTheme="minorBidi" w:hAnsiTheme="minorBidi" w:cstheme="minorBidi"/>
          <w:rtl/>
        </w:rPr>
        <w:tab/>
      </w:r>
      <w:r w:rsidRPr="00F47BDB">
        <w:rPr>
          <w:rFonts w:asciiTheme="minorBidi" w:hAnsiTheme="minorBidi" w:cstheme="minorBidi"/>
          <w:rtl/>
        </w:rPr>
        <w:tab/>
      </w:r>
      <w:r w:rsidRPr="00F47BDB">
        <w:tab/>
      </w:r>
      <w:r w:rsidRPr="00F47BDB">
        <w:tab/>
      </w:r>
      <w:r w:rsidRPr="00F47BDB">
        <w:tab/>
      </w:r>
      <w:r w:rsidRPr="00F47BDB">
        <w:tab/>
      </w:r>
    </w:p>
    <w:p w:rsidR="00FA5A4E" w:rsidRPr="00F47BDB" w:rsidRDefault="00FA5A4E" w:rsidP="00F47BDB">
      <w:pPr>
        <w:pStyle w:val="NUM51"/>
        <w:ind w:left="3893" w:hanging="1275"/>
      </w:pPr>
      <w:r w:rsidRPr="00F47BDB">
        <w:rPr>
          <w:rtl/>
        </w:rPr>
        <w:t xml:space="preserve">ספקים </w:t>
      </w:r>
    </w:p>
    <w:p w:rsidR="00FA5A4E" w:rsidRPr="00F47BDB" w:rsidRDefault="00FA5A4E" w:rsidP="00F47BDB">
      <w:pPr>
        <w:pStyle w:val="NUM51"/>
        <w:ind w:left="3893" w:hanging="1275"/>
      </w:pPr>
      <w:r w:rsidRPr="00F47BDB">
        <w:rPr>
          <w:rtl/>
        </w:rPr>
        <w:t xml:space="preserve">ב </w:t>
      </w:r>
      <w:r w:rsidRPr="00F47BDB">
        <w:t>SAP</w:t>
      </w:r>
      <w:r w:rsidRPr="00F47BDB">
        <w:rPr>
          <w:rtl/>
        </w:rPr>
        <w:t xml:space="preserve"> מנוהלים רק נתונים לוגיסטיים, יש להשלים נתונים פיננסיים כגון: חשבון בנק ספק , ניכוי מס במקור</w:t>
      </w:r>
    </w:p>
    <w:p w:rsidR="00FA5A4E" w:rsidRPr="00F47BDB" w:rsidRDefault="00FA5A4E" w:rsidP="00F47BDB">
      <w:pPr>
        <w:pStyle w:val="NUM51"/>
        <w:ind w:left="3893" w:hanging="1275"/>
      </w:pPr>
      <w:r w:rsidRPr="00F47BDB">
        <w:rPr>
          <w:rtl/>
        </w:rPr>
        <w:t xml:space="preserve">פריטים (=קטלוג) במידה ויידרש במסגרת הסבת </w:t>
      </w:r>
      <w:r w:rsidRPr="00F47BDB">
        <w:t>MM</w:t>
      </w:r>
      <w:r w:rsidRPr="00F47BDB">
        <w:rPr>
          <w:rtl/>
        </w:rPr>
        <w:t xml:space="preserve"> קיים ל</w:t>
      </w:r>
      <w:r w:rsidRPr="00F47BDB">
        <w:t>MM</w:t>
      </w:r>
      <w:r w:rsidRPr="00F47BDB">
        <w:rPr>
          <w:rtl/>
        </w:rPr>
        <w:t xml:space="preserve"> חדש</w:t>
      </w:r>
    </w:p>
    <w:p w:rsidR="00FA5A4E" w:rsidRPr="00F47BDB" w:rsidRDefault="00FA5A4E" w:rsidP="00F47BDB">
      <w:pPr>
        <w:pStyle w:val="NUM51"/>
        <w:ind w:left="3893" w:hanging="1275"/>
      </w:pPr>
      <w:r w:rsidRPr="00F47BDB">
        <w:rPr>
          <w:rtl/>
        </w:rPr>
        <w:t xml:space="preserve">לקוחות – כ 160 לקוחות קיימים בכספים. במודול </w:t>
      </w:r>
      <w:r w:rsidRPr="00F47BDB">
        <w:t>GM</w:t>
      </w:r>
      <w:r w:rsidRPr="00F47BDB">
        <w:rPr>
          <w:rtl/>
        </w:rPr>
        <w:t xml:space="preserve"> יש הרבה יותר לקוחות משום שלקוח פוטנציאלי כבר מוקם במערכת. במסגרת ההסבה נדרש לבצע טיוב נתונים על מנת להשוות בין לקוחות הקיימים במודול </w:t>
      </w:r>
      <w:r w:rsidRPr="00F47BDB">
        <w:t>GM</w:t>
      </w:r>
      <w:r w:rsidRPr="00F47BDB">
        <w:rPr>
          <w:rtl/>
        </w:rPr>
        <w:t xml:space="preserve"> ללקוחות הקיימים בכספים </w:t>
      </w:r>
    </w:p>
    <w:p w:rsidR="00FA5A4E" w:rsidRPr="00F47BDB" w:rsidRDefault="00FA5A4E" w:rsidP="00F47BDB">
      <w:pPr>
        <w:pStyle w:val="NUM51"/>
        <w:ind w:left="3893" w:hanging="1275"/>
      </w:pPr>
      <w:r w:rsidRPr="00F47BDB">
        <w:rPr>
          <w:rtl/>
        </w:rPr>
        <w:t>חשבונות בנק וקופות (כ 200 חשבונות)</w:t>
      </w:r>
    </w:p>
    <w:p w:rsidR="00FA5A4E" w:rsidRPr="00F47BDB" w:rsidRDefault="00FA5A4E" w:rsidP="00F47BDB">
      <w:pPr>
        <w:pStyle w:val="NUM51"/>
        <w:ind w:left="3893" w:hanging="1275"/>
      </w:pPr>
      <w:r w:rsidRPr="00F47BDB">
        <w:rPr>
          <w:rtl/>
        </w:rPr>
        <w:t>רכוש קבוע – בנוסף לחשבונות של רכוש קבוע יש להסב את כל נתוני הפריטים במערכת רכוש קבוע.</w:t>
      </w:r>
    </w:p>
    <w:p w:rsidR="003E3C9E" w:rsidRPr="00F47BDB" w:rsidRDefault="00FA5A4E" w:rsidP="00F47BDB">
      <w:pPr>
        <w:pStyle w:val="NUM51"/>
        <w:ind w:left="3893" w:hanging="1275"/>
        <w:rPr>
          <w:rFonts w:asciiTheme="minorBidi" w:hAnsiTheme="minorBidi" w:cstheme="minorBidi"/>
        </w:rPr>
      </w:pPr>
      <w:r w:rsidRPr="00F47BDB">
        <w:rPr>
          <w:rtl/>
        </w:rPr>
        <w:t>מרכזי עלות-  כ 1,000 מחקרים חיצוניים, כ 1600 מחקרים פנימיים</w:t>
      </w:r>
      <w:r w:rsidRPr="00F47BDB">
        <w:rPr>
          <w:rFonts w:asciiTheme="minorBidi" w:hAnsiTheme="minorBidi" w:cstheme="minorBidi"/>
          <w:rtl/>
        </w:rPr>
        <w:t>, כ 350 תקציבים סגורים, כ 750 תקציב רגיל, עד כ500 יחידות ארגוניות</w:t>
      </w:r>
    </w:p>
    <w:p w:rsidR="00FA5A4E" w:rsidRPr="0069544E" w:rsidRDefault="00FA5A4E" w:rsidP="003E3C9E">
      <w:pPr>
        <w:pStyle w:val="a0"/>
        <w:numPr>
          <w:ilvl w:val="0"/>
          <w:numId w:val="0"/>
        </w:numPr>
        <w:ind w:left="1728"/>
        <w:rPr>
          <w:rFonts w:asciiTheme="minorBidi" w:hAnsiTheme="minorBidi"/>
        </w:rPr>
      </w:pPr>
    </w:p>
    <w:p w:rsidR="00194F17" w:rsidRDefault="00194F17">
      <w:pPr>
        <w:bidi w:val="0"/>
        <w:rPr>
          <w:rFonts w:ascii="Arial" w:eastAsiaTheme="majorEastAsia" w:hAnsi="Arial" w:cs="Arial"/>
          <w:spacing w:val="-10"/>
          <w:kern w:val="28"/>
          <w:sz w:val="24"/>
          <w:szCs w:val="24"/>
          <w:rtl/>
        </w:rPr>
      </w:pPr>
      <w:r>
        <w:rPr>
          <w:rFonts w:ascii="Arial" w:hAnsi="Arial" w:cs="Arial"/>
          <w:b/>
          <w:bCs/>
          <w:sz w:val="24"/>
          <w:szCs w:val="24"/>
          <w:rtl/>
        </w:rPr>
        <w:br w:type="page"/>
      </w:r>
    </w:p>
    <w:p w:rsidR="00E633A5" w:rsidRPr="00F47BDB" w:rsidRDefault="00E633A5" w:rsidP="00F47BDB">
      <w:pPr>
        <w:pStyle w:val="TITEL3"/>
      </w:pPr>
      <w:r w:rsidRPr="00F47BDB">
        <w:rPr>
          <w:rtl/>
        </w:rPr>
        <w:t xml:space="preserve"> </w:t>
      </w:r>
      <w:bookmarkStart w:id="36" w:name="_Toc527303644"/>
      <w:r w:rsidRPr="00F47BDB">
        <w:rPr>
          <w:rtl/>
        </w:rPr>
        <w:t>מידע שאינו סטטי:</w:t>
      </w:r>
      <w:bookmarkEnd w:id="36"/>
    </w:p>
    <w:p w:rsidR="00E633A5" w:rsidRPr="00F47BDB" w:rsidRDefault="00E633A5" w:rsidP="00F47BDB">
      <w:pPr>
        <w:pStyle w:val="NUM3"/>
        <w:ind w:left="2901" w:hanging="1059"/>
      </w:pPr>
      <w:r w:rsidRPr="00F47BDB">
        <w:rPr>
          <w:rtl/>
        </w:rPr>
        <w:t>חשבות , לדוגמה :</w:t>
      </w:r>
    </w:p>
    <w:p w:rsidR="00E633A5" w:rsidRPr="00F47BDB" w:rsidRDefault="00E633A5" w:rsidP="00F47BDB">
      <w:pPr>
        <w:pStyle w:val="NUM51"/>
        <w:ind w:left="3893" w:hanging="1275"/>
      </w:pPr>
      <w:r w:rsidRPr="00F47BDB">
        <w:t>PO</w:t>
      </w:r>
      <w:r w:rsidRPr="00F47BDB">
        <w:rPr>
          <w:rtl/>
        </w:rPr>
        <w:t xml:space="preserve"> פתוחים</w:t>
      </w:r>
    </w:p>
    <w:p w:rsidR="00E633A5" w:rsidRPr="00F47BDB" w:rsidRDefault="00E633A5" w:rsidP="00F47BDB">
      <w:pPr>
        <w:pStyle w:val="NUM51"/>
        <w:ind w:left="3893" w:hanging="1275"/>
      </w:pPr>
      <w:r w:rsidRPr="00F47BDB">
        <w:rPr>
          <w:rtl/>
        </w:rPr>
        <w:t>חשבוניות פתוחות ספקים</w:t>
      </w:r>
    </w:p>
    <w:p w:rsidR="00E633A5" w:rsidRPr="00F47BDB" w:rsidRDefault="00E633A5" w:rsidP="00F47BDB">
      <w:pPr>
        <w:pStyle w:val="NUM51"/>
        <w:ind w:left="3893" w:hanging="1275"/>
      </w:pPr>
      <w:r w:rsidRPr="00F47BDB">
        <w:rPr>
          <w:rtl/>
        </w:rPr>
        <w:t>חשבוניות פתוחות לקוחות</w:t>
      </w:r>
    </w:p>
    <w:p w:rsidR="00E633A5" w:rsidRPr="00F47BDB" w:rsidRDefault="00E633A5" w:rsidP="00F47BDB">
      <w:pPr>
        <w:pStyle w:val="NUM51"/>
        <w:ind w:left="3893" w:hanging="1275"/>
      </w:pPr>
      <w:r w:rsidRPr="00F47BDB">
        <w:rPr>
          <w:rtl/>
        </w:rPr>
        <w:t xml:space="preserve">דפי בנק שלא הותאמו מול תנועות </w:t>
      </w:r>
    </w:p>
    <w:p w:rsidR="00E633A5" w:rsidRPr="00F47BDB" w:rsidRDefault="00E633A5" w:rsidP="00F47BDB">
      <w:pPr>
        <w:pStyle w:val="NUM51"/>
        <w:ind w:left="3893" w:hanging="1275"/>
      </w:pPr>
      <w:r w:rsidRPr="00F47BDB">
        <w:rPr>
          <w:rtl/>
        </w:rPr>
        <w:t>תנועות שלא הותאמו בהתאמת בנקים</w:t>
      </w:r>
    </w:p>
    <w:p w:rsidR="00194F17" w:rsidRPr="00F47BDB" w:rsidRDefault="00E633A5" w:rsidP="00F47BDB">
      <w:pPr>
        <w:pStyle w:val="NUM51"/>
        <w:ind w:left="3893" w:hanging="1275"/>
      </w:pPr>
      <w:r w:rsidRPr="00F47BDB">
        <w:rPr>
          <w:rtl/>
        </w:rPr>
        <w:t>תנועות בקופות שטרם הופקדו</w:t>
      </w:r>
    </w:p>
    <w:p w:rsidR="00E633A5" w:rsidRPr="00F47BDB" w:rsidRDefault="00E633A5" w:rsidP="00F47BDB">
      <w:pPr>
        <w:pStyle w:val="NUM3"/>
        <w:ind w:left="2901" w:hanging="1059"/>
      </w:pPr>
      <w:r w:rsidRPr="00F47BDB">
        <w:rPr>
          <w:rtl/>
        </w:rPr>
        <w:t>תקציבים</w:t>
      </w:r>
    </w:p>
    <w:p w:rsidR="00E633A5" w:rsidRPr="00F47BDB" w:rsidRDefault="00E633A5" w:rsidP="00F47BDB">
      <w:pPr>
        <w:pStyle w:val="NUM51"/>
        <w:ind w:left="3893" w:hanging="1275"/>
        <w:rPr>
          <w:rtl/>
        </w:rPr>
      </w:pPr>
      <w:r w:rsidRPr="00F47BDB">
        <w:rPr>
          <w:rtl/>
        </w:rPr>
        <w:t xml:space="preserve">ספרור פרויקטים קיימים: </w:t>
      </w:r>
      <w:r w:rsidRPr="00F47BDB">
        <w:t>CC</w:t>
      </w:r>
      <w:r w:rsidRPr="00F47BDB">
        <w:rPr>
          <w:rtl/>
        </w:rPr>
        <w:t xml:space="preserve"> שמשקפים פרויקט ימשיכו לשמש באותו מספר ב </w:t>
      </w:r>
      <w:r w:rsidRPr="00F47BDB">
        <w:t xml:space="preserve"> SAP </w:t>
      </w:r>
      <w:r w:rsidRPr="00F47BDB">
        <w:rPr>
          <w:rtl/>
        </w:rPr>
        <w:t>החדש - היות ומדובר בתהליכים רב שנתיים, מרכזי העלות המייצגים פרויקטים יישארו בספרור הקיים. פרויקטים חדשים יסופררו בהתאם למתודולוגיה החדשה</w:t>
      </w:r>
    </w:p>
    <w:p w:rsidR="00E633A5" w:rsidRPr="00F47BDB" w:rsidRDefault="00E633A5" w:rsidP="00F47BDB">
      <w:pPr>
        <w:pStyle w:val="NUM51"/>
        <w:ind w:left="3893" w:hanging="1275"/>
        <w:rPr>
          <w:rtl/>
        </w:rPr>
      </w:pPr>
      <w:r w:rsidRPr="00F47BDB">
        <w:rPr>
          <w:rtl/>
        </w:rPr>
        <w:t xml:space="preserve">ספרור מחקרים/מענקים: </w:t>
      </w:r>
      <w:r w:rsidRPr="00F47BDB">
        <w:t>CC</w:t>
      </w:r>
      <w:r w:rsidRPr="00F47BDB">
        <w:rPr>
          <w:rtl/>
        </w:rPr>
        <w:t xml:space="preserve"> שמשקפים מחקר/מענק ימשיכו לשמש באותו מספר ב </w:t>
      </w:r>
      <w:r w:rsidRPr="00F47BDB">
        <w:t xml:space="preserve"> SAP </w:t>
      </w:r>
      <w:r w:rsidRPr="00F47BDB">
        <w:rPr>
          <w:rtl/>
        </w:rPr>
        <w:t>החדש - היות ומדובר בתהליכים רב שנתיים, מרכזי העלות יישארו בספרור הקיים.</w:t>
      </w:r>
    </w:p>
    <w:p w:rsidR="0031729D" w:rsidRPr="0069544E" w:rsidRDefault="0031729D" w:rsidP="00F86CEF">
      <w:pPr>
        <w:pStyle w:val="TITEL2"/>
        <w:rPr>
          <w:rtl/>
        </w:rPr>
      </w:pPr>
      <w:bookmarkStart w:id="37" w:name="_Toc522204584"/>
      <w:bookmarkStart w:id="38" w:name="_Toc527303645"/>
      <w:r w:rsidRPr="0069544E">
        <w:rPr>
          <w:rtl/>
        </w:rPr>
        <w:t>ייצוא נתונים</w:t>
      </w:r>
      <w:bookmarkEnd w:id="37"/>
      <w:bookmarkEnd w:id="38"/>
    </w:p>
    <w:p w:rsidR="0031729D" w:rsidRPr="0069544E" w:rsidRDefault="0031729D" w:rsidP="0031729D">
      <w:pPr>
        <w:pStyle w:val="a0"/>
        <w:numPr>
          <w:ilvl w:val="0"/>
          <w:numId w:val="0"/>
        </w:numPr>
        <w:ind w:left="432" w:firstLine="288"/>
        <w:rPr>
          <w:rFonts w:asciiTheme="minorBidi" w:eastAsiaTheme="minorHAnsi" w:hAnsiTheme="minorBidi" w:cstheme="minorBidi"/>
          <w:b w:val="0"/>
          <w:bCs w:val="0"/>
          <w:spacing w:val="0"/>
          <w:kern w:val="0"/>
          <w:sz w:val="22"/>
          <w:szCs w:val="22"/>
        </w:rPr>
      </w:pPr>
      <w:r w:rsidRPr="0069544E">
        <w:rPr>
          <w:rFonts w:asciiTheme="minorBidi" w:hAnsiTheme="minorBidi" w:cstheme="minorBidi"/>
          <w:b w:val="0"/>
          <w:bCs w:val="0"/>
          <w:sz w:val="24"/>
          <w:szCs w:val="24"/>
          <w:rtl/>
        </w:rPr>
        <w:t xml:space="preserve">על המערכת לאפשר ייצוא נתונים אל אחד או יותר מהאפיקים הבאים: אקסל, </w:t>
      </w:r>
      <w:r w:rsidRPr="0069544E">
        <w:rPr>
          <w:rFonts w:asciiTheme="minorBidi" w:hAnsiTheme="minorBidi" w:cstheme="minorBidi"/>
          <w:b w:val="0"/>
          <w:bCs w:val="0"/>
          <w:sz w:val="24"/>
          <w:szCs w:val="24"/>
        </w:rPr>
        <w:t>PDF</w:t>
      </w:r>
      <w:r w:rsidRPr="0069544E">
        <w:rPr>
          <w:rFonts w:asciiTheme="minorBidi" w:hAnsiTheme="minorBidi" w:cstheme="minorBidi"/>
          <w:b w:val="0"/>
          <w:bCs w:val="0"/>
          <w:sz w:val="24"/>
          <w:szCs w:val="24"/>
          <w:rtl/>
        </w:rPr>
        <w:t xml:space="preserve">, </w:t>
      </w:r>
      <w:r w:rsidRPr="0069544E">
        <w:rPr>
          <w:rFonts w:asciiTheme="minorBidi" w:hAnsiTheme="minorBidi" w:cstheme="minorBidi"/>
          <w:b w:val="0"/>
          <w:bCs w:val="0"/>
          <w:sz w:val="24"/>
          <w:szCs w:val="24"/>
        </w:rPr>
        <w:t>XML</w:t>
      </w:r>
      <w:r w:rsidRPr="0069544E">
        <w:rPr>
          <w:rFonts w:asciiTheme="minorBidi" w:hAnsiTheme="minorBidi" w:cstheme="minorBidi"/>
          <w:b w:val="0"/>
          <w:bCs w:val="0"/>
          <w:sz w:val="24"/>
          <w:szCs w:val="24"/>
          <w:rtl/>
        </w:rPr>
        <w:t xml:space="preserve">, </w:t>
      </w:r>
      <w:r w:rsidRPr="0069544E">
        <w:rPr>
          <w:rFonts w:asciiTheme="minorBidi" w:hAnsiTheme="minorBidi" w:cstheme="minorBidi"/>
          <w:b w:val="0"/>
          <w:bCs w:val="0"/>
          <w:sz w:val="24"/>
          <w:szCs w:val="24"/>
        </w:rPr>
        <w:t>CSV</w:t>
      </w:r>
      <w:r w:rsidRPr="0069544E">
        <w:rPr>
          <w:rFonts w:asciiTheme="minorBidi" w:hAnsiTheme="minorBidi" w:cstheme="minorBidi"/>
          <w:b w:val="0"/>
          <w:bCs w:val="0"/>
          <w:sz w:val="24"/>
          <w:szCs w:val="24"/>
          <w:rtl/>
        </w:rPr>
        <w:t xml:space="preserve"> וכדומה.</w:t>
      </w:r>
    </w:p>
    <w:p w:rsidR="0031729D" w:rsidRPr="0069544E" w:rsidRDefault="0031729D" w:rsidP="0020617F">
      <w:pPr>
        <w:pStyle w:val="a0"/>
        <w:numPr>
          <w:ilvl w:val="0"/>
          <w:numId w:val="0"/>
        </w:numPr>
        <w:ind w:left="432" w:firstLine="288"/>
        <w:rPr>
          <w:rFonts w:asciiTheme="minorBidi" w:eastAsiaTheme="minorHAnsi" w:hAnsiTheme="minorBidi" w:cstheme="minorBidi"/>
          <w:b w:val="0"/>
          <w:bCs w:val="0"/>
          <w:spacing w:val="0"/>
          <w:kern w:val="0"/>
          <w:sz w:val="22"/>
          <w:szCs w:val="22"/>
          <w:rtl/>
        </w:rPr>
      </w:pPr>
      <w:r w:rsidRPr="0069544E">
        <w:rPr>
          <w:rFonts w:asciiTheme="minorBidi" w:hAnsiTheme="minorBidi" w:cstheme="minorBidi"/>
          <w:sz w:val="24"/>
          <w:szCs w:val="24"/>
          <w:u w:val="single"/>
          <w:rtl/>
        </w:rPr>
        <w:t>המציע יפרט כאן</w:t>
      </w:r>
      <w:r w:rsidRPr="0069544E">
        <w:rPr>
          <w:rFonts w:asciiTheme="minorBidi" w:hAnsiTheme="minorBidi" w:cstheme="minorBidi"/>
          <w:b w:val="0"/>
          <w:bCs w:val="0"/>
          <w:sz w:val="24"/>
          <w:szCs w:val="24"/>
          <w:rtl/>
        </w:rPr>
        <w:t xml:space="preserve"> את מכלול אפשרויות ייצוא הנתונים</w:t>
      </w:r>
      <w:r w:rsidRPr="0069544E">
        <w:rPr>
          <w:rFonts w:asciiTheme="minorBidi" w:eastAsiaTheme="minorHAnsi" w:hAnsiTheme="minorBidi" w:cstheme="minorBidi"/>
          <w:b w:val="0"/>
          <w:bCs w:val="0"/>
          <w:spacing w:val="0"/>
          <w:kern w:val="0"/>
          <w:sz w:val="22"/>
          <w:szCs w:val="22"/>
          <w:rtl/>
        </w:rPr>
        <w:t xml:space="preserve"> שיסופק על ידו:</w:t>
      </w:r>
    </w:p>
    <w:p w:rsidR="00B87CD6" w:rsidRPr="0069544E" w:rsidRDefault="00B87CD6" w:rsidP="00F20918">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F20918" w:rsidRPr="0069544E" w:rsidRDefault="00F20918" w:rsidP="00F20918">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F20918" w:rsidRPr="0069544E" w:rsidRDefault="00F20918" w:rsidP="00F20918">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F20918" w:rsidRPr="0069544E" w:rsidRDefault="00F20918" w:rsidP="00F20918">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20617F" w:rsidRPr="0069544E" w:rsidRDefault="0020617F" w:rsidP="00F86CEF">
      <w:pPr>
        <w:pStyle w:val="TITEL2"/>
        <w:rPr>
          <w:rtl/>
        </w:rPr>
      </w:pPr>
      <w:bookmarkStart w:id="39" w:name="_Toc522204580"/>
      <w:bookmarkStart w:id="40" w:name="_Toc527303646"/>
      <w:r w:rsidRPr="0069544E">
        <w:rPr>
          <w:rtl/>
        </w:rPr>
        <w:t>הדרכות והטמעת המערכת</w:t>
      </w:r>
      <w:bookmarkEnd w:id="39"/>
      <w:bookmarkEnd w:id="40"/>
      <w:r w:rsidRPr="0069544E">
        <w:rPr>
          <w:rtl/>
        </w:rPr>
        <w:t xml:space="preserve"> </w:t>
      </w:r>
    </w:p>
    <w:p w:rsidR="0020617F" w:rsidRPr="009C2714" w:rsidRDefault="0020617F" w:rsidP="009C2714">
      <w:pPr>
        <w:pStyle w:val="NUM3"/>
        <w:ind w:left="2901" w:hanging="1059"/>
        <w:rPr>
          <w:rtl/>
        </w:rPr>
      </w:pPr>
      <w:r w:rsidRPr="009C2714">
        <w:rPr>
          <w:rtl/>
        </w:rPr>
        <w:t>בתחילת הפרויקט תינתן הדרכה לצוות הפרויקט (משתמשי מפתח וצוות מערכות מידע) לרבות הדרכות טכניות לצוות התשתיות.</w:t>
      </w:r>
    </w:p>
    <w:p w:rsidR="0020617F" w:rsidRPr="009C2714" w:rsidRDefault="0020617F" w:rsidP="009C2714">
      <w:pPr>
        <w:pStyle w:val="NUM3"/>
        <w:ind w:left="2901" w:hanging="1059"/>
        <w:rPr>
          <w:rtl/>
        </w:rPr>
      </w:pPr>
      <w:r w:rsidRPr="009C2714">
        <w:rPr>
          <w:rtl/>
        </w:rPr>
        <w:t>תוגש תכנית להדרכה ותכולת ערכת ההדרכה לאישור האוניברסיטה.</w:t>
      </w:r>
    </w:p>
    <w:p w:rsidR="0020617F" w:rsidRPr="009C2714" w:rsidRDefault="0020617F" w:rsidP="009C2714">
      <w:pPr>
        <w:pStyle w:val="NUM3"/>
        <w:ind w:left="2901" w:hanging="1059"/>
        <w:rPr>
          <w:rtl/>
        </w:rPr>
      </w:pPr>
      <w:r w:rsidRPr="009C2714">
        <w:rPr>
          <w:rtl/>
        </w:rPr>
        <w:t>תינתן הדרכה מלאה ע"י המציע הזוכה לעובדים שיבצעו את בדיקות הקבלה, לפני ביצוע  בדיקות הקבלה.</w:t>
      </w:r>
    </w:p>
    <w:p w:rsidR="0020617F" w:rsidRPr="009C2714" w:rsidRDefault="0020617F" w:rsidP="009C2714">
      <w:pPr>
        <w:pStyle w:val="NUM3"/>
        <w:ind w:left="2901" w:hanging="1059"/>
        <w:rPr>
          <w:rtl/>
        </w:rPr>
      </w:pPr>
      <w:r w:rsidRPr="009C2714">
        <w:rPr>
          <w:rtl/>
        </w:rPr>
        <w:t>תינתן הדרכה מלאה ע"י המציע הזוכה לכל עובדי האוניברסיטה .</w:t>
      </w:r>
    </w:p>
    <w:p w:rsidR="0020617F" w:rsidRPr="009C2714" w:rsidRDefault="0020617F" w:rsidP="009C2714">
      <w:pPr>
        <w:pStyle w:val="NUM3"/>
        <w:ind w:left="2901" w:hanging="1059"/>
        <w:rPr>
          <w:rtl/>
        </w:rPr>
      </w:pPr>
      <w:r w:rsidRPr="009C2714">
        <w:rPr>
          <w:rtl/>
        </w:rPr>
        <w:t>המציע הזוכה יבנה תכנית הדרכה למשתמש חדש (כולל חוברת או קורס מקוון) שתוכל להינתן ע"י מנהל הפרויקט או מי מטעמו למשתמשי המערכת ישנים / חדשים באופן שוטף.</w:t>
      </w:r>
    </w:p>
    <w:p w:rsidR="0020617F" w:rsidRPr="009C2714" w:rsidRDefault="0020617F" w:rsidP="009C2714">
      <w:pPr>
        <w:pStyle w:val="NUM3"/>
        <w:ind w:left="2901" w:hanging="1059"/>
      </w:pPr>
      <w:r w:rsidRPr="009C2714">
        <w:rPr>
          <w:rtl/>
        </w:rPr>
        <w:t>המציע הזוכה יעביר הדרכה מיוחדת לצוותים במערכות מידע, הכוללת כתיבת שאילתות ודוחות ומבנה קבצים לצורך עבודה עם כלים חיצוניים. כמו כן יש לתת למחלקת מערכות מידע הדרכה על תכניות שרות ותחזוקה שונות, הדרכה על מערכת הפעלה / בסיס נתונים הדרושים לתפעול המערכת.</w:t>
      </w:r>
    </w:p>
    <w:p w:rsidR="0020617F" w:rsidRPr="0069544E" w:rsidRDefault="0020617F" w:rsidP="00F86CEF">
      <w:pPr>
        <w:pStyle w:val="TITEL2"/>
        <w:rPr>
          <w:rtl/>
        </w:rPr>
      </w:pPr>
      <w:bookmarkStart w:id="41" w:name="_Toc273093034"/>
      <w:bookmarkStart w:id="42" w:name="_Ref424193974"/>
      <w:bookmarkStart w:id="43" w:name="_Toc497239033"/>
      <w:bookmarkStart w:id="44" w:name="_Toc516440514"/>
      <w:bookmarkStart w:id="45" w:name="_Toc522204581"/>
      <w:bookmarkStart w:id="46" w:name="_Toc527303647"/>
      <w:r w:rsidRPr="0069544E">
        <w:rPr>
          <w:rtl/>
        </w:rPr>
        <w:t>אינדקס התיעוד</w:t>
      </w:r>
      <w:bookmarkEnd w:id="41"/>
      <w:bookmarkEnd w:id="42"/>
      <w:bookmarkEnd w:id="43"/>
      <w:bookmarkEnd w:id="44"/>
      <w:bookmarkEnd w:id="45"/>
      <w:bookmarkEnd w:id="46"/>
    </w:p>
    <w:p w:rsidR="0020617F" w:rsidRPr="009C2714" w:rsidRDefault="0020617F" w:rsidP="009C2714">
      <w:pPr>
        <w:pStyle w:val="NUM3"/>
        <w:ind w:left="2901" w:hanging="1059"/>
        <w:rPr>
          <w:rtl/>
        </w:rPr>
      </w:pPr>
      <w:r w:rsidRPr="009C2714">
        <w:rPr>
          <w:rtl/>
        </w:rPr>
        <w:t>כל מרכיב במערכת אשר יתקבל מידי המציע הזוכה ילווה בתיעוד מלא.</w:t>
      </w:r>
    </w:p>
    <w:p w:rsidR="0020617F" w:rsidRPr="009C2714" w:rsidRDefault="0020617F" w:rsidP="009C2714">
      <w:pPr>
        <w:pStyle w:val="NUM3"/>
        <w:ind w:left="2901" w:hanging="1059"/>
        <w:rPr>
          <w:rtl/>
        </w:rPr>
      </w:pPr>
      <w:r w:rsidRPr="009C2714">
        <w:rPr>
          <w:rtl/>
        </w:rPr>
        <w:t>התיעוד הנדרש:</w:t>
      </w:r>
    </w:p>
    <w:p w:rsidR="0020617F" w:rsidRPr="009C2714" w:rsidRDefault="0020617F" w:rsidP="009C2714">
      <w:pPr>
        <w:pStyle w:val="NUM51"/>
        <w:ind w:left="3893" w:hanging="1275"/>
      </w:pPr>
      <w:r w:rsidRPr="009C2714">
        <w:rPr>
          <w:rtl/>
        </w:rPr>
        <w:t xml:space="preserve">תיעוד המתייחס להתאמות שינויים, פיתוח דוחות, טפסים, </w:t>
      </w:r>
      <w:r w:rsidRPr="009C2714">
        <w:t>Workflows</w:t>
      </w:r>
      <w:r w:rsidRPr="009C2714">
        <w:rPr>
          <w:rtl/>
        </w:rPr>
        <w:t>, ממשקים.</w:t>
      </w:r>
    </w:p>
    <w:p w:rsidR="0020617F" w:rsidRPr="009C2714" w:rsidRDefault="0020617F" w:rsidP="009C2714">
      <w:pPr>
        <w:pStyle w:val="NUM51"/>
        <w:ind w:left="3893" w:hanging="1275"/>
      </w:pPr>
      <w:r w:rsidRPr="009C2714">
        <w:rPr>
          <w:rtl/>
        </w:rPr>
        <w:t>תיעוד מפורט של בסיס הנתונים (תיעוד של כלל ה-</w:t>
      </w:r>
      <w:r w:rsidRPr="009C2714">
        <w:t>DB</w:t>
      </w:r>
      <w:r w:rsidRPr="009C2714">
        <w:rPr>
          <w:rtl/>
        </w:rPr>
        <w:t xml:space="preserve"> כולל </w:t>
      </w:r>
      <w:r w:rsidRPr="009C2714">
        <w:t>ERD</w:t>
      </w:r>
      <w:r w:rsidRPr="009C2714">
        <w:rPr>
          <w:rtl/>
        </w:rPr>
        <w:t xml:space="preserve">, מבנה טבלאות, טריגרים, </w:t>
      </w:r>
      <w:r w:rsidRPr="009C2714">
        <w:t>Stored procedures</w:t>
      </w:r>
      <w:r w:rsidRPr="009C2714">
        <w:rPr>
          <w:rtl/>
        </w:rPr>
        <w:t xml:space="preserve"> וכו').</w:t>
      </w:r>
    </w:p>
    <w:p w:rsidR="0020617F" w:rsidRPr="009C2714" w:rsidRDefault="0020617F" w:rsidP="009C2714">
      <w:pPr>
        <w:pStyle w:val="NUM51"/>
        <w:ind w:left="3893" w:hanging="1275"/>
        <w:rPr>
          <w:rtl/>
        </w:rPr>
      </w:pPr>
      <w:r w:rsidRPr="009C2714">
        <w:rPr>
          <w:rtl/>
        </w:rPr>
        <w:t>תיעוד מפורט המתייחס להטמעה על בסיס ה</w:t>
      </w:r>
      <w:r w:rsidRPr="009C2714">
        <w:t>SAP-</w:t>
      </w:r>
      <w:r w:rsidRPr="009C2714">
        <w:rPr>
          <w:rtl/>
        </w:rPr>
        <w:t>.</w:t>
      </w:r>
    </w:p>
    <w:p w:rsidR="0020617F" w:rsidRPr="009C2714" w:rsidRDefault="0020617F" w:rsidP="009C2714">
      <w:pPr>
        <w:pStyle w:val="NUM51"/>
        <w:ind w:left="3893" w:hanging="1275"/>
        <w:rPr>
          <w:rtl/>
        </w:rPr>
      </w:pPr>
      <w:r w:rsidRPr="009C2714">
        <w:rPr>
          <w:rtl/>
        </w:rPr>
        <w:t>תיעוד מפורט למנהל המערכת על בסיס</w:t>
      </w:r>
      <w:r w:rsidRPr="009C2714">
        <w:t xml:space="preserve"> </w:t>
      </w:r>
      <w:r w:rsidRPr="009C2714">
        <w:rPr>
          <w:rtl/>
        </w:rPr>
        <w:t>ה</w:t>
      </w:r>
      <w:r w:rsidRPr="009C2714">
        <w:t>SAP-</w:t>
      </w:r>
      <w:r w:rsidRPr="009C2714">
        <w:rPr>
          <w:rtl/>
        </w:rPr>
        <w:t>.</w:t>
      </w:r>
    </w:p>
    <w:p w:rsidR="0020617F" w:rsidRPr="009C2714" w:rsidRDefault="0020617F" w:rsidP="009C2714">
      <w:pPr>
        <w:pStyle w:val="NUM51"/>
        <w:ind w:left="3893" w:hanging="1275"/>
      </w:pPr>
      <w:r w:rsidRPr="009C2714">
        <w:rPr>
          <w:rtl/>
        </w:rPr>
        <w:t>מדריך מפורט למשתמש על בסיס</w:t>
      </w:r>
      <w:r w:rsidRPr="009C2714">
        <w:t xml:space="preserve"> </w:t>
      </w:r>
      <w:r w:rsidRPr="009C2714">
        <w:rPr>
          <w:rtl/>
        </w:rPr>
        <w:t>ה</w:t>
      </w:r>
      <w:r w:rsidRPr="009C2714">
        <w:t>SAP-</w:t>
      </w:r>
      <w:r w:rsidRPr="009C2714">
        <w:rPr>
          <w:rtl/>
        </w:rPr>
        <w:t>.</w:t>
      </w:r>
    </w:p>
    <w:p w:rsidR="0020617F" w:rsidRPr="0069544E" w:rsidRDefault="0020617F" w:rsidP="0020617F">
      <w:pPr>
        <w:pStyle w:val="a0"/>
        <w:numPr>
          <w:ilvl w:val="0"/>
          <w:numId w:val="0"/>
        </w:numPr>
        <w:ind w:left="651"/>
        <w:jc w:val="left"/>
        <w:outlineLvl w:val="1"/>
        <w:rPr>
          <w:rFonts w:asciiTheme="minorBidi" w:hAnsiTheme="minorBidi" w:cstheme="minorBidi"/>
          <w:u w:val="single"/>
        </w:rPr>
      </w:pPr>
      <w:bookmarkStart w:id="47" w:name="_Toc516440515"/>
    </w:p>
    <w:p w:rsidR="009C2714" w:rsidRDefault="009C2714">
      <w:pPr>
        <w:bidi w:val="0"/>
        <w:rPr>
          <w:rFonts w:ascii="Arial" w:eastAsia="Calibri" w:hAnsi="Arial" w:cs="Arial"/>
          <w:b/>
          <w:bCs/>
          <w:sz w:val="28"/>
          <w:szCs w:val="28"/>
          <w:rtl/>
        </w:rPr>
      </w:pPr>
      <w:bookmarkStart w:id="48" w:name="_Toc522204582"/>
      <w:r>
        <w:rPr>
          <w:rtl/>
        </w:rPr>
        <w:br w:type="page"/>
      </w:r>
    </w:p>
    <w:p w:rsidR="0020617F" w:rsidRPr="0069544E" w:rsidRDefault="0020617F" w:rsidP="00F86CEF">
      <w:pPr>
        <w:pStyle w:val="TITEL2"/>
      </w:pPr>
      <w:bookmarkStart w:id="49" w:name="_Toc527303648"/>
      <w:r w:rsidRPr="0069544E">
        <w:rPr>
          <w:rtl/>
        </w:rPr>
        <w:t xml:space="preserve">תשתיות </w:t>
      </w:r>
      <w:r w:rsidRPr="0069544E">
        <w:t>BASIS</w:t>
      </w:r>
      <w:bookmarkEnd w:id="49"/>
      <w:r w:rsidRPr="0069544E">
        <w:rPr>
          <w:rtl/>
        </w:rPr>
        <w:t xml:space="preserve"> </w:t>
      </w:r>
    </w:p>
    <w:p w:rsidR="0020617F" w:rsidRPr="009C2714" w:rsidRDefault="0020617F" w:rsidP="009C2714">
      <w:pPr>
        <w:pStyle w:val="NUM3"/>
        <w:ind w:left="2901" w:hanging="1059"/>
        <w:rPr>
          <w:rtl/>
        </w:rPr>
      </w:pPr>
      <w:r w:rsidRPr="009C2714">
        <w:rPr>
          <w:rtl/>
        </w:rPr>
        <w:t xml:space="preserve">צוות הפרויקט מטעם המציע  יכלול מומחה </w:t>
      </w:r>
      <w:r w:rsidRPr="009C2714">
        <w:t>SAP BASIS</w:t>
      </w:r>
      <w:r w:rsidRPr="009C2714">
        <w:rPr>
          <w:rtl/>
        </w:rPr>
        <w:t xml:space="preserve"> (להלן: "איש ה-</w:t>
      </w:r>
      <w:r w:rsidRPr="009C2714">
        <w:t>BASIS</w:t>
      </w:r>
      <w:r w:rsidRPr="009C2714">
        <w:rPr>
          <w:rtl/>
        </w:rPr>
        <w:t>") בעל היכרות עם תחום ה-</w:t>
      </w:r>
      <w:r w:rsidRPr="009C2714">
        <w:t>S4HANA</w:t>
      </w:r>
      <w:r w:rsidRPr="009C2714">
        <w:rPr>
          <w:rtl/>
        </w:rPr>
        <w:t>.</w:t>
      </w:r>
    </w:p>
    <w:p w:rsidR="0020617F" w:rsidRPr="009C2714" w:rsidRDefault="0020617F" w:rsidP="009C2714">
      <w:pPr>
        <w:pStyle w:val="NUM3"/>
        <w:ind w:left="2901" w:hanging="1059"/>
        <w:rPr>
          <w:rtl/>
        </w:rPr>
      </w:pPr>
      <w:r w:rsidRPr="009C2714">
        <w:rPr>
          <w:rtl/>
        </w:rPr>
        <w:t>באחריות המציע לתת מענה כולל לכלל צרכי ה-</w:t>
      </w:r>
      <w:r w:rsidRPr="009C2714">
        <w:t>BASIS</w:t>
      </w:r>
      <w:r w:rsidRPr="009C2714">
        <w:rPr>
          <w:rtl/>
        </w:rPr>
        <w:t xml:space="preserve"> שיידרשו על מנת לממש את התחייבויותיו בפרויקט. </w:t>
      </w:r>
    </w:p>
    <w:p w:rsidR="0020617F" w:rsidRPr="009C2714" w:rsidRDefault="0020617F" w:rsidP="009C2714">
      <w:pPr>
        <w:pStyle w:val="NUM3"/>
        <w:ind w:left="2901" w:hanging="1059"/>
        <w:rPr>
          <w:rtl/>
        </w:rPr>
      </w:pPr>
      <w:r w:rsidRPr="009C2714">
        <w:rPr>
          <w:rtl/>
        </w:rPr>
        <w:t>המענה שיינתן על ידי איש ה-</w:t>
      </w:r>
      <w:r w:rsidRPr="009C2714">
        <w:t>BASIS</w:t>
      </w:r>
      <w:r w:rsidRPr="009C2714">
        <w:rPr>
          <w:rtl/>
        </w:rPr>
        <w:t xml:space="preserve"> יכלול תכנון, ייעוץ, מימוש שדרוגים טכניים, פתיחת </w:t>
      </w:r>
      <w:r w:rsidRPr="009C2714">
        <w:t>OSS</w:t>
      </w:r>
      <w:r w:rsidRPr="009C2714">
        <w:rPr>
          <w:rtl/>
        </w:rPr>
        <w:t xml:space="preserve"> מול </w:t>
      </w:r>
      <w:r w:rsidRPr="009C2714">
        <w:t>SAP</w:t>
      </w:r>
      <w:r w:rsidRPr="009C2714">
        <w:rPr>
          <w:rtl/>
        </w:rPr>
        <w:t xml:space="preserve"> וכל פעילות הנדרשת בתחום ה-</w:t>
      </w:r>
      <w:r w:rsidRPr="009C2714">
        <w:t>BASIS</w:t>
      </w:r>
      <w:r w:rsidRPr="009C2714">
        <w:rPr>
          <w:rtl/>
        </w:rPr>
        <w:t xml:space="preserve"> בכדי לממש את התחייבות המציע. </w:t>
      </w:r>
    </w:p>
    <w:p w:rsidR="0020617F" w:rsidRPr="009C2714" w:rsidRDefault="0020617F" w:rsidP="009C2714">
      <w:pPr>
        <w:pStyle w:val="NUM3"/>
        <w:ind w:left="2901" w:hanging="1059"/>
        <w:rPr>
          <w:rtl/>
        </w:rPr>
      </w:pPr>
      <w:r w:rsidRPr="009C2714">
        <w:rPr>
          <w:rtl/>
        </w:rPr>
        <w:t>מאחר ומדובר באינטגרציה מלאה בין מודולים פעילים והיישומים החדשים, הרי שכל הפעילות תהיה בצמידות ובכפוף לקבלת אישורים מראש צוות ה-</w:t>
      </w:r>
      <w:r w:rsidRPr="009C2714">
        <w:t>SAP BASIS</w:t>
      </w:r>
      <w:r w:rsidRPr="009C2714">
        <w:rPr>
          <w:rtl/>
        </w:rPr>
        <w:t xml:space="preserve"> באוניברסיטה.</w:t>
      </w:r>
    </w:p>
    <w:p w:rsidR="0020617F" w:rsidRPr="009C2714" w:rsidRDefault="0020617F" w:rsidP="009C2714">
      <w:pPr>
        <w:pStyle w:val="NUM3"/>
        <w:ind w:left="2901" w:hanging="1059"/>
        <w:rPr>
          <w:rtl/>
        </w:rPr>
      </w:pPr>
      <w:r w:rsidRPr="009C2714">
        <w:rPr>
          <w:rtl/>
        </w:rPr>
        <w:t>איש ה-</w:t>
      </w:r>
      <w:r w:rsidRPr="009C2714">
        <w:t>BASIS</w:t>
      </w:r>
      <w:r w:rsidRPr="009C2714">
        <w:rPr>
          <w:rtl/>
        </w:rPr>
        <w:t xml:space="preserve"> יהיה זמין באופן מלא במהלך הפרויקט ויופעל על ידי מנהל הפרויקט מטעם המציע. </w:t>
      </w:r>
    </w:p>
    <w:p w:rsidR="0020617F" w:rsidRPr="0069544E" w:rsidRDefault="0020617F" w:rsidP="00F86CEF">
      <w:pPr>
        <w:pStyle w:val="TITEL2"/>
      </w:pPr>
      <w:bookmarkStart w:id="50" w:name="_Toc527303649"/>
      <w:r w:rsidRPr="0069544E">
        <w:rPr>
          <w:rtl/>
        </w:rPr>
        <w:t>תמיכה ,תחזוקה ואחריות</w:t>
      </w:r>
      <w:bookmarkEnd w:id="47"/>
      <w:bookmarkEnd w:id="48"/>
      <w:bookmarkEnd w:id="50"/>
    </w:p>
    <w:p w:rsidR="0020617F" w:rsidRPr="00E05450" w:rsidRDefault="0020617F" w:rsidP="00E05450">
      <w:pPr>
        <w:pStyle w:val="TITEL3"/>
      </w:pPr>
      <w:bookmarkStart w:id="51" w:name="_Toc516440516"/>
      <w:bookmarkStart w:id="52" w:name="_Toc527303650"/>
      <w:r w:rsidRPr="00E05450">
        <w:rPr>
          <w:rtl/>
        </w:rPr>
        <w:t>אחריות</w:t>
      </w:r>
      <w:bookmarkEnd w:id="51"/>
      <w:bookmarkEnd w:id="52"/>
    </w:p>
    <w:p w:rsidR="0020617F" w:rsidRPr="009C2714" w:rsidRDefault="0020617F" w:rsidP="00E05450">
      <w:pPr>
        <w:pStyle w:val="NUM3"/>
      </w:pPr>
      <w:r w:rsidRPr="009C2714">
        <w:rPr>
          <w:rtl/>
        </w:rPr>
        <w:t>תקופת האחריות תהיה לפחות 12 חודשים לכל אח</w:t>
      </w:r>
      <w:r w:rsidR="00734D07" w:rsidRPr="009C2714">
        <w:rPr>
          <w:rtl/>
        </w:rPr>
        <w:t>ד</w:t>
      </w:r>
      <w:r w:rsidRPr="009C2714">
        <w:rPr>
          <w:rtl/>
        </w:rPr>
        <w:t xml:space="preserve"> מהפיתוחים במערכת. תקופת האחריות תתחיל ממועד קבלת אישור מסירה של כל אחד מהפיתוחים.  </w:t>
      </w:r>
    </w:p>
    <w:p w:rsidR="0020617F" w:rsidRPr="009C2714" w:rsidRDefault="0020617F" w:rsidP="00E05450">
      <w:pPr>
        <w:pStyle w:val="NUM3"/>
        <w:rPr>
          <w:rtl/>
        </w:rPr>
      </w:pPr>
      <w:r w:rsidRPr="009C2714">
        <w:rPr>
          <w:rtl/>
        </w:rPr>
        <w:t>האחריות תהיה על כל רכיבי הפרויקט (ובכלל זה על חומרה, תוכנה, עבודה, שירותים, הטמעה וכיו"ב) ותכלול מתן שירותי קו חם ללא תמורה בתקופת התמיכה.</w:t>
      </w:r>
    </w:p>
    <w:p w:rsidR="0020617F" w:rsidRPr="009C2714" w:rsidRDefault="0020617F" w:rsidP="00E05450">
      <w:pPr>
        <w:pStyle w:val="NUM3"/>
        <w:rPr>
          <w:rtl/>
        </w:rPr>
      </w:pPr>
      <w:r w:rsidRPr="009C2714">
        <w:rPr>
          <w:rtl/>
        </w:rPr>
        <w:t xml:space="preserve">בתקופת האחריות, במידת הצורך, יתחייב הספק לשדרג את התוכנה של המערכות השונות לגרסה העדכנית.  </w:t>
      </w:r>
    </w:p>
    <w:p w:rsidR="0020617F" w:rsidRPr="009C2714" w:rsidRDefault="0020617F" w:rsidP="00E05450">
      <w:pPr>
        <w:pStyle w:val="NUM3"/>
      </w:pPr>
      <w:r w:rsidRPr="009C2714">
        <w:rPr>
          <w:rtl/>
        </w:rPr>
        <w:t>תמיכת הספק תחול גם על כל השינויים והתוספות שבוצעו במערכת.</w:t>
      </w:r>
    </w:p>
    <w:p w:rsidR="0020617F" w:rsidRPr="009C2714" w:rsidRDefault="0020617F" w:rsidP="00E05450">
      <w:pPr>
        <w:pStyle w:val="NUM3"/>
      </w:pPr>
      <w:r w:rsidRPr="009C2714">
        <w:rPr>
          <w:rtl/>
        </w:rPr>
        <w:t>על המציע, במסגרת הצעתו, לפרט את תהליכי התמיכה והתחזוקה של המערכת הכוללים הגדרת חלון זמן ומחויבות אספקת תיקונים.</w:t>
      </w:r>
    </w:p>
    <w:p w:rsidR="0020617F" w:rsidRPr="0069544E" w:rsidRDefault="0020617F" w:rsidP="00F20918">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F20918" w:rsidRPr="0069544E" w:rsidRDefault="00F20918" w:rsidP="00F20918">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F20918" w:rsidRPr="0069544E" w:rsidRDefault="00F20918" w:rsidP="00F20918">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F20918" w:rsidRPr="0069544E" w:rsidRDefault="00F20918" w:rsidP="00F20918">
      <w:pPr>
        <w:tabs>
          <w:tab w:val="left" w:pos="2167"/>
        </w:tabs>
        <w:autoSpaceDE w:val="0"/>
        <w:autoSpaceDN w:val="0"/>
        <w:spacing w:after="240" w:line="240" w:lineRule="auto"/>
        <w:ind w:left="720" w:firstLine="62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20617F" w:rsidRPr="00E05450" w:rsidRDefault="0020617F" w:rsidP="00E05450">
      <w:pPr>
        <w:pStyle w:val="TITEL3"/>
        <w:rPr>
          <w:rtl/>
        </w:rPr>
      </w:pPr>
      <w:bookmarkStart w:id="53" w:name="_Toc516440517"/>
      <w:bookmarkStart w:id="54" w:name="_Toc527303651"/>
      <w:r w:rsidRPr="00E05450">
        <w:rPr>
          <w:rtl/>
        </w:rPr>
        <w:t>כלי פיתוח ותחזוקה</w:t>
      </w:r>
      <w:bookmarkEnd w:id="53"/>
      <w:bookmarkEnd w:id="54"/>
    </w:p>
    <w:p w:rsidR="0020617F" w:rsidRPr="00344EA1" w:rsidRDefault="0020617F" w:rsidP="00E05450">
      <w:pPr>
        <w:pStyle w:val="NUM3"/>
        <w:rPr>
          <w:rtl/>
        </w:rPr>
      </w:pPr>
      <w:r w:rsidRPr="00344EA1">
        <w:rPr>
          <w:rtl/>
        </w:rPr>
        <w:t>במסגרת הצעתו, המציע  יתאר את כלי הפיתוח של המערכת. לרבות: שפת הפיתוח, מחוללי דוחות, מיקום של קוד המקור ובסיס הנתונים ותיעוד מלא של המערכת.</w:t>
      </w:r>
    </w:p>
    <w:p w:rsidR="0020617F" w:rsidRPr="0069544E" w:rsidRDefault="0020617F" w:rsidP="00F20918">
      <w:pPr>
        <w:tabs>
          <w:tab w:val="left" w:pos="2167"/>
        </w:tabs>
        <w:autoSpaceDE w:val="0"/>
        <w:autoSpaceDN w:val="0"/>
        <w:spacing w:after="240" w:line="240" w:lineRule="auto"/>
        <w:ind w:left="1200"/>
        <w:jc w:val="both"/>
        <w:rPr>
          <w:rFonts w:asciiTheme="minorBidi" w:hAnsiTheme="minorBidi"/>
          <w:sz w:val="24"/>
          <w:szCs w:val="24"/>
          <w:highlight w:val="yellow"/>
          <w:rtl/>
        </w:rPr>
      </w:pPr>
      <w:r w:rsidRPr="0069544E">
        <w:rPr>
          <w:rFonts w:asciiTheme="minorBidi" w:hAnsiTheme="minorBidi"/>
          <w:sz w:val="24"/>
          <w:szCs w:val="24"/>
          <w:highlight w:val="yellow"/>
        </w:rPr>
        <w:t>_________________________________________________________________________________________</w:t>
      </w:r>
    </w:p>
    <w:p w:rsidR="00F20918" w:rsidRPr="0069544E" w:rsidRDefault="00F20918" w:rsidP="00F20918">
      <w:pPr>
        <w:tabs>
          <w:tab w:val="left" w:pos="2167"/>
        </w:tabs>
        <w:autoSpaceDE w:val="0"/>
        <w:autoSpaceDN w:val="0"/>
        <w:spacing w:after="240" w:line="240" w:lineRule="auto"/>
        <w:ind w:left="1200"/>
        <w:jc w:val="both"/>
        <w:rPr>
          <w:rFonts w:asciiTheme="minorBidi" w:hAnsiTheme="minorBidi"/>
          <w:sz w:val="24"/>
          <w:szCs w:val="24"/>
          <w:highlight w:val="yellow"/>
          <w:rtl/>
        </w:rPr>
      </w:pPr>
      <w:r w:rsidRPr="0069544E">
        <w:rPr>
          <w:rFonts w:asciiTheme="minorBidi" w:hAnsiTheme="minorBidi"/>
          <w:sz w:val="24"/>
          <w:szCs w:val="24"/>
          <w:highlight w:val="yellow"/>
        </w:rPr>
        <w:t>_________________________________________________________________________________________</w:t>
      </w:r>
    </w:p>
    <w:p w:rsidR="00F20918" w:rsidRPr="0069544E" w:rsidRDefault="00F20918" w:rsidP="00F20918">
      <w:pPr>
        <w:tabs>
          <w:tab w:val="left" w:pos="2167"/>
        </w:tabs>
        <w:autoSpaceDE w:val="0"/>
        <w:autoSpaceDN w:val="0"/>
        <w:spacing w:after="240" w:line="240" w:lineRule="auto"/>
        <w:ind w:left="1200"/>
        <w:jc w:val="both"/>
        <w:rPr>
          <w:rFonts w:asciiTheme="minorBidi" w:hAnsiTheme="minorBidi"/>
          <w:sz w:val="24"/>
          <w:szCs w:val="24"/>
          <w:highlight w:val="yellow"/>
          <w:rtl/>
        </w:rPr>
      </w:pPr>
      <w:r w:rsidRPr="0069544E">
        <w:rPr>
          <w:rFonts w:asciiTheme="minorBidi" w:hAnsiTheme="minorBidi"/>
          <w:sz w:val="24"/>
          <w:szCs w:val="24"/>
          <w:highlight w:val="yellow"/>
        </w:rPr>
        <w:t>_________________________________________________________________________________________</w:t>
      </w:r>
    </w:p>
    <w:p w:rsidR="00F20918" w:rsidRDefault="00F20918" w:rsidP="00F20918">
      <w:pPr>
        <w:tabs>
          <w:tab w:val="left" w:pos="2167"/>
        </w:tabs>
        <w:autoSpaceDE w:val="0"/>
        <w:autoSpaceDN w:val="0"/>
        <w:spacing w:after="240" w:line="240" w:lineRule="auto"/>
        <w:ind w:left="1200"/>
        <w:jc w:val="both"/>
        <w:rPr>
          <w:rFonts w:asciiTheme="minorBidi" w:hAnsiTheme="minorBidi"/>
          <w:sz w:val="24"/>
          <w:szCs w:val="24"/>
          <w:highlight w:val="yellow"/>
          <w:rtl/>
        </w:rPr>
      </w:pPr>
      <w:r w:rsidRPr="0069544E">
        <w:rPr>
          <w:rFonts w:asciiTheme="minorBidi" w:hAnsiTheme="minorBidi"/>
          <w:sz w:val="24"/>
          <w:szCs w:val="24"/>
          <w:highlight w:val="yellow"/>
        </w:rPr>
        <w:t>_________________________________________________________________________________________</w:t>
      </w:r>
    </w:p>
    <w:p w:rsidR="002024E3" w:rsidRDefault="002024E3" w:rsidP="00F20918">
      <w:pPr>
        <w:tabs>
          <w:tab w:val="left" w:pos="2167"/>
        </w:tabs>
        <w:autoSpaceDE w:val="0"/>
        <w:autoSpaceDN w:val="0"/>
        <w:spacing w:after="240" w:line="240" w:lineRule="auto"/>
        <w:ind w:left="1200"/>
        <w:jc w:val="both"/>
        <w:rPr>
          <w:rFonts w:asciiTheme="minorBidi" w:hAnsiTheme="minorBidi"/>
          <w:sz w:val="24"/>
          <w:szCs w:val="24"/>
          <w:highlight w:val="yellow"/>
          <w:rtl/>
        </w:rPr>
      </w:pPr>
    </w:p>
    <w:p w:rsidR="0020617F" w:rsidRPr="00E05450" w:rsidRDefault="0020617F" w:rsidP="00E05450">
      <w:pPr>
        <w:pStyle w:val="TITEL3"/>
        <w:rPr>
          <w:rtl/>
        </w:rPr>
      </w:pPr>
      <w:bookmarkStart w:id="55" w:name="_Toc527303652"/>
      <w:r w:rsidRPr="00E05450">
        <w:rPr>
          <w:rtl/>
        </w:rPr>
        <w:t>רמת שירות נדרשת</w:t>
      </w:r>
      <w:bookmarkEnd w:id="55"/>
    </w:p>
    <w:p w:rsidR="0020617F" w:rsidRPr="00344EA1" w:rsidRDefault="0020617F" w:rsidP="00E05450">
      <w:pPr>
        <w:pStyle w:val="NUM3"/>
        <w:rPr>
          <w:rtl/>
        </w:rPr>
      </w:pPr>
      <w:r w:rsidRPr="00344EA1">
        <w:rPr>
          <w:rtl/>
        </w:rPr>
        <w:t>תחזוקת המערכת תכלול:</w:t>
      </w:r>
    </w:p>
    <w:p w:rsidR="0020617F" w:rsidRPr="00344EA1" w:rsidRDefault="0020617F" w:rsidP="00E05450">
      <w:pPr>
        <w:pStyle w:val="NUM51"/>
        <w:ind w:left="4035" w:hanging="1276"/>
      </w:pPr>
      <w:r w:rsidRPr="00344EA1">
        <w:rPr>
          <w:rtl/>
        </w:rPr>
        <w:t>אחזקת תוכנה – תיקון תקלות תוכנה (באגים) שיתגלו לאחר שלב בדיקות הקבלה ומסירת המערכת. התאמת המערכת, במידה ויידרש, למהדורות מתקדמות של מערכת ההפעלה או תוכנת הבסיס, כולל התאמות ושינויים מיוחדים שנעשו עבור האוניברסיטה בתוכנת הבסיס. התיקונים יכללו גם את עדכון התיעוד של המערכת בהתאמה.</w:t>
      </w:r>
    </w:p>
    <w:p w:rsidR="0020617F" w:rsidRPr="00344EA1" w:rsidRDefault="0020617F" w:rsidP="00E05450">
      <w:pPr>
        <w:pStyle w:val="NUM51"/>
        <w:ind w:left="4035" w:hanging="1276"/>
        <w:rPr>
          <w:rtl/>
        </w:rPr>
      </w:pPr>
      <w:r w:rsidRPr="00344EA1">
        <w:rPr>
          <w:rtl/>
        </w:rPr>
        <w:t>שינויים ושיפורים – ביצוע שינויים ושיפורים כתוצאה מדרישת המשתמשים. השינויים יכללו גם את עדכון התיעוד של המערכת, בהתאמה.</w:t>
      </w:r>
    </w:p>
    <w:p w:rsidR="0020617F" w:rsidRPr="00344EA1" w:rsidRDefault="0020617F" w:rsidP="00E05450">
      <w:pPr>
        <w:pStyle w:val="NUM51"/>
        <w:ind w:left="4035" w:hanging="1276"/>
      </w:pPr>
      <w:r w:rsidRPr="00344EA1">
        <w:rPr>
          <w:rtl/>
        </w:rPr>
        <w:t>הדרכה – הדרכה לעובדים נוספים ע"פ דרישת האוניברסיטה (תינתן באתר הלקוח).</w:t>
      </w:r>
    </w:p>
    <w:p w:rsidR="0020617F" w:rsidRPr="00344EA1" w:rsidRDefault="0020617F" w:rsidP="00E05450">
      <w:pPr>
        <w:pStyle w:val="NUM51"/>
        <w:ind w:left="4035" w:hanging="1276"/>
      </w:pPr>
      <w:r w:rsidRPr="00344EA1">
        <w:rPr>
          <w:rtl/>
        </w:rPr>
        <w:t>שירותי התחזוקה יכללו:</w:t>
      </w:r>
    </w:p>
    <w:p w:rsidR="0020617F" w:rsidRPr="00E05450" w:rsidRDefault="0020617F" w:rsidP="00E05450">
      <w:pPr>
        <w:pStyle w:val="NUM61"/>
        <w:ind w:left="5311" w:hanging="1418"/>
        <w:rPr>
          <w:sz w:val="24"/>
          <w:szCs w:val="24"/>
        </w:rPr>
      </w:pPr>
      <w:r w:rsidRPr="00E05450">
        <w:rPr>
          <w:sz w:val="24"/>
          <w:szCs w:val="24"/>
          <w:rtl/>
        </w:rPr>
        <w:t xml:space="preserve">תיקון תקלות </w:t>
      </w:r>
    </w:p>
    <w:p w:rsidR="0020617F" w:rsidRPr="00E05450" w:rsidRDefault="0020617F" w:rsidP="00E05450">
      <w:pPr>
        <w:pStyle w:val="NUM61"/>
        <w:ind w:left="5311" w:hanging="1418"/>
        <w:rPr>
          <w:sz w:val="24"/>
          <w:szCs w:val="24"/>
        </w:rPr>
      </w:pPr>
      <w:r w:rsidRPr="00E05450">
        <w:rPr>
          <w:sz w:val="24"/>
          <w:szCs w:val="24"/>
          <w:rtl/>
        </w:rPr>
        <w:t>תמיכה בתשתיות המערכת למקסום הביצועים</w:t>
      </w:r>
    </w:p>
    <w:p w:rsidR="0020617F" w:rsidRPr="00E05450" w:rsidRDefault="0020617F" w:rsidP="00E05450">
      <w:pPr>
        <w:pStyle w:val="NUM61"/>
        <w:ind w:left="5311" w:hanging="1418"/>
        <w:rPr>
          <w:sz w:val="24"/>
          <w:szCs w:val="24"/>
        </w:rPr>
      </w:pPr>
      <w:r w:rsidRPr="00E05450">
        <w:rPr>
          <w:sz w:val="24"/>
          <w:szCs w:val="24"/>
          <w:rtl/>
        </w:rPr>
        <w:t>מענה טלפוני ואינטרנטי לבעיות תפעול באמצעות מוקד השירות.</w:t>
      </w:r>
    </w:p>
    <w:p w:rsidR="0020617F" w:rsidRPr="00E05450" w:rsidRDefault="0020617F" w:rsidP="00E05450">
      <w:pPr>
        <w:pStyle w:val="NUM61"/>
        <w:ind w:left="5311" w:hanging="1418"/>
        <w:rPr>
          <w:sz w:val="24"/>
          <w:szCs w:val="24"/>
        </w:rPr>
      </w:pPr>
      <w:r w:rsidRPr="00E05450">
        <w:rPr>
          <w:sz w:val="24"/>
          <w:szCs w:val="24"/>
          <w:rtl/>
        </w:rPr>
        <w:t>המציע הזוכה ייערך למתן תמיכה טלפונית לעזרה ופתרון בעיות בזמן</w:t>
      </w:r>
      <w:r w:rsidR="00344EA1" w:rsidRPr="00E05450">
        <w:rPr>
          <w:rFonts w:hint="cs"/>
          <w:sz w:val="24"/>
          <w:szCs w:val="24"/>
        </w:rPr>
        <w:t xml:space="preserve"> </w:t>
      </w:r>
      <w:r w:rsidRPr="00E05450">
        <w:rPr>
          <w:sz w:val="24"/>
          <w:szCs w:val="24"/>
          <w:rtl/>
        </w:rPr>
        <w:t>אמת</w:t>
      </w:r>
      <w:r w:rsidR="00344EA1" w:rsidRPr="00E05450">
        <w:rPr>
          <w:rFonts w:hint="cs"/>
          <w:sz w:val="24"/>
          <w:szCs w:val="24"/>
          <w:rtl/>
        </w:rPr>
        <w:t xml:space="preserve">, </w:t>
      </w:r>
      <w:r w:rsidR="00344EA1" w:rsidRPr="00E05450">
        <w:rPr>
          <w:sz w:val="24"/>
          <w:szCs w:val="24"/>
        </w:rPr>
        <w:t>7X24</w:t>
      </w:r>
      <w:r w:rsidR="00344EA1" w:rsidRPr="00E05450">
        <w:rPr>
          <w:rFonts w:hint="cs"/>
          <w:sz w:val="24"/>
          <w:szCs w:val="24"/>
          <w:rtl/>
        </w:rPr>
        <w:t xml:space="preserve">. </w:t>
      </w:r>
    </w:p>
    <w:p w:rsidR="0020617F" w:rsidRPr="00E05450" w:rsidRDefault="0020617F" w:rsidP="00E05450">
      <w:pPr>
        <w:pStyle w:val="NUM61"/>
        <w:ind w:left="5311" w:hanging="1418"/>
        <w:rPr>
          <w:sz w:val="24"/>
          <w:szCs w:val="24"/>
          <w:rtl/>
        </w:rPr>
      </w:pPr>
      <w:r w:rsidRPr="00E05450">
        <w:rPr>
          <w:sz w:val="24"/>
          <w:szCs w:val="24"/>
          <w:rtl/>
        </w:rPr>
        <w:t>אחזקת תוכנה – תקלה הגורמת להשבתת המערכת תטופל על-ידי הספק תוך 2 שעות עבודה מרגע קבלת הקריאה ובאופן רצוף. תקלה אחרת תטופל תוך 8 שעות עבודה (יום  עבודה) מקבלת הקריאה ובאופן רצוף.</w:t>
      </w:r>
    </w:p>
    <w:p w:rsidR="0020617F" w:rsidRPr="00E05450" w:rsidRDefault="0020617F" w:rsidP="00E05450">
      <w:pPr>
        <w:pStyle w:val="NUM61"/>
        <w:ind w:left="5311" w:hanging="1418"/>
        <w:rPr>
          <w:sz w:val="24"/>
          <w:szCs w:val="24"/>
        </w:rPr>
      </w:pPr>
      <w:r w:rsidRPr="00E05450">
        <w:rPr>
          <w:sz w:val="24"/>
          <w:szCs w:val="24"/>
          <w:rtl/>
        </w:rPr>
        <w:t>המציע הזוכה מתחייב לזמינות שירות של לפחות 99%. במקרה והזמינות תהיה פחות מ 95%, לא ישולמו דמי התחזוקה המגיעים בגין אותו חודש.</w:t>
      </w:r>
    </w:p>
    <w:p w:rsidR="0020617F" w:rsidRPr="00E05450" w:rsidRDefault="0020617F" w:rsidP="00E05450">
      <w:pPr>
        <w:pStyle w:val="NUM61"/>
        <w:ind w:left="5311" w:hanging="1418"/>
        <w:rPr>
          <w:sz w:val="24"/>
          <w:szCs w:val="24"/>
        </w:rPr>
      </w:pPr>
      <w:r w:rsidRPr="00E05450">
        <w:rPr>
          <w:sz w:val="24"/>
          <w:szCs w:val="24"/>
          <w:rtl/>
        </w:rPr>
        <w:t>מוקד השירות יתחייב ל-</w:t>
      </w:r>
      <w:r w:rsidRPr="00E05450">
        <w:rPr>
          <w:sz w:val="24"/>
          <w:szCs w:val="24"/>
        </w:rPr>
        <w:t>SLA</w:t>
      </w:r>
      <w:r w:rsidRPr="00E05450">
        <w:rPr>
          <w:sz w:val="24"/>
          <w:szCs w:val="24"/>
          <w:rtl/>
        </w:rPr>
        <w:t xml:space="preserve"> לטיפול בפניה על פי סטאטוסים וחומרת התקלה.</w:t>
      </w:r>
    </w:p>
    <w:p w:rsidR="0020617F" w:rsidRPr="00E05450" w:rsidRDefault="0020617F" w:rsidP="00E05450">
      <w:pPr>
        <w:pStyle w:val="NUM61"/>
        <w:ind w:left="5311" w:hanging="1418"/>
        <w:rPr>
          <w:sz w:val="24"/>
          <w:szCs w:val="24"/>
          <w:rtl/>
        </w:rPr>
      </w:pPr>
      <w:r w:rsidRPr="00E05450">
        <w:rPr>
          <w:sz w:val="24"/>
          <w:szCs w:val="24"/>
          <w:rtl/>
        </w:rPr>
        <w:t>מענה טלפוני ואינטרנטי לשאלות ויעוץ בנושאים רלוונטיים למערכת. מתן תשובות לשאלות בקו חם לא יעלה על 2 שעות עבודה.</w:t>
      </w:r>
    </w:p>
    <w:p w:rsidR="0020617F" w:rsidRPr="00E05450" w:rsidRDefault="0020617F" w:rsidP="00E05450">
      <w:pPr>
        <w:pStyle w:val="NUM61"/>
        <w:ind w:left="5311" w:hanging="1418"/>
        <w:rPr>
          <w:sz w:val="24"/>
          <w:szCs w:val="24"/>
        </w:rPr>
      </w:pPr>
      <w:r w:rsidRPr="00E05450">
        <w:rPr>
          <w:sz w:val="24"/>
          <w:szCs w:val="24"/>
          <w:rtl/>
        </w:rPr>
        <w:t>עדכון גרסאות של התכנה – המציע יתחייב לשדרוג המוצר ללקוח במסגרת שירותי התחזוקה השנתית.</w:t>
      </w:r>
    </w:p>
    <w:p w:rsidR="0020617F" w:rsidRPr="00344EA1" w:rsidRDefault="0020617F" w:rsidP="00E05450">
      <w:pPr>
        <w:pStyle w:val="NUM61"/>
        <w:ind w:left="5311" w:hanging="1418"/>
      </w:pPr>
      <w:r w:rsidRPr="00E05450">
        <w:rPr>
          <w:sz w:val="24"/>
          <w:szCs w:val="24"/>
          <w:rtl/>
        </w:rPr>
        <w:t>במקרה הצורך יגיע נציג תמיכה מטעם הספק, פיזית לאוניברסיטה.</w:t>
      </w:r>
    </w:p>
    <w:p w:rsidR="0020617F" w:rsidRPr="00344EA1" w:rsidRDefault="0020617F" w:rsidP="00E05450">
      <w:pPr>
        <w:pStyle w:val="NUM51"/>
        <w:ind w:left="4035" w:hanging="1276"/>
      </w:pPr>
      <w:r w:rsidRPr="00344EA1">
        <w:rPr>
          <w:rtl/>
        </w:rPr>
        <w:t>על הספק לשתף פעולה עם אנשי התשתית של האוניברסיטה, בעת דרישת מענה ו/או בעיות הקשורות לשילוב האפליקציה למערכות קיימות.</w:t>
      </w:r>
    </w:p>
    <w:p w:rsidR="0020617F" w:rsidRPr="00344EA1" w:rsidRDefault="0020617F" w:rsidP="00E05450">
      <w:pPr>
        <w:pStyle w:val="NUM51"/>
        <w:ind w:left="4035" w:hanging="1276"/>
        <w:rPr>
          <w:rtl/>
        </w:rPr>
      </w:pPr>
      <w:r w:rsidRPr="00344EA1">
        <w:rPr>
          <w:rtl/>
        </w:rPr>
        <w:t>במסגרת הצעתו, המציע יתאר את האמצעים העומדים לרשותו כדי לספק שירות ותחזוקה כמפורט בדרישות לעיל. הספק יתאר את שירותי התמיכה והתחזוקה המומלצים על ידו. המציע רשאי לפרט איזו התראה מבקש לקבל מראש על מנת להיערך לספק שירותים כנ"ל.</w:t>
      </w:r>
    </w:p>
    <w:p w:rsidR="0020617F" w:rsidRPr="00344EA1" w:rsidRDefault="0020617F" w:rsidP="00E05450">
      <w:pPr>
        <w:pStyle w:val="NUM51"/>
        <w:ind w:left="4035" w:hanging="1276"/>
      </w:pPr>
      <w:r w:rsidRPr="00344EA1">
        <w:rPr>
          <w:rtl/>
        </w:rPr>
        <w:t xml:space="preserve">עדכון גרסאות – עדכון גרסאות יבוצע במסגרת תקופת האחריות ללא כל תמורה נוספת. </w:t>
      </w:r>
    </w:p>
    <w:p w:rsidR="0031729D" w:rsidRPr="0069544E" w:rsidRDefault="0031729D" w:rsidP="0031729D">
      <w:pPr>
        <w:pStyle w:val="a0"/>
        <w:numPr>
          <w:ilvl w:val="0"/>
          <w:numId w:val="0"/>
        </w:numPr>
        <w:ind w:left="651"/>
        <w:jc w:val="left"/>
        <w:outlineLvl w:val="1"/>
        <w:rPr>
          <w:rFonts w:asciiTheme="minorBidi" w:hAnsiTheme="minorBidi" w:cstheme="minorBidi"/>
        </w:rPr>
      </w:pPr>
    </w:p>
    <w:p w:rsidR="003D42CD" w:rsidRDefault="003D42CD">
      <w:pPr>
        <w:bidi w:val="0"/>
        <w:rPr>
          <w:rFonts w:asciiTheme="minorBidi" w:eastAsiaTheme="majorEastAsia" w:hAnsiTheme="minorBidi"/>
          <w:b/>
          <w:bCs/>
          <w:spacing w:val="-10"/>
          <w:kern w:val="28"/>
          <w:sz w:val="32"/>
          <w:szCs w:val="32"/>
        </w:rPr>
      </w:pPr>
      <w:bookmarkStart w:id="56" w:name="_Toc522204585"/>
      <w:r>
        <w:rPr>
          <w:rFonts w:asciiTheme="minorBidi" w:hAnsiTheme="minorBidi"/>
          <w:rtl/>
        </w:rPr>
        <w:br w:type="page"/>
      </w:r>
    </w:p>
    <w:p w:rsidR="002F0F79" w:rsidRPr="00F86CEF" w:rsidRDefault="002F0F79" w:rsidP="00F86CEF">
      <w:pPr>
        <w:pStyle w:val="TITEL1"/>
      </w:pPr>
      <w:bookmarkStart w:id="57" w:name="_Toc527303653"/>
      <w:r w:rsidRPr="00F86CEF">
        <w:rPr>
          <w:rtl/>
        </w:rPr>
        <w:t xml:space="preserve">ארכיטקטורת מערכות המידע </w:t>
      </w:r>
      <w:r w:rsidR="0091028D" w:rsidRPr="00F86CEF">
        <w:rPr>
          <w:rtl/>
        </w:rPr>
        <w:t>באוניברסיטה</w:t>
      </w:r>
      <w:bookmarkEnd w:id="56"/>
      <w:bookmarkEnd w:id="57"/>
      <w:r w:rsidRPr="00F86CEF">
        <w:rPr>
          <w:rtl/>
        </w:rPr>
        <w:t xml:space="preserve"> </w:t>
      </w:r>
    </w:p>
    <w:p w:rsidR="008F3443" w:rsidRPr="0069544E" w:rsidRDefault="008F3443" w:rsidP="00F86CEF">
      <w:pPr>
        <w:pStyle w:val="TITEL2"/>
      </w:pPr>
      <w:bookmarkStart w:id="58" w:name="_Toc522204586"/>
      <w:bookmarkStart w:id="59" w:name="_Toc527303654"/>
      <w:r w:rsidRPr="0069544E">
        <w:rPr>
          <w:rtl/>
        </w:rPr>
        <w:t>ארכיטקטורת מערכות המידע הנוכחית:</w:t>
      </w:r>
      <w:bookmarkEnd w:id="58"/>
      <w:bookmarkEnd w:id="59"/>
    </w:p>
    <w:p w:rsidR="00FD6402" w:rsidRPr="006131F6" w:rsidRDefault="00FD6402" w:rsidP="006131F6">
      <w:pPr>
        <w:pStyle w:val="NUM3"/>
        <w:ind w:hanging="1006"/>
      </w:pPr>
      <w:r w:rsidRPr="006131F6">
        <w:rPr>
          <w:rtl/>
        </w:rPr>
        <w:t>מערך ה-</w:t>
      </w:r>
      <w:r w:rsidRPr="006131F6">
        <w:t>ERP</w:t>
      </w:r>
      <w:r w:rsidRPr="006131F6">
        <w:rPr>
          <w:rtl/>
        </w:rPr>
        <w:t xml:space="preserve"> באוניברסיטת חיפה, בהקשר הפרויקט הנוכחי, מורכב משלושה מכלולים עיקריים:</w:t>
      </w:r>
    </w:p>
    <w:p w:rsidR="00FD6402" w:rsidRPr="006131F6" w:rsidRDefault="00FD6402" w:rsidP="006131F6">
      <w:pPr>
        <w:pStyle w:val="NUM51"/>
        <w:ind w:left="3468" w:hanging="1134"/>
      </w:pPr>
      <w:r w:rsidRPr="006131F6">
        <w:rPr>
          <w:rtl/>
        </w:rPr>
        <w:t>מכלול ה-</w:t>
      </w:r>
      <w:r w:rsidRPr="006131F6">
        <w:t>SAP</w:t>
      </w:r>
      <w:r w:rsidRPr="006131F6">
        <w:rPr>
          <w:rtl/>
        </w:rPr>
        <w:t xml:space="preserve"> </w:t>
      </w:r>
      <w:r w:rsidR="00E5249A" w:rsidRPr="006131F6">
        <w:rPr>
          <w:rtl/>
        </w:rPr>
        <w:t>.</w:t>
      </w:r>
    </w:p>
    <w:p w:rsidR="00FD6402" w:rsidRPr="006131F6" w:rsidRDefault="00FD6402" w:rsidP="006131F6">
      <w:pPr>
        <w:pStyle w:val="NUM51"/>
        <w:ind w:left="3468" w:hanging="1134"/>
      </w:pPr>
      <w:r w:rsidRPr="006131F6">
        <w:rPr>
          <w:rtl/>
        </w:rPr>
        <w:t>מכלול מערכות פיננסיות מבוססות  "</w:t>
      </w:r>
      <w:r w:rsidR="00FF4263" w:rsidRPr="006131F6">
        <w:rPr>
          <w:rtl/>
        </w:rPr>
        <w:t>פרופיט</w:t>
      </w:r>
      <w:r w:rsidRPr="006131F6">
        <w:rPr>
          <w:rtl/>
        </w:rPr>
        <w:t>"</w:t>
      </w:r>
      <w:r w:rsidR="00FF4263" w:rsidRPr="006131F6">
        <w:rPr>
          <w:rtl/>
        </w:rPr>
        <w:t xml:space="preserve"> (לשעבר: "עידן")</w:t>
      </w:r>
      <w:r w:rsidRPr="006131F6">
        <w:rPr>
          <w:rtl/>
        </w:rPr>
        <w:t xml:space="preserve"> ומערכות נוספות על גבי תשתית </w:t>
      </w:r>
      <w:r w:rsidRPr="006131F6">
        <w:t>AS400</w:t>
      </w:r>
      <w:r w:rsidRPr="006131F6">
        <w:rPr>
          <w:rtl/>
        </w:rPr>
        <w:t>.</w:t>
      </w:r>
      <w:r w:rsidR="00FF4263" w:rsidRPr="006131F6">
        <w:rPr>
          <w:rtl/>
        </w:rPr>
        <w:t xml:space="preserve"> יצוין כי "עידן" הוא השם הרווח באוניברסיטה למערכת "פרופיט".</w:t>
      </w:r>
    </w:p>
    <w:p w:rsidR="00FD6402" w:rsidRPr="006131F6" w:rsidRDefault="00FD6402" w:rsidP="006131F6">
      <w:pPr>
        <w:pStyle w:val="NUM51"/>
        <w:ind w:left="3468" w:hanging="1134"/>
      </w:pPr>
      <w:r w:rsidRPr="006131F6">
        <w:rPr>
          <w:rtl/>
        </w:rPr>
        <w:t xml:space="preserve">מערכת לתכנון תקציבי </w:t>
      </w:r>
      <w:r w:rsidRPr="006131F6">
        <w:t>TM1</w:t>
      </w:r>
      <w:r w:rsidRPr="006131F6">
        <w:rPr>
          <w:rtl/>
        </w:rPr>
        <w:t>.</w:t>
      </w:r>
    </w:p>
    <w:p w:rsidR="003C4F6A" w:rsidRPr="006131F6" w:rsidRDefault="00FD6402" w:rsidP="006131F6">
      <w:pPr>
        <w:pStyle w:val="NUM3"/>
        <w:ind w:hanging="1006"/>
      </w:pPr>
      <w:r w:rsidRPr="006131F6">
        <w:rPr>
          <w:rtl/>
        </w:rPr>
        <w:t>מכלול ה-</w:t>
      </w:r>
      <w:r w:rsidRPr="006131F6">
        <w:t>SAP</w:t>
      </w:r>
      <w:r w:rsidRPr="006131F6">
        <w:rPr>
          <w:rtl/>
        </w:rPr>
        <w:t xml:space="preserve"> משמש מספר יישומים עיקריים: </w:t>
      </w:r>
    </w:p>
    <w:p w:rsidR="003C4F6A" w:rsidRPr="006131F6" w:rsidRDefault="00FD6402" w:rsidP="006131F6">
      <w:pPr>
        <w:pStyle w:val="NUM51"/>
        <w:ind w:left="3468" w:hanging="1134"/>
      </w:pPr>
      <w:r w:rsidRPr="006131F6">
        <w:rPr>
          <w:rtl/>
        </w:rPr>
        <w:t xml:space="preserve">המכלול האקדמי – מבוסס מודול </w:t>
      </w:r>
      <w:r w:rsidRPr="006131F6">
        <w:t>SLCM</w:t>
      </w:r>
      <w:r w:rsidRPr="006131F6">
        <w:rPr>
          <w:rtl/>
        </w:rPr>
        <w:t xml:space="preserve"> (מודול אקדמי ייעודי) </w:t>
      </w:r>
      <w:r w:rsidR="003C4F6A" w:rsidRPr="006131F6">
        <w:rPr>
          <w:rtl/>
        </w:rPr>
        <w:t>.</w:t>
      </w:r>
    </w:p>
    <w:p w:rsidR="003C4F6A" w:rsidRPr="006131F6" w:rsidRDefault="00FD6402" w:rsidP="006131F6">
      <w:pPr>
        <w:pStyle w:val="NUM51"/>
        <w:ind w:left="3468" w:hanging="1134"/>
      </w:pPr>
      <w:r w:rsidRPr="006131F6">
        <w:rPr>
          <w:rtl/>
        </w:rPr>
        <w:t xml:space="preserve">שכר לימוד – מבוסס מודול </w:t>
      </w:r>
      <w:r w:rsidRPr="006131F6">
        <w:t>SLCM</w:t>
      </w:r>
      <w:r w:rsidRPr="006131F6">
        <w:rPr>
          <w:rtl/>
        </w:rPr>
        <w:t xml:space="preserve"> לצד יישום מינימלי של  </w:t>
      </w:r>
      <w:r w:rsidRPr="006131F6">
        <w:t>FI</w:t>
      </w:r>
      <w:r w:rsidR="00CB3FE2" w:rsidRPr="006131F6">
        <w:rPr>
          <w:rtl/>
        </w:rPr>
        <w:t xml:space="preserve"> וכן </w:t>
      </w:r>
      <w:r w:rsidR="00CB3FE2" w:rsidRPr="006131F6">
        <w:t>FI-CA</w:t>
      </w:r>
      <w:r w:rsidR="003C4F6A" w:rsidRPr="006131F6">
        <w:rPr>
          <w:rtl/>
        </w:rPr>
        <w:t>.</w:t>
      </w:r>
    </w:p>
    <w:p w:rsidR="003C4F6A" w:rsidRPr="006131F6" w:rsidRDefault="00FD6402" w:rsidP="006131F6">
      <w:pPr>
        <w:pStyle w:val="NUM51"/>
        <w:ind w:left="3468" w:hanging="1134"/>
      </w:pPr>
      <w:r w:rsidRPr="006131F6">
        <w:rPr>
          <w:rtl/>
        </w:rPr>
        <w:t xml:space="preserve">מכלול מענקי המחקר – מבוסס מודול </w:t>
      </w:r>
      <w:r w:rsidRPr="006131F6">
        <w:t>GM</w:t>
      </w:r>
      <w:r w:rsidRPr="006131F6">
        <w:rPr>
          <w:rtl/>
        </w:rPr>
        <w:t xml:space="preserve"> (מודול ייעודי לניהול מענקי מחקר)</w:t>
      </w:r>
      <w:r w:rsidR="003C4F6A" w:rsidRPr="006131F6">
        <w:rPr>
          <w:rtl/>
        </w:rPr>
        <w:t>.</w:t>
      </w:r>
      <w:r w:rsidRPr="006131F6">
        <w:rPr>
          <w:rtl/>
        </w:rPr>
        <w:t xml:space="preserve"> </w:t>
      </w:r>
    </w:p>
    <w:p w:rsidR="003C4F6A" w:rsidRPr="006131F6" w:rsidRDefault="00FD6402" w:rsidP="006131F6">
      <w:pPr>
        <w:pStyle w:val="NUM51"/>
        <w:ind w:left="3468" w:hanging="1134"/>
      </w:pPr>
      <w:r w:rsidRPr="006131F6">
        <w:rPr>
          <w:rtl/>
        </w:rPr>
        <w:t xml:space="preserve">שירותי תחזוקה – מבוסס מודול </w:t>
      </w:r>
      <w:r w:rsidRPr="006131F6">
        <w:t>PM</w:t>
      </w:r>
      <w:r w:rsidR="003C4F6A" w:rsidRPr="006131F6">
        <w:rPr>
          <w:rtl/>
        </w:rPr>
        <w:t>.</w:t>
      </w:r>
    </w:p>
    <w:p w:rsidR="003C4F6A" w:rsidRPr="006131F6" w:rsidRDefault="00FD6402" w:rsidP="006131F6">
      <w:pPr>
        <w:pStyle w:val="NUM51"/>
        <w:ind w:left="3468" w:hanging="1134"/>
      </w:pPr>
      <w:r w:rsidRPr="006131F6">
        <w:rPr>
          <w:rtl/>
        </w:rPr>
        <w:t xml:space="preserve">מכלול הרכש והמחסנים – מבוסס מודול </w:t>
      </w:r>
      <w:r w:rsidRPr="006131F6">
        <w:t>MM</w:t>
      </w:r>
      <w:r w:rsidRPr="006131F6">
        <w:rPr>
          <w:rtl/>
        </w:rPr>
        <w:t xml:space="preserve"> כולל יישום מינימלי של </w:t>
      </w:r>
      <w:r w:rsidRPr="006131F6">
        <w:t>CO</w:t>
      </w:r>
      <w:r w:rsidR="003C4F6A" w:rsidRPr="006131F6">
        <w:rPr>
          <w:rtl/>
        </w:rPr>
        <w:t>.</w:t>
      </w:r>
    </w:p>
    <w:p w:rsidR="003C4F6A" w:rsidRPr="006131F6" w:rsidRDefault="00FD6402" w:rsidP="006131F6">
      <w:pPr>
        <w:pStyle w:val="NUM51"/>
        <w:ind w:left="3468" w:hanging="1134"/>
      </w:pPr>
      <w:r w:rsidRPr="006131F6">
        <w:rPr>
          <w:rtl/>
        </w:rPr>
        <w:t xml:space="preserve">משאבי אנוש – מבוסס מודול </w:t>
      </w:r>
      <w:r w:rsidRPr="006131F6">
        <w:t>HR</w:t>
      </w:r>
      <w:r w:rsidRPr="006131F6">
        <w:rPr>
          <w:rtl/>
        </w:rPr>
        <w:t xml:space="preserve"> וכן שימוש ביישום המינימלי של ה-</w:t>
      </w:r>
      <w:r w:rsidRPr="006131F6">
        <w:t>CO</w:t>
      </w:r>
      <w:r w:rsidRPr="006131F6">
        <w:rPr>
          <w:rtl/>
        </w:rPr>
        <w:t xml:space="preserve">. </w:t>
      </w:r>
    </w:p>
    <w:p w:rsidR="00FD6402" w:rsidRPr="006131F6" w:rsidRDefault="00FD6402" w:rsidP="006131F6">
      <w:pPr>
        <w:pStyle w:val="NUM51"/>
        <w:ind w:left="3468" w:hanging="1134"/>
      </w:pPr>
      <w:r w:rsidRPr="006131F6">
        <w:rPr>
          <w:rtl/>
        </w:rPr>
        <w:t xml:space="preserve">כמו כן הוקמו יישומים מקומיים מבוססי </w:t>
      </w:r>
      <w:r w:rsidRPr="006131F6">
        <w:t>SAP</w:t>
      </w:r>
      <w:r w:rsidRPr="006131F6">
        <w:rPr>
          <w:rtl/>
        </w:rPr>
        <w:t xml:space="preserve"> </w:t>
      </w:r>
      <w:r w:rsidR="00725405" w:rsidRPr="006131F6">
        <w:rPr>
          <w:rtl/>
        </w:rPr>
        <w:t xml:space="preserve">(למשל: </w:t>
      </w:r>
      <w:r w:rsidRPr="006131F6">
        <w:rPr>
          <w:rtl/>
        </w:rPr>
        <w:t>יישום</w:t>
      </w:r>
      <w:r w:rsidR="00725405" w:rsidRPr="006131F6">
        <w:rPr>
          <w:rtl/>
        </w:rPr>
        <w:t xml:space="preserve"> לתפעול</w:t>
      </w:r>
      <w:r w:rsidRPr="006131F6">
        <w:rPr>
          <w:rtl/>
        </w:rPr>
        <w:t xml:space="preserve"> המעונות</w:t>
      </w:r>
      <w:r w:rsidR="00725405" w:rsidRPr="006131F6">
        <w:rPr>
          <w:rtl/>
        </w:rPr>
        <w:t>)</w:t>
      </w:r>
      <w:r w:rsidRPr="006131F6">
        <w:rPr>
          <w:rtl/>
        </w:rPr>
        <w:t xml:space="preserve">. </w:t>
      </w:r>
      <w:r w:rsidR="00CB3FE2" w:rsidRPr="006131F6">
        <w:rPr>
          <w:rtl/>
        </w:rPr>
        <w:t xml:space="preserve"> </w:t>
      </w:r>
      <w:r w:rsidR="00725405" w:rsidRPr="006131F6">
        <w:rPr>
          <w:rtl/>
        </w:rPr>
        <w:t>בנוסף,</w:t>
      </w:r>
      <w:r w:rsidR="00CB3FE2" w:rsidRPr="006131F6">
        <w:rPr>
          <w:rtl/>
        </w:rPr>
        <w:t xml:space="preserve"> </w:t>
      </w:r>
      <w:r w:rsidR="00725405" w:rsidRPr="006131F6">
        <w:rPr>
          <w:rtl/>
        </w:rPr>
        <w:t xml:space="preserve">מיושמים </w:t>
      </w:r>
      <w:r w:rsidR="00CB3FE2" w:rsidRPr="006131F6">
        <w:rPr>
          <w:rtl/>
        </w:rPr>
        <w:t xml:space="preserve">שירותים נוספים כגון: הרשאות וכד'. </w:t>
      </w:r>
    </w:p>
    <w:p w:rsidR="00CB3FE2" w:rsidRPr="006131F6" w:rsidRDefault="00CB3FE2" w:rsidP="006131F6">
      <w:pPr>
        <w:pStyle w:val="NUM3"/>
        <w:ind w:hanging="1006"/>
      </w:pPr>
      <w:r w:rsidRPr="006131F6">
        <w:rPr>
          <w:rtl/>
        </w:rPr>
        <w:t>כלל מכלול ה-</w:t>
      </w:r>
      <w:r w:rsidRPr="006131F6">
        <w:t>SAP</w:t>
      </w:r>
      <w:r w:rsidRPr="006131F6">
        <w:rPr>
          <w:rtl/>
        </w:rPr>
        <w:t xml:space="preserve">  מהווה </w:t>
      </w:r>
      <w:r w:rsidRPr="006131F6">
        <w:t>ERP</w:t>
      </w:r>
      <w:r w:rsidRPr="006131F6">
        <w:rPr>
          <w:rtl/>
        </w:rPr>
        <w:t xml:space="preserve"> מבוסס </w:t>
      </w:r>
      <w:r w:rsidR="008C6E52" w:rsidRPr="006131F6">
        <w:rPr>
          <w:rtl/>
        </w:rPr>
        <w:t>מסד נתונים</w:t>
      </w:r>
      <w:r w:rsidRPr="006131F6">
        <w:rPr>
          <w:rtl/>
        </w:rPr>
        <w:t xml:space="preserve"> אחוד</w:t>
      </w:r>
      <w:r w:rsidR="003511FB" w:rsidRPr="006131F6">
        <w:rPr>
          <w:rtl/>
        </w:rPr>
        <w:t xml:space="preserve">. המערכת נמצאת בימים אילו </w:t>
      </w:r>
      <w:r w:rsidR="00EE7FAD" w:rsidRPr="006131F6">
        <w:rPr>
          <w:rtl/>
        </w:rPr>
        <w:t xml:space="preserve">בשלב מתקדם של תהליך </w:t>
      </w:r>
      <w:r w:rsidR="003511FB" w:rsidRPr="006131F6">
        <w:rPr>
          <w:rtl/>
        </w:rPr>
        <w:t xml:space="preserve">שדרוג מלא </w:t>
      </w:r>
      <w:r w:rsidR="008C6E52" w:rsidRPr="006131F6">
        <w:rPr>
          <w:rtl/>
        </w:rPr>
        <w:t>ל-</w:t>
      </w:r>
      <w:r w:rsidRPr="006131F6">
        <w:rPr>
          <w:rtl/>
        </w:rPr>
        <w:t xml:space="preserve"> </w:t>
      </w:r>
      <w:r w:rsidRPr="006131F6">
        <w:t>S4HANA</w:t>
      </w:r>
      <w:r w:rsidRPr="006131F6">
        <w:rPr>
          <w:rtl/>
        </w:rPr>
        <w:t xml:space="preserve"> </w:t>
      </w:r>
      <w:r w:rsidR="008C6E52" w:rsidRPr="006131F6">
        <w:rPr>
          <w:rtl/>
        </w:rPr>
        <w:t xml:space="preserve">על בסיס מסד נתונים </w:t>
      </w:r>
      <w:r w:rsidR="008C6E52" w:rsidRPr="006131F6">
        <w:t>HANA</w:t>
      </w:r>
      <w:r w:rsidR="008C6E52" w:rsidRPr="006131F6">
        <w:rPr>
          <w:rtl/>
        </w:rPr>
        <w:t xml:space="preserve">. </w:t>
      </w:r>
      <w:r w:rsidR="00EE7FAD" w:rsidRPr="006131F6">
        <w:rPr>
          <w:rtl/>
        </w:rPr>
        <w:t xml:space="preserve">לרשות </w:t>
      </w:r>
      <w:r w:rsidR="00550FED" w:rsidRPr="006131F6">
        <w:rPr>
          <w:rtl/>
        </w:rPr>
        <w:t>המציע</w:t>
      </w:r>
      <w:r w:rsidR="00EE7FAD" w:rsidRPr="006131F6">
        <w:rPr>
          <w:rtl/>
        </w:rPr>
        <w:t xml:space="preserve"> הזוכה במכרז הנוכחי, ת</w:t>
      </w:r>
      <w:r w:rsidRPr="006131F6">
        <w:rPr>
          <w:rtl/>
        </w:rPr>
        <w:t xml:space="preserve">עמוד סביבת </w:t>
      </w:r>
      <w:r w:rsidRPr="006131F6">
        <w:t>Sandbox</w:t>
      </w:r>
      <w:r w:rsidR="003511FB" w:rsidRPr="006131F6">
        <w:rPr>
          <w:rtl/>
        </w:rPr>
        <w:t xml:space="preserve"> המכילה את </w:t>
      </w:r>
      <w:r w:rsidRPr="006131F6">
        <w:rPr>
          <w:rtl/>
        </w:rPr>
        <w:t>הסביבה הקיימת</w:t>
      </w:r>
      <w:r w:rsidR="003511FB" w:rsidRPr="006131F6">
        <w:rPr>
          <w:rtl/>
        </w:rPr>
        <w:t xml:space="preserve"> שכבר הוסבה </w:t>
      </w:r>
      <w:r w:rsidRPr="006131F6">
        <w:rPr>
          <w:rtl/>
        </w:rPr>
        <w:t>ל-</w:t>
      </w:r>
      <w:r w:rsidRPr="006131F6">
        <w:t>S4HANA over HANA</w:t>
      </w:r>
      <w:r w:rsidR="005E7E9D" w:rsidRPr="006131F6">
        <w:rPr>
          <w:rtl/>
        </w:rPr>
        <w:t xml:space="preserve"> כאשר המודולים החדשים </w:t>
      </w:r>
      <w:r w:rsidR="00EE7FAD" w:rsidRPr="006131F6">
        <w:rPr>
          <w:rtl/>
        </w:rPr>
        <w:t>שיוקמו במסגרת מכרז זה, י</w:t>
      </w:r>
      <w:r w:rsidR="003511FB" w:rsidRPr="006131F6">
        <w:rPr>
          <w:rtl/>
        </w:rPr>
        <w:t xml:space="preserve">שתלבו במסגרת </w:t>
      </w:r>
      <w:r w:rsidR="00EE7FAD" w:rsidRPr="006131F6">
        <w:rPr>
          <w:rtl/>
        </w:rPr>
        <w:t>סביבה זו ויהוו חלק אינטגרלי ממכלול ה-</w:t>
      </w:r>
      <w:r w:rsidR="00EE7FAD" w:rsidRPr="006131F6">
        <w:t>ERP</w:t>
      </w:r>
      <w:r w:rsidR="00EE7FAD" w:rsidRPr="006131F6">
        <w:rPr>
          <w:rtl/>
        </w:rPr>
        <w:t xml:space="preserve"> של האוניברסיטה</w:t>
      </w:r>
      <w:r w:rsidR="005E7E9D" w:rsidRPr="006131F6">
        <w:rPr>
          <w:rtl/>
        </w:rPr>
        <w:t>.</w:t>
      </w:r>
    </w:p>
    <w:p w:rsidR="005E7E9D" w:rsidRPr="006131F6" w:rsidRDefault="005E7E9D" w:rsidP="006131F6">
      <w:pPr>
        <w:pStyle w:val="NUM3"/>
        <w:ind w:hanging="1006"/>
      </w:pPr>
      <w:r w:rsidRPr="006131F6">
        <w:rPr>
          <w:rtl/>
        </w:rPr>
        <w:t xml:space="preserve">בנוסף, קיימות באוניברסיטה </w:t>
      </w:r>
      <w:r w:rsidR="00EE7FAD" w:rsidRPr="006131F6">
        <w:rPr>
          <w:rtl/>
        </w:rPr>
        <w:t xml:space="preserve">מספר סביבות </w:t>
      </w:r>
      <w:r w:rsidR="00EE7FAD" w:rsidRPr="006131F6">
        <w:t>SAP</w:t>
      </w:r>
      <w:r w:rsidR="00EE7FAD" w:rsidRPr="006131F6">
        <w:rPr>
          <w:rtl/>
        </w:rPr>
        <w:t xml:space="preserve"> נוספות, ה</w:t>
      </w:r>
      <w:r w:rsidRPr="006131F6">
        <w:rPr>
          <w:rtl/>
        </w:rPr>
        <w:t>מוסבות במהלך התקופה הנוכחית</w:t>
      </w:r>
      <w:r w:rsidR="00EE7FAD" w:rsidRPr="006131F6">
        <w:rPr>
          <w:rtl/>
        </w:rPr>
        <w:t xml:space="preserve"> ל-</w:t>
      </w:r>
      <w:r w:rsidR="00EE7FAD" w:rsidRPr="006131F6">
        <w:t>DB HANA</w:t>
      </w:r>
      <w:r w:rsidRPr="006131F6">
        <w:rPr>
          <w:rtl/>
        </w:rPr>
        <w:t xml:space="preserve">, </w:t>
      </w:r>
      <w:r w:rsidR="00EE7FAD" w:rsidRPr="006131F6">
        <w:rPr>
          <w:rtl/>
        </w:rPr>
        <w:t xml:space="preserve">ואשר </w:t>
      </w:r>
      <w:r w:rsidRPr="006131F6">
        <w:rPr>
          <w:rtl/>
        </w:rPr>
        <w:t>מקיימות ממשקים אל מול ה-</w:t>
      </w:r>
      <w:r w:rsidRPr="006131F6">
        <w:t>ERP</w:t>
      </w:r>
      <w:r w:rsidRPr="006131F6">
        <w:rPr>
          <w:rtl/>
        </w:rPr>
        <w:t xml:space="preserve"> המרכזי: </w:t>
      </w:r>
      <w:r w:rsidR="003511FB" w:rsidRPr="006131F6">
        <w:t xml:space="preserve">SAP </w:t>
      </w:r>
      <w:r w:rsidRPr="006131F6">
        <w:t>BW 7.5</w:t>
      </w:r>
      <w:r w:rsidRPr="006131F6">
        <w:rPr>
          <w:rtl/>
        </w:rPr>
        <w:t xml:space="preserve">, </w:t>
      </w:r>
      <w:r w:rsidRPr="006131F6">
        <w:t>SAP PORTAL 7.5</w:t>
      </w:r>
      <w:r w:rsidRPr="006131F6">
        <w:rPr>
          <w:rtl/>
        </w:rPr>
        <w:t xml:space="preserve"> וכן סביבת </w:t>
      </w:r>
      <w:r w:rsidR="003511FB" w:rsidRPr="006131F6">
        <w:t xml:space="preserve">SAP </w:t>
      </w:r>
      <w:r w:rsidRPr="006131F6">
        <w:t>CRM</w:t>
      </w:r>
      <w:r w:rsidRPr="006131F6">
        <w:rPr>
          <w:rtl/>
        </w:rPr>
        <w:t>.</w:t>
      </w:r>
    </w:p>
    <w:p w:rsidR="005E7E9D" w:rsidRPr="006131F6" w:rsidRDefault="005F402B" w:rsidP="006131F6">
      <w:pPr>
        <w:pStyle w:val="NUM3"/>
        <w:ind w:hanging="1006"/>
      </w:pPr>
      <w:r w:rsidRPr="006131F6">
        <w:rPr>
          <w:rtl/>
        </w:rPr>
        <w:t xml:space="preserve">המערכת המשמשת את </w:t>
      </w:r>
      <w:r w:rsidR="000C42E5" w:rsidRPr="006131F6">
        <w:rPr>
          <w:rtl/>
        </w:rPr>
        <w:t xml:space="preserve">הגופים הפיננסיים באוניברסיטה (חשבות, תקציבים, תכנון תקציבי, גזברות וכד') </w:t>
      </w:r>
      <w:r w:rsidR="00FF4263" w:rsidRPr="006131F6">
        <w:rPr>
          <w:rtl/>
        </w:rPr>
        <w:t>הינה</w:t>
      </w:r>
      <w:r w:rsidR="000C42E5" w:rsidRPr="006131F6">
        <w:rPr>
          <w:rtl/>
        </w:rPr>
        <w:t xml:space="preserve"> מערכת </w:t>
      </w:r>
      <w:r w:rsidRPr="006131F6">
        <w:rPr>
          <w:rtl/>
        </w:rPr>
        <w:t>"פרופיט"</w:t>
      </w:r>
      <w:r w:rsidR="000C42E5" w:rsidRPr="006131F6">
        <w:rPr>
          <w:rtl/>
        </w:rPr>
        <w:t xml:space="preserve"> </w:t>
      </w:r>
      <w:r w:rsidR="00FF4263" w:rsidRPr="006131F6">
        <w:rPr>
          <w:rtl/>
        </w:rPr>
        <w:t>מ</w:t>
      </w:r>
      <w:r w:rsidR="000C42E5" w:rsidRPr="006131F6">
        <w:rPr>
          <w:rtl/>
        </w:rPr>
        <w:t xml:space="preserve">על גבי תשתית </w:t>
      </w:r>
      <w:r w:rsidR="000C42E5" w:rsidRPr="006131F6">
        <w:t>AS400</w:t>
      </w:r>
      <w:r w:rsidR="000C42E5" w:rsidRPr="006131F6">
        <w:rPr>
          <w:rtl/>
        </w:rPr>
        <w:t>. סביב ה</w:t>
      </w:r>
      <w:r w:rsidR="00FF4263" w:rsidRPr="006131F6">
        <w:rPr>
          <w:rtl/>
        </w:rPr>
        <w:t>פרופיט</w:t>
      </w:r>
      <w:r w:rsidR="000C42E5" w:rsidRPr="006131F6">
        <w:rPr>
          <w:rtl/>
        </w:rPr>
        <w:t xml:space="preserve"> נכתבו מספר רב של מערכות שירות פיננסיות נוספות. מערכות אילו הינן פרי פיתוח מקומי וכתובות במגוון רב של סביבות פיתוח. בין השירותים הפיננסיים ניתן למנות הפקת דוחות כספיים, הנה"ח מרכזית, תיאום בנקים, ניהול רכוש קבוע, תשלומים ללקוחות, ניהול קופות, ניהול מחקרים שאינם מנוהלים ב-</w:t>
      </w:r>
      <w:r w:rsidR="000C42E5" w:rsidRPr="006131F6">
        <w:t>SAP</w:t>
      </w:r>
      <w:r w:rsidR="00113A9A" w:rsidRPr="006131F6">
        <w:t xml:space="preserve"> GM</w:t>
      </w:r>
      <w:r w:rsidR="000C42E5" w:rsidRPr="006131F6">
        <w:rPr>
          <w:rtl/>
        </w:rPr>
        <w:t>, העברות כספיות, תשלומים לזכאים וכן ניהול קרן קשרי מדע בינלאומיים וכד'.</w:t>
      </w:r>
    </w:p>
    <w:p w:rsidR="000C42E5" w:rsidRPr="006131F6" w:rsidRDefault="00B60F84" w:rsidP="006131F6">
      <w:pPr>
        <w:pStyle w:val="NUM3"/>
        <w:ind w:hanging="1006"/>
      </w:pPr>
      <w:r w:rsidRPr="006131F6">
        <w:rPr>
          <w:rtl/>
        </w:rPr>
        <w:t>בין</w:t>
      </w:r>
      <w:r w:rsidR="00113A9A" w:rsidRPr="006131F6">
        <w:rPr>
          <w:rtl/>
        </w:rPr>
        <w:t xml:space="preserve"> </w:t>
      </w:r>
      <w:r w:rsidR="000C42E5" w:rsidRPr="006131F6">
        <w:rPr>
          <w:rtl/>
        </w:rPr>
        <w:t>מכלול השירותים הפיננסיים</w:t>
      </w:r>
      <w:r w:rsidRPr="006131F6">
        <w:rPr>
          <w:rtl/>
        </w:rPr>
        <w:t xml:space="preserve"> ומכלול ה-</w:t>
      </w:r>
      <w:r w:rsidRPr="006131F6">
        <w:t>SAP</w:t>
      </w:r>
      <w:r w:rsidRPr="006131F6">
        <w:rPr>
          <w:rtl/>
        </w:rPr>
        <w:t xml:space="preserve">, </w:t>
      </w:r>
      <w:r w:rsidR="00113A9A" w:rsidRPr="006131F6">
        <w:rPr>
          <w:rtl/>
        </w:rPr>
        <w:t xml:space="preserve">קיים </w:t>
      </w:r>
      <w:r w:rsidR="000C42E5" w:rsidRPr="006131F6">
        <w:rPr>
          <w:rtl/>
        </w:rPr>
        <w:t>מספ</w:t>
      </w:r>
      <w:r w:rsidR="00113A9A" w:rsidRPr="006131F6">
        <w:rPr>
          <w:rtl/>
        </w:rPr>
        <w:t>ר</w:t>
      </w:r>
      <w:r w:rsidR="000C42E5" w:rsidRPr="006131F6">
        <w:rPr>
          <w:rtl/>
        </w:rPr>
        <w:t xml:space="preserve"> רב של ממשקים.</w:t>
      </w:r>
    </w:p>
    <w:p w:rsidR="000C42E5" w:rsidRPr="006131F6" w:rsidRDefault="000C42E5" w:rsidP="006131F6">
      <w:pPr>
        <w:pStyle w:val="NUM3"/>
        <w:ind w:hanging="1006"/>
      </w:pPr>
      <w:r w:rsidRPr="006131F6">
        <w:rPr>
          <w:rtl/>
        </w:rPr>
        <w:t xml:space="preserve">מאחר ויישום מכלול </w:t>
      </w:r>
      <w:r w:rsidRPr="006131F6">
        <w:t>SAP</w:t>
      </w:r>
      <w:r w:rsidRPr="006131F6">
        <w:rPr>
          <w:rtl/>
        </w:rPr>
        <w:t xml:space="preserve"> ללא ליבה פיננסית מבית </w:t>
      </w:r>
      <w:r w:rsidRPr="006131F6">
        <w:t>SAP</w:t>
      </w:r>
      <w:r w:rsidRPr="006131F6">
        <w:rPr>
          <w:rtl/>
        </w:rPr>
        <w:t xml:space="preserve"> הינו יישום חריג</w:t>
      </w:r>
      <w:r w:rsidR="00D1777A" w:rsidRPr="006131F6">
        <w:rPr>
          <w:rtl/>
        </w:rPr>
        <w:t xml:space="preserve">, </w:t>
      </w:r>
      <w:r w:rsidR="00113A9A" w:rsidRPr="006131F6">
        <w:rPr>
          <w:rtl/>
        </w:rPr>
        <w:t xml:space="preserve">בוצעו מספר רב של </w:t>
      </w:r>
      <w:r w:rsidRPr="006131F6">
        <w:rPr>
          <w:rtl/>
        </w:rPr>
        <w:t xml:space="preserve"> התאמות במודולי ה-</w:t>
      </w:r>
      <w:r w:rsidRPr="006131F6">
        <w:t>SAP</w:t>
      </w:r>
      <w:r w:rsidRPr="006131F6">
        <w:rPr>
          <w:rtl/>
        </w:rPr>
        <w:t xml:space="preserve"> הקיימים </w:t>
      </w:r>
      <w:r w:rsidR="00113A9A" w:rsidRPr="006131F6">
        <w:rPr>
          <w:rtl/>
        </w:rPr>
        <w:t>וזאת על מנת להגדיר את מערכת "</w:t>
      </w:r>
      <w:r w:rsidR="00FF4263" w:rsidRPr="006131F6">
        <w:rPr>
          <w:rtl/>
        </w:rPr>
        <w:t>פרופיט</w:t>
      </w:r>
      <w:r w:rsidR="00113A9A" w:rsidRPr="006131F6">
        <w:rPr>
          <w:rtl/>
        </w:rPr>
        <w:t>"</w:t>
      </w:r>
      <w:r w:rsidRPr="006131F6">
        <w:rPr>
          <w:rtl/>
        </w:rPr>
        <w:t xml:space="preserve"> כליבה הפיננסית. במסגרת הפרויקט הנוכחי יידרשו התאמות מחדש של המודולים הקיימים כך שישובו ו</w:t>
      </w:r>
      <w:r w:rsidR="0024473A" w:rsidRPr="006131F6">
        <w:rPr>
          <w:rtl/>
        </w:rPr>
        <w:t xml:space="preserve">יפעלו אל מול ליבה פיננסית מבית </w:t>
      </w:r>
      <w:r w:rsidR="0024473A" w:rsidRPr="006131F6">
        <w:t>SAP</w:t>
      </w:r>
      <w:r w:rsidR="0024473A" w:rsidRPr="006131F6">
        <w:rPr>
          <w:rtl/>
        </w:rPr>
        <w:t xml:space="preserve">. ברוב המודולים, התאמות אילו יתבצעו על ידי צוות המחשוב באוניברסיטה אולם, </w:t>
      </w:r>
      <w:r w:rsidR="002B4F72" w:rsidRPr="006131F6">
        <w:rPr>
          <w:rtl/>
        </w:rPr>
        <w:t xml:space="preserve">ההתאמות </w:t>
      </w:r>
      <w:r w:rsidR="0024473A" w:rsidRPr="006131F6">
        <w:rPr>
          <w:rtl/>
        </w:rPr>
        <w:t>במודול ה-</w:t>
      </w:r>
      <w:r w:rsidR="0024473A" w:rsidRPr="006131F6">
        <w:t>MM</w:t>
      </w:r>
      <w:r w:rsidR="0024473A" w:rsidRPr="006131F6">
        <w:rPr>
          <w:rtl/>
        </w:rPr>
        <w:t xml:space="preserve"> </w:t>
      </w:r>
      <w:r w:rsidR="002B4F72" w:rsidRPr="006131F6">
        <w:rPr>
          <w:rtl/>
        </w:rPr>
        <w:t>יבוצעו</w:t>
      </w:r>
      <w:r w:rsidR="0024473A" w:rsidRPr="006131F6">
        <w:rPr>
          <w:rtl/>
        </w:rPr>
        <w:t xml:space="preserve"> על ידי </w:t>
      </w:r>
      <w:r w:rsidR="00550FED" w:rsidRPr="006131F6">
        <w:rPr>
          <w:rtl/>
        </w:rPr>
        <w:t>המציע</w:t>
      </w:r>
      <w:r w:rsidR="0024473A" w:rsidRPr="006131F6">
        <w:rPr>
          <w:rtl/>
        </w:rPr>
        <w:t xml:space="preserve"> הזוכה וזאת בשל היקף ההתאמות הנדרשות עד כדי אפשרות להקמה מחדש</w:t>
      </w:r>
      <w:r w:rsidR="002B4F72" w:rsidRPr="006131F6">
        <w:rPr>
          <w:rtl/>
        </w:rPr>
        <w:t xml:space="preserve"> של המודול</w:t>
      </w:r>
      <w:r w:rsidR="0024473A" w:rsidRPr="006131F6">
        <w:rPr>
          <w:rtl/>
        </w:rPr>
        <w:t xml:space="preserve">. </w:t>
      </w:r>
    </w:p>
    <w:p w:rsidR="0024473A" w:rsidRPr="006131F6" w:rsidRDefault="0024473A" w:rsidP="006131F6">
      <w:pPr>
        <w:pStyle w:val="NUM3"/>
        <w:ind w:hanging="1006"/>
      </w:pPr>
      <w:r w:rsidRPr="006131F6">
        <w:rPr>
          <w:rtl/>
        </w:rPr>
        <w:t xml:space="preserve">המערכת לתכנון תקציבי, </w:t>
      </w:r>
      <w:r w:rsidRPr="006131F6">
        <w:t>TM1</w:t>
      </w:r>
      <w:r w:rsidRPr="006131F6">
        <w:rPr>
          <w:rtl/>
        </w:rPr>
        <w:t>, הינה כיום מערכת עצמאית שאינה מקיימת ממשקים עם המכלולים האחרים.</w:t>
      </w:r>
    </w:p>
    <w:p w:rsidR="0024473A" w:rsidRPr="006131F6" w:rsidRDefault="0024473A" w:rsidP="006131F6">
      <w:pPr>
        <w:pStyle w:val="NUM3"/>
        <w:ind w:hanging="1006"/>
      </w:pPr>
      <w:r w:rsidRPr="006131F6">
        <w:rPr>
          <w:rtl/>
        </w:rPr>
        <w:t xml:space="preserve">מצורף תיאור סכמתי של </w:t>
      </w:r>
      <w:r w:rsidR="00CD705A" w:rsidRPr="006131F6">
        <w:rPr>
          <w:rtl/>
        </w:rPr>
        <w:t>ארכיטקטורת מערכת המידע הנוכחית</w:t>
      </w:r>
      <w:r w:rsidR="00300168" w:rsidRPr="006131F6">
        <w:rPr>
          <w:rtl/>
        </w:rPr>
        <w:t xml:space="preserve">. </w:t>
      </w:r>
    </w:p>
    <w:p w:rsidR="000949E6" w:rsidRPr="0069544E" w:rsidRDefault="000949E6" w:rsidP="000949E6">
      <w:pPr>
        <w:pStyle w:val="a0"/>
        <w:numPr>
          <w:ilvl w:val="0"/>
          <w:numId w:val="0"/>
        </w:numPr>
        <w:ind w:left="651"/>
        <w:jc w:val="center"/>
        <w:rPr>
          <w:rFonts w:asciiTheme="minorBidi" w:eastAsiaTheme="minorHAnsi" w:hAnsiTheme="minorBidi" w:cstheme="minorBidi"/>
          <w:b w:val="0"/>
          <w:bCs w:val="0"/>
          <w:sz w:val="24"/>
          <w:szCs w:val="24"/>
          <w:rtl/>
        </w:rPr>
      </w:pPr>
      <w:r w:rsidRPr="0069544E">
        <w:rPr>
          <w:rFonts w:asciiTheme="minorBidi" w:eastAsiaTheme="minorHAnsi" w:hAnsiTheme="minorBidi" w:cstheme="minorBidi"/>
          <w:b w:val="0"/>
          <w:bCs w:val="0"/>
          <w:noProof/>
          <w:sz w:val="24"/>
          <w:szCs w:val="24"/>
        </w:rPr>
        <w:drawing>
          <wp:inline distT="0" distB="0" distL="0" distR="0">
            <wp:extent cx="5857875" cy="29803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1398" cy="2982114"/>
                    </a:xfrm>
                    <a:prstGeom prst="rect">
                      <a:avLst/>
                    </a:prstGeom>
                    <a:noFill/>
                    <a:ln>
                      <a:noFill/>
                    </a:ln>
                  </pic:spPr>
                </pic:pic>
              </a:graphicData>
            </a:graphic>
          </wp:inline>
        </w:drawing>
      </w:r>
    </w:p>
    <w:p w:rsidR="00610A4A" w:rsidRPr="006131F6" w:rsidRDefault="00300168" w:rsidP="006131F6">
      <w:pPr>
        <w:pStyle w:val="NUM3"/>
        <w:ind w:hanging="1006"/>
        <w:rPr>
          <w:rtl/>
        </w:rPr>
      </w:pPr>
      <w:r w:rsidRPr="006131F6">
        <w:rPr>
          <w:rtl/>
        </w:rPr>
        <w:t>כפי שצוין לעיל, בתחילת 2019 תושלם הסבת סביבת ה-</w:t>
      </w:r>
      <w:r w:rsidRPr="006131F6">
        <w:t>SAP ECC6</w:t>
      </w:r>
      <w:r w:rsidRPr="006131F6">
        <w:rPr>
          <w:rtl/>
        </w:rPr>
        <w:t xml:space="preserve"> לסביבת </w:t>
      </w:r>
      <w:r w:rsidRPr="006131F6">
        <w:t>S4HANA</w:t>
      </w:r>
      <w:r w:rsidRPr="006131F6">
        <w:rPr>
          <w:rtl/>
        </w:rPr>
        <w:t>.</w:t>
      </w:r>
    </w:p>
    <w:p w:rsidR="0024473A" w:rsidRPr="0069544E" w:rsidRDefault="0024473A" w:rsidP="00F86CEF">
      <w:pPr>
        <w:pStyle w:val="TITEL2"/>
      </w:pPr>
      <w:bookmarkStart w:id="60" w:name="_Toc522204587"/>
      <w:bookmarkStart w:id="61" w:name="_Toc527303655"/>
      <w:r w:rsidRPr="0069544E">
        <w:rPr>
          <w:rtl/>
        </w:rPr>
        <w:t>ארכיטקטורת מערכות המידע העתידית:</w:t>
      </w:r>
      <w:bookmarkEnd w:id="60"/>
      <w:bookmarkEnd w:id="61"/>
    </w:p>
    <w:p w:rsidR="0024473A" w:rsidRPr="00D2178A" w:rsidRDefault="0024473A" w:rsidP="00D2178A">
      <w:pPr>
        <w:pStyle w:val="NUM3"/>
        <w:ind w:hanging="1006"/>
      </w:pPr>
      <w:r w:rsidRPr="00D2178A">
        <w:rPr>
          <w:rtl/>
        </w:rPr>
        <w:t>בכוונת האוניברסיטה לסגור את המכלול הפיננסי הקיים (כולל מערכת התכנון התקציבי) ול</w:t>
      </w:r>
      <w:r w:rsidR="003C3214" w:rsidRPr="00D2178A">
        <w:rPr>
          <w:rtl/>
        </w:rPr>
        <w:t>שלב</w:t>
      </w:r>
      <w:r w:rsidR="007F5521" w:rsidRPr="00D2178A">
        <w:rPr>
          <w:rtl/>
        </w:rPr>
        <w:t xml:space="preserve"> את התהליכים העסקיים הפיננסיים </w:t>
      </w:r>
      <w:r w:rsidRPr="00D2178A">
        <w:rPr>
          <w:rtl/>
        </w:rPr>
        <w:t>אל תוך מכלול אינטגרטיבי מלא (</w:t>
      </w:r>
      <w:r w:rsidRPr="00D2178A">
        <w:t>ERP</w:t>
      </w:r>
      <w:r w:rsidRPr="00D2178A">
        <w:rPr>
          <w:rtl/>
        </w:rPr>
        <w:t xml:space="preserve">) מבוסס </w:t>
      </w:r>
      <w:r w:rsidRPr="00D2178A">
        <w:t>SAP</w:t>
      </w:r>
      <w:r w:rsidRPr="00D2178A">
        <w:rPr>
          <w:rtl/>
        </w:rPr>
        <w:t xml:space="preserve"> </w:t>
      </w:r>
      <w:r w:rsidR="003C3214" w:rsidRPr="00D2178A">
        <w:rPr>
          <w:rtl/>
        </w:rPr>
        <w:t xml:space="preserve">בסביבה של </w:t>
      </w:r>
      <w:r w:rsidRPr="00D2178A">
        <w:t>S4HANA</w:t>
      </w:r>
      <w:r w:rsidR="003C3214" w:rsidRPr="00D2178A">
        <w:t xml:space="preserve"> over HANA</w:t>
      </w:r>
      <w:r w:rsidRPr="00D2178A">
        <w:rPr>
          <w:rtl/>
        </w:rPr>
        <w:t xml:space="preserve"> </w:t>
      </w:r>
      <w:r w:rsidR="003C3214" w:rsidRPr="00D2178A">
        <w:rPr>
          <w:rtl/>
        </w:rPr>
        <w:t xml:space="preserve">שהקמתו תושלם </w:t>
      </w:r>
      <w:r w:rsidRPr="00D2178A">
        <w:rPr>
          <w:rtl/>
        </w:rPr>
        <w:t xml:space="preserve">טרם כניסת </w:t>
      </w:r>
      <w:r w:rsidR="00550FED" w:rsidRPr="00D2178A">
        <w:rPr>
          <w:rtl/>
        </w:rPr>
        <w:t>המציע</w:t>
      </w:r>
      <w:r w:rsidRPr="00D2178A">
        <w:rPr>
          <w:rtl/>
        </w:rPr>
        <w:t xml:space="preserve"> הזוכה לעבודה.</w:t>
      </w:r>
    </w:p>
    <w:p w:rsidR="00797F62" w:rsidRPr="00D2178A" w:rsidRDefault="00DF6BA6" w:rsidP="00D2178A">
      <w:pPr>
        <w:pStyle w:val="NUM3"/>
        <w:ind w:hanging="1006"/>
      </w:pPr>
      <w:r w:rsidRPr="00D2178A">
        <w:rPr>
          <w:rtl/>
        </w:rPr>
        <w:t xml:space="preserve">מעבר להקמה של המודולים הפיננסיים מבית </w:t>
      </w:r>
      <w:r w:rsidRPr="00D2178A">
        <w:t>SAP</w:t>
      </w:r>
      <w:r w:rsidRPr="00D2178A">
        <w:rPr>
          <w:rtl/>
        </w:rPr>
        <w:t>, הרי ש</w:t>
      </w:r>
      <w:r w:rsidR="00797F62" w:rsidRPr="00D2178A">
        <w:rPr>
          <w:rtl/>
        </w:rPr>
        <w:t xml:space="preserve">במסגרת הפרויקט  יידרשו התאמות במודולים הקיימים כך שישובו ויפעלו אל מול ליבה פיננסית מבית </w:t>
      </w:r>
      <w:r w:rsidR="00797F62" w:rsidRPr="00D2178A">
        <w:t>SAP</w:t>
      </w:r>
      <w:r w:rsidR="00797F62" w:rsidRPr="00D2178A">
        <w:rPr>
          <w:rtl/>
        </w:rPr>
        <w:t>. ברוב המודולים, התאמות אילו יתבצעו על ידי צוות המחשוב באוניברסיטה אולם, במודול ה-</w:t>
      </w:r>
      <w:r w:rsidR="00797F62" w:rsidRPr="00D2178A">
        <w:t>MM</w:t>
      </w:r>
      <w:r w:rsidR="00797F62" w:rsidRPr="00D2178A">
        <w:rPr>
          <w:rtl/>
        </w:rPr>
        <w:t xml:space="preserve"> תתבצע ההתאמה על ידי </w:t>
      </w:r>
      <w:r w:rsidR="00550FED" w:rsidRPr="00D2178A">
        <w:rPr>
          <w:rtl/>
        </w:rPr>
        <w:t>המציע</w:t>
      </w:r>
      <w:r w:rsidR="00797F62" w:rsidRPr="00D2178A">
        <w:rPr>
          <w:rtl/>
        </w:rPr>
        <w:t xml:space="preserve"> הזוכה וזאת בשל היקף ההתאמות הנדרשות עד כדי אפשרות להקמה מחדש.  </w:t>
      </w:r>
    </w:p>
    <w:p w:rsidR="00797F62" w:rsidRPr="00D2178A" w:rsidRDefault="00797F62" w:rsidP="00D2178A">
      <w:pPr>
        <w:pStyle w:val="NUM3"/>
        <w:ind w:hanging="1006"/>
      </w:pPr>
      <w:r w:rsidRPr="00D2178A">
        <w:rPr>
          <w:rtl/>
        </w:rPr>
        <w:t xml:space="preserve">מנהל הפרויקט מטעם </w:t>
      </w:r>
      <w:r w:rsidR="00550FED" w:rsidRPr="00D2178A">
        <w:rPr>
          <w:rtl/>
        </w:rPr>
        <w:t>המציע</w:t>
      </w:r>
      <w:r w:rsidRPr="00D2178A">
        <w:rPr>
          <w:rtl/>
        </w:rPr>
        <w:t xml:space="preserve"> הזוכה יהיה אחראי על כלל מכלול  הפעילות בהקשר הפרויקט המדובר, כאשר </w:t>
      </w:r>
      <w:r w:rsidRPr="00D2178A">
        <w:rPr>
          <w:b/>
          <w:bCs/>
          <w:rtl/>
        </w:rPr>
        <w:t xml:space="preserve">גם הפעילויות המבוצעות על ידי צוות המחשוב של האוניברסיטה ישובצו בגאנט הפרויקט, יהוו חלק בלתי נפרד ממכלול הפרויקט וינוהלו באמצעות מנהל הפרויקט מטעם </w:t>
      </w:r>
      <w:r w:rsidR="00550FED" w:rsidRPr="00D2178A">
        <w:rPr>
          <w:b/>
          <w:bCs/>
          <w:rtl/>
        </w:rPr>
        <w:t>המציע</w:t>
      </w:r>
      <w:r w:rsidRPr="00D2178A">
        <w:rPr>
          <w:b/>
          <w:bCs/>
          <w:rtl/>
        </w:rPr>
        <w:t xml:space="preserve"> הזוכה</w:t>
      </w:r>
      <w:r w:rsidRPr="00D2178A">
        <w:rPr>
          <w:rtl/>
        </w:rPr>
        <w:t xml:space="preserve">. </w:t>
      </w:r>
    </w:p>
    <w:p w:rsidR="0024473A" w:rsidRPr="00D2178A" w:rsidRDefault="0024473A" w:rsidP="00D2178A">
      <w:pPr>
        <w:pStyle w:val="NUM3"/>
        <w:ind w:hanging="1006"/>
      </w:pPr>
      <w:r w:rsidRPr="00D2178A">
        <w:rPr>
          <w:rtl/>
        </w:rPr>
        <w:t xml:space="preserve">מצורף תיאור סכמתי של </w:t>
      </w:r>
      <w:r w:rsidR="000949E6" w:rsidRPr="00D2178A">
        <w:rPr>
          <w:rtl/>
        </w:rPr>
        <w:t xml:space="preserve">ארכיטקטורת מערכות המידע </w:t>
      </w:r>
      <w:r w:rsidRPr="00D2178A">
        <w:rPr>
          <w:rtl/>
        </w:rPr>
        <w:t xml:space="preserve"> </w:t>
      </w:r>
      <w:r w:rsidR="005874BD" w:rsidRPr="00D2178A">
        <w:rPr>
          <w:rtl/>
        </w:rPr>
        <w:t>העתידי</w:t>
      </w:r>
      <w:r w:rsidR="000949E6" w:rsidRPr="00D2178A">
        <w:rPr>
          <w:rtl/>
        </w:rPr>
        <w:t>ת:</w:t>
      </w:r>
    </w:p>
    <w:p w:rsidR="00445C8A" w:rsidRPr="0069544E" w:rsidRDefault="000949E6" w:rsidP="000949E6">
      <w:pPr>
        <w:jc w:val="center"/>
        <w:rPr>
          <w:rFonts w:asciiTheme="minorBidi" w:eastAsiaTheme="majorEastAsia" w:hAnsiTheme="minorBidi"/>
          <w:spacing w:val="-10"/>
          <w:kern w:val="28"/>
          <w:sz w:val="24"/>
          <w:szCs w:val="24"/>
        </w:rPr>
      </w:pPr>
      <w:r w:rsidRPr="0069544E">
        <w:rPr>
          <w:rFonts w:asciiTheme="minorBidi" w:hAnsiTheme="minorBidi"/>
          <w:b/>
          <w:bCs/>
          <w:noProof/>
          <w:sz w:val="24"/>
          <w:szCs w:val="24"/>
        </w:rPr>
        <w:drawing>
          <wp:inline distT="0" distB="0" distL="0" distR="0">
            <wp:extent cx="638175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0" cy="3038475"/>
                    </a:xfrm>
                    <a:prstGeom prst="rect">
                      <a:avLst/>
                    </a:prstGeom>
                    <a:noFill/>
                    <a:ln>
                      <a:noFill/>
                    </a:ln>
                  </pic:spPr>
                </pic:pic>
              </a:graphicData>
            </a:graphic>
          </wp:inline>
        </w:drawing>
      </w:r>
      <w:r w:rsidR="00445C8A" w:rsidRPr="0069544E">
        <w:rPr>
          <w:rFonts w:asciiTheme="minorBidi" w:hAnsiTheme="minorBidi"/>
          <w:b/>
          <w:bCs/>
          <w:sz w:val="24"/>
          <w:szCs w:val="24"/>
          <w:rtl/>
        </w:rPr>
        <w:br w:type="page"/>
      </w:r>
    </w:p>
    <w:p w:rsidR="002F0F79" w:rsidRPr="00F86CEF" w:rsidRDefault="00797F62" w:rsidP="00F86CEF">
      <w:pPr>
        <w:pStyle w:val="TITEL1"/>
      </w:pPr>
      <w:bookmarkStart w:id="62" w:name="_Toc522204588"/>
      <w:bookmarkStart w:id="63" w:name="_Toc527303656"/>
      <w:r w:rsidRPr="00F86CEF">
        <w:rPr>
          <w:rtl/>
        </w:rPr>
        <w:t>הפעילות הנדרשת כמענה לאתגרים העסקיים באוניברסיטת חיפה</w:t>
      </w:r>
      <w:bookmarkEnd w:id="62"/>
      <w:bookmarkEnd w:id="63"/>
    </w:p>
    <w:p w:rsidR="00887988" w:rsidRPr="0069544E" w:rsidRDefault="00887988" w:rsidP="00D2178A">
      <w:pPr>
        <w:pStyle w:val="TITEL2"/>
      </w:pPr>
      <w:bookmarkStart w:id="64" w:name="_Toc522204589"/>
      <w:bookmarkStart w:id="65" w:name="_Toc527303657"/>
      <w:r w:rsidRPr="0069544E">
        <w:rPr>
          <w:rtl/>
        </w:rPr>
        <w:t xml:space="preserve">פיננסי – מודול </w:t>
      </w:r>
      <w:r w:rsidRPr="0069544E">
        <w:t>FI</w:t>
      </w:r>
      <w:bookmarkEnd w:id="64"/>
      <w:bookmarkEnd w:id="65"/>
    </w:p>
    <w:p w:rsidR="00887988" w:rsidRPr="003113B3" w:rsidRDefault="00887988" w:rsidP="003113B3">
      <w:pPr>
        <w:pStyle w:val="TITEL3"/>
      </w:pPr>
      <w:bookmarkStart w:id="66" w:name="_Toc522204590"/>
      <w:bookmarkStart w:id="67" w:name="_Toc527303658"/>
      <w:r w:rsidRPr="003113B3">
        <w:rPr>
          <w:rtl/>
        </w:rPr>
        <w:t>ספר ראשי</w:t>
      </w:r>
      <w:bookmarkEnd w:id="66"/>
      <w:bookmarkEnd w:id="67"/>
    </w:p>
    <w:p w:rsidR="0090533C" w:rsidRPr="0069544E" w:rsidRDefault="0090533C" w:rsidP="008B0018">
      <w:pPr>
        <w:pStyle w:val="ListParagraph"/>
        <w:numPr>
          <w:ilvl w:val="0"/>
          <w:numId w:val="13"/>
        </w:numPr>
        <w:spacing w:after="0" w:line="360" w:lineRule="auto"/>
        <w:rPr>
          <w:rFonts w:asciiTheme="minorBidi" w:hAnsiTheme="minorBidi"/>
          <w:b/>
          <w:bCs/>
          <w:vanish/>
          <w:sz w:val="28"/>
          <w:szCs w:val="28"/>
          <w:u w:val="single"/>
          <w:rtl/>
        </w:rPr>
      </w:pPr>
    </w:p>
    <w:p w:rsidR="0090533C" w:rsidRPr="0069544E" w:rsidRDefault="0090533C" w:rsidP="008B0018">
      <w:pPr>
        <w:pStyle w:val="ListParagraph"/>
        <w:numPr>
          <w:ilvl w:val="0"/>
          <w:numId w:val="13"/>
        </w:numPr>
        <w:spacing w:after="0" w:line="360" w:lineRule="auto"/>
        <w:rPr>
          <w:rFonts w:asciiTheme="minorBidi" w:hAnsiTheme="minorBidi"/>
          <w:b/>
          <w:bCs/>
          <w:vanish/>
          <w:sz w:val="28"/>
          <w:szCs w:val="28"/>
          <w:u w:val="single"/>
          <w:rtl/>
        </w:rPr>
      </w:pPr>
    </w:p>
    <w:p w:rsidR="0090533C" w:rsidRPr="0069544E" w:rsidRDefault="0090533C" w:rsidP="008B0018">
      <w:pPr>
        <w:pStyle w:val="ListParagraph"/>
        <w:numPr>
          <w:ilvl w:val="1"/>
          <w:numId w:val="13"/>
        </w:numPr>
        <w:spacing w:after="0" w:line="360" w:lineRule="auto"/>
        <w:rPr>
          <w:rFonts w:asciiTheme="minorBidi" w:hAnsiTheme="minorBidi"/>
          <w:b/>
          <w:bCs/>
          <w:vanish/>
          <w:sz w:val="28"/>
          <w:szCs w:val="28"/>
          <w:u w:val="single"/>
          <w:rtl/>
        </w:rPr>
      </w:pPr>
    </w:p>
    <w:p w:rsidR="0090533C" w:rsidRPr="0069544E" w:rsidRDefault="0090533C" w:rsidP="008B0018">
      <w:pPr>
        <w:pStyle w:val="ListParagraph"/>
        <w:numPr>
          <w:ilvl w:val="2"/>
          <w:numId w:val="13"/>
        </w:numPr>
        <w:spacing w:after="0" w:line="360" w:lineRule="auto"/>
        <w:rPr>
          <w:rFonts w:asciiTheme="minorBidi" w:hAnsiTheme="minorBidi"/>
          <w:b/>
          <w:bCs/>
          <w:vanish/>
          <w:sz w:val="28"/>
          <w:szCs w:val="28"/>
          <w:u w:val="single"/>
          <w:rtl/>
        </w:rPr>
      </w:pPr>
    </w:p>
    <w:p w:rsidR="00887988" w:rsidRPr="00BC57BE" w:rsidRDefault="00887988" w:rsidP="00BC57BE">
      <w:pPr>
        <w:pStyle w:val="NUM3"/>
        <w:ind w:hanging="1006"/>
      </w:pPr>
      <w:r w:rsidRPr="00BC57BE">
        <w:rPr>
          <w:rtl/>
        </w:rPr>
        <w:t>רקע - ניהול ספרים</w:t>
      </w:r>
    </w:p>
    <w:p w:rsidR="00887988" w:rsidRPr="00BC57BE" w:rsidRDefault="00887988" w:rsidP="00BC57BE">
      <w:pPr>
        <w:pStyle w:val="NUM51"/>
        <w:ind w:left="3468" w:hanging="1134"/>
        <w:rPr>
          <w:rtl/>
        </w:rPr>
      </w:pPr>
      <w:r w:rsidRPr="00BC57BE">
        <w:rPr>
          <w:rtl/>
        </w:rPr>
        <w:t>ההתנהלות התקציבית</w:t>
      </w:r>
      <w:r w:rsidR="00E14226" w:rsidRPr="00BC57BE">
        <w:rPr>
          <w:rtl/>
        </w:rPr>
        <w:t xml:space="preserve"> באוניברסיטה,</w:t>
      </w:r>
      <w:r w:rsidRPr="00BC57BE">
        <w:rPr>
          <w:rtl/>
        </w:rPr>
        <w:t xml:space="preserve"> לעתים שונה מהותית מהרישום החשבונאי. על מנת לאפשר ניהול במקביל יידרשו שני ספרים:</w:t>
      </w:r>
    </w:p>
    <w:p w:rsidR="00887988" w:rsidRPr="00BC57BE" w:rsidRDefault="00887988" w:rsidP="00BC57BE">
      <w:pPr>
        <w:pStyle w:val="NUM61"/>
        <w:ind w:left="4602" w:hanging="1133"/>
        <w:rPr>
          <w:sz w:val="24"/>
          <w:szCs w:val="24"/>
        </w:rPr>
      </w:pPr>
      <w:r w:rsidRPr="00BC57BE">
        <w:rPr>
          <w:sz w:val="24"/>
          <w:szCs w:val="24"/>
          <w:rtl/>
        </w:rPr>
        <w:t>ספר כלכלי (</w:t>
      </w:r>
      <w:r w:rsidRPr="00BC57BE">
        <w:rPr>
          <w:sz w:val="24"/>
          <w:szCs w:val="24"/>
        </w:rPr>
        <w:t>Primary Ledger</w:t>
      </w:r>
      <w:r w:rsidRPr="00BC57BE">
        <w:rPr>
          <w:sz w:val="24"/>
          <w:szCs w:val="24"/>
          <w:rtl/>
        </w:rPr>
        <w:t>) – לצורך ניהול תקציבי.</w:t>
      </w:r>
    </w:p>
    <w:p w:rsidR="00887988" w:rsidRPr="00BC57BE" w:rsidRDefault="00887988" w:rsidP="00BC57BE">
      <w:pPr>
        <w:pStyle w:val="NUM61"/>
        <w:ind w:left="4602" w:hanging="1133"/>
        <w:rPr>
          <w:sz w:val="24"/>
          <w:szCs w:val="24"/>
        </w:rPr>
      </w:pPr>
      <w:r w:rsidRPr="00BC57BE">
        <w:rPr>
          <w:sz w:val="24"/>
          <w:szCs w:val="24"/>
          <w:rtl/>
        </w:rPr>
        <w:t>ספר פיננסי (</w:t>
      </w:r>
      <w:r w:rsidRPr="00BC57BE">
        <w:rPr>
          <w:sz w:val="24"/>
          <w:szCs w:val="24"/>
        </w:rPr>
        <w:t>Secondary Ledger</w:t>
      </w:r>
      <w:r w:rsidRPr="00BC57BE">
        <w:rPr>
          <w:sz w:val="24"/>
          <w:szCs w:val="24"/>
          <w:rtl/>
        </w:rPr>
        <w:t>) – לצורך הפקת דוחות כספיים.</w:t>
      </w:r>
    </w:p>
    <w:p w:rsidR="00887988" w:rsidRDefault="00887988" w:rsidP="00BC57BE">
      <w:pPr>
        <w:pStyle w:val="NUM51"/>
        <w:ind w:left="3468" w:hanging="1134"/>
      </w:pPr>
      <w:r w:rsidRPr="00BC57BE">
        <w:rPr>
          <w:rtl/>
        </w:rPr>
        <w:t xml:space="preserve">דוגמאות למקרים בהם נדרש רישום באחד מהספרים </w:t>
      </w:r>
      <w:r w:rsidR="00FA56AA" w:rsidRPr="00BC57BE">
        <w:rPr>
          <w:rtl/>
        </w:rPr>
        <w:t>ו</w:t>
      </w:r>
      <w:r w:rsidRPr="00BC57BE">
        <w:rPr>
          <w:rtl/>
        </w:rPr>
        <w:t>ביטוי</w:t>
      </w:r>
      <w:r w:rsidR="00FA56AA" w:rsidRPr="00BC57BE">
        <w:rPr>
          <w:rtl/>
        </w:rPr>
        <w:t xml:space="preserve"> </w:t>
      </w:r>
      <w:r w:rsidRPr="00BC57BE">
        <w:rPr>
          <w:rtl/>
        </w:rPr>
        <w:t>שונה בספר האחר:</w:t>
      </w:r>
    </w:p>
    <w:p w:rsidR="00B25751" w:rsidRPr="00B25751" w:rsidRDefault="00887988" w:rsidP="00B25751">
      <w:pPr>
        <w:pStyle w:val="NUM61"/>
        <w:ind w:left="4602" w:hanging="1133"/>
        <w:rPr>
          <w:sz w:val="24"/>
          <w:szCs w:val="24"/>
        </w:rPr>
      </w:pPr>
      <w:r w:rsidRPr="00B25751">
        <w:rPr>
          <w:sz w:val="24"/>
          <w:szCs w:val="24"/>
          <w:rtl/>
        </w:rPr>
        <w:t>רכישת רכוש קבוע:</w:t>
      </w:r>
    </w:p>
    <w:p w:rsidR="00887988" w:rsidRPr="00B25751" w:rsidRDefault="00887988" w:rsidP="00B25751">
      <w:pPr>
        <w:pStyle w:val="num7"/>
        <w:ind w:left="5878" w:hanging="1418"/>
        <w:rPr>
          <w:sz w:val="24"/>
          <w:szCs w:val="24"/>
        </w:rPr>
      </w:pPr>
      <w:r w:rsidRPr="00B25751">
        <w:rPr>
          <w:sz w:val="24"/>
          <w:szCs w:val="24"/>
          <w:rtl/>
        </w:rPr>
        <w:t>בספר הפיננסי יירשם נכס ויופחת על פני מס' שנים.</w:t>
      </w:r>
    </w:p>
    <w:p w:rsidR="00887988" w:rsidRPr="00B25751" w:rsidRDefault="00DC0199" w:rsidP="00B25751">
      <w:pPr>
        <w:pStyle w:val="num7"/>
        <w:ind w:left="5878" w:hanging="1418"/>
        <w:rPr>
          <w:sz w:val="24"/>
          <w:szCs w:val="24"/>
          <w:rtl/>
        </w:rPr>
      </w:pPr>
      <w:r w:rsidRPr="00B25751">
        <w:rPr>
          <w:sz w:val="24"/>
          <w:szCs w:val="24"/>
          <w:rtl/>
        </w:rPr>
        <w:t xml:space="preserve">   </w:t>
      </w:r>
      <w:r w:rsidR="00887988" w:rsidRPr="00B25751">
        <w:rPr>
          <w:sz w:val="24"/>
          <w:szCs w:val="24"/>
          <w:rtl/>
        </w:rPr>
        <w:t>בספר הכלכלי יירשם כהוצאה מלאה בעת הרכישה.</w:t>
      </w:r>
    </w:p>
    <w:p w:rsidR="00B25751" w:rsidRDefault="00887988" w:rsidP="00B25751">
      <w:pPr>
        <w:pStyle w:val="NUM61"/>
        <w:ind w:left="4602" w:hanging="1133"/>
        <w:rPr>
          <w:sz w:val="24"/>
          <w:szCs w:val="24"/>
        </w:rPr>
      </w:pPr>
      <w:r w:rsidRPr="00B25751">
        <w:rPr>
          <w:sz w:val="24"/>
          <w:szCs w:val="24"/>
          <w:rtl/>
        </w:rPr>
        <w:t>פקודות סוף שנה:</w:t>
      </w:r>
    </w:p>
    <w:p w:rsidR="00887988" w:rsidRPr="00B25751" w:rsidRDefault="00887988" w:rsidP="00B25751">
      <w:pPr>
        <w:pStyle w:val="num7"/>
        <w:ind w:left="5878" w:hanging="1418"/>
        <w:rPr>
          <w:sz w:val="24"/>
          <w:szCs w:val="24"/>
        </w:rPr>
      </w:pPr>
      <w:r w:rsidRPr="00B25751">
        <w:rPr>
          <w:sz w:val="24"/>
          <w:szCs w:val="24"/>
          <w:rtl/>
        </w:rPr>
        <w:t>בספר הפיננסי יירשמו פקודות סוף שנה.</w:t>
      </w:r>
    </w:p>
    <w:p w:rsidR="00887988" w:rsidRPr="00B25751" w:rsidRDefault="00DC0199" w:rsidP="00B25751">
      <w:pPr>
        <w:pStyle w:val="num7"/>
        <w:ind w:left="5878" w:hanging="1418"/>
        <w:rPr>
          <w:sz w:val="24"/>
          <w:szCs w:val="24"/>
        </w:rPr>
      </w:pPr>
      <w:r w:rsidRPr="00B25751">
        <w:rPr>
          <w:sz w:val="24"/>
          <w:szCs w:val="24"/>
          <w:rtl/>
        </w:rPr>
        <w:t xml:space="preserve">       </w:t>
      </w:r>
      <w:r w:rsidR="00887988" w:rsidRPr="00B25751">
        <w:rPr>
          <w:sz w:val="24"/>
          <w:szCs w:val="24"/>
          <w:rtl/>
        </w:rPr>
        <w:t>בספר הכלכלי לא יינתן ביטוי לרישומים אלה.</w:t>
      </w:r>
    </w:p>
    <w:p w:rsidR="00887988" w:rsidRPr="00BC57BE" w:rsidRDefault="00887988" w:rsidP="00BC57BE">
      <w:pPr>
        <w:pStyle w:val="NUM3"/>
        <w:ind w:hanging="1006"/>
      </w:pPr>
      <w:r w:rsidRPr="00BC57BE">
        <w:rPr>
          <w:rtl/>
        </w:rPr>
        <w:t>ניהול מטבעות</w:t>
      </w:r>
    </w:p>
    <w:p w:rsidR="00887988" w:rsidRPr="00BC57BE" w:rsidRDefault="00887988" w:rsidP="00BC57BE">
      <w:pPr>
        <w:pStyle w:val="NUM51"/>
        <w:ind w:left="3468" w:hanging="1134"/>
        <w:rPr>
          <w:rtl/>
        </w:rPr>
      </w:pPr>
      <w:r w:rsidRPr="00BC57BE">
        <w:rPr>
          <w:rtl/>
        </w:rPr>
        <w:t>המערכת תאפשר לנהל חשבונות מסוימים בארבע סוגי מטבעות:</w:t>
      </w:r>
    </w:p>
    <w:p w:rsidR="00887988" w:rsidRPr="00B25751" w:rsidRDefault="00887988" w:rsidP="00B25751">
      <w:pPr>
        <w:pStyle w:val="NUM61"/>
        <w:ind w:left="4602" w:hanging="1133"/>
        <w:rPr>
          <w:sz w:val="24"/>
          <w:szCs w:val="24"/>
          <w:rtl/>
        </w:rPr>
      </w:pPr>
      <w:r w:rsidRPr="00B25751">
        <w:rPr>
          <w:sz w:val="24"/>
          <w:szCs w:val="24"/>
          <w:rtl/>
        </w:rPr>
        <w:t>מטבע הטרנזקציה (</w:t>
      </w:r>
      <w:r w:rsidRPr="00B25751">
        <w:rPr>
          <w:sz w:val="24"/>
          <w:szCs w:val="24"/>
        </w:rPr>
        <w:t>TC</w:t>
      </w:r>
      <w:r w:rsidRPr="00B25751">
        <w:rPr>
          <w:sz w:val="24"/>
          <w:szCs w:val="24"/>
          <w:rtl/>
        </w:rPr>
        <w:t>).</w:t>
      </w:r>
    </w:p>
    <w:p w:rsidR="00887988" w:rsidRPr="00B25751" w:rsidRDefault="00887988" w:rsidP="00B25751">
      <w:pPr>
        <w:pStyle w:val="NUM61"/>
        <w:ind w:left="4602" w:hanging="1133"/>
        <w:rPr>
          <w:sz w:val="24"/>
          <w:szCs w:val="24"/>
          <w:rtl/>
        </w:rPr>
      </w:pPr>
      <w:r w:rsidRPr="00B25751">
        <w:rPr>
          <w:sz w:val="24"/>
          <w:szCs w:val="24"/>
          <w:rtl/>
        </w:rPr>
        <w:t>מטבע פונקציונאלי (</w:t>
      </w:r>
      <w:r w:rsidRPr="00B25751">
        <w:rPr>
          <w:sz w:val="24"/>
          <w:szCs w:val="24"/>
        </w:rPr>
        <w:t>ILS</w:t>
      </w:r>
      <w:r w:rsidRPr="00B25751">
        <w:rPr>
          <w:sz w:val="24"/>
          <w:szCs w:val="24"/>
          <w:rtl/>
        </w:rPr>
        <w:t>).</w:t>
      </w:r>
    </w:p>
    <w:p w:rsidR="00887988" w:rsidRPr="00B25751" w:rsidRDefault="00887988" w:rsidP="00B25751">
      <w:pPr>
        <w:pStyle w:val="NUM61"/>
        <w:ind w:left="4602" w:hanging="1133"/>
        <w:rPr>
          <w:sz w:val="24"/>
          <w:szCs w:val="24"/>
          <w:rtl/>
        </w:rPr>
      </w:pPr>
      <w:r w:rsidRPr="00B25751">
        <w:rPr>
          <w:sz w:val="24"/>
          <w:szCs w:val="24"/>
          <w:rtl/>
        </w:rPr>
        <w:t>מטבע הקבוצה (</w:t>
      </w:r>
      <w:r w:rsidRPr="00B25751">
        <w:rPr>
          <w:sz w:val="24"/>
          <w:szCs w:val="24"/>
        </w:rPr>
        <w:t>USD</w:t>
      </w:r>
      <w:r w:rsidRPr="00B25751">
        <w:rPr>
          <w:sz w:val="24"/>
          <w:szCs w:val="24"/>
          <w:rtl/>
        </w:rPr>
        <w:t>).</w:t>
      </w:r>
    </w:p>
    <w:p w:rsidR="00887988" w:rsidRPr="00B25751" w:rsidRDefault="00887988" w:rsidP="00B25751">
      <w:pPr>
        <w:pStyle w:val="NUM61"/>
        <w:ind w:left="4602" w:hanging="1133"/>
        <w:rPr>
          <w:sz w:val="24"/>
          <w:szCs w:val="24"/>
        </w:rPr>
      </w:pPr>
      <w:r w:rsidRPr="00B25751">
        <w:rPr>
          <w:sz w:val="24"/>
          <w:szCs w:val="24"/>
          <w:rtl/>
        </w:rPr>
        <w:t>מטבע החשבון.</w:t>
      </w:r>
    </w:p>
    <w:p w:rsidR="00201767" w:rsidRPr="0069544E" w:rsidRDefault="00201767">
      <w:pPr>
        <w:bidi w:val="0"/>
        <w:rPr>
          <w:rFonts w:asciiTheme="minorBidi" w:hAnsiTheme="minorBidi"/>
          <w:rtl/>
        </w:rPr>
      </w:pPr>
      <w:r w:rsidRPr="0069544E">
        <w:rPr>
          <w:rFonts w:asciiTheme="minorBidi" w:hAnsiTheme="minorBidi"/>
          <w:rtl/>
        </w:rPr>
        <w:br w:type="page"/>
      </w:r>
    </w:p>
    <w:p w:rsidR="00201767" w:rsidRPr="00BC57BE" w:rsidRDefault="00887988" w:rsidP="00BC57BE">
      <w:pPr>
        <w:pStyle w:val="NUM3"/>
        <w:ind w:hanging="1006"/>
      </w:pPr>
      <w:r w:rsidRPr="00BC57BE">
        <w:rPr>
          <w:rtl/>
        </w:rPr>
        <w:t>ישויות המדידה</w:t>
      </w:r>
    </w:p>
    <w:p w:rsidR="00887988" w:rsidRPr="00BC57BE" w:rsidRDefault="00201767" w:rsidP="00BC57BE">
      <w:pPr>
        <w:pStyle w:val="NUM51"/>
        <w:ind w:left="3468" w:hanging="1134"/>
      </w:pPr>
      <w:r w:rsidRPr="00BC57BE">
        <w:rPr>
          <w:rtl/>
        </w:rPr>
        <w:t xml:space="preserve">במבנה הארגוני האקדמי כיום, </w:t>
      </w:r>
      <w:r w:rsidR="00887988" w:rsidRPr="00BC57BE">
        <w:rPr>
          <w:rtl/>
        </w:rPr>
        <w:t>הרמה התחתונה ביותר המנוהלת באוניברסיטה הינה תכנית.</w:t>
      </w:r>
    </w:p>
    <w:p w:rsidR="00887988" w:rsidRPr="00BC57BE" w:rsidRDefault="00887988" w:rsidP="00BC57BE">
      <w:pPr>
        <w:pStyle w:val="NUM51"/>
        <w:ind w:left="3468" w:hanging="1134"/>
      </w:pPr>
      <w:r w:rsidRPr="00BC57BE">
        <w:rPr>
          <w:rtl/>
        </w:rPr>
        <w:t>כל סטודנט באוניברסיטה משויך למסלול הבא: תואר, פקולטה, חוג ותכנית.</w:t>
      </w:r>
    </w:p>
    <w:p w:rsidR="00201767" w:rsidRPr="0069544E" w:rsidRDefault="00201767" w:rsidP="00201767">
      <w:pPr>
        <w:spacing w:after="0" w:line="360" w:lineRule="auto"/>
        <w:ind w:left="2636"/>
        <w:jc w:val="both"/>
        <w:rPr>
          <w:rFonts w:asciiTheme="minorBidi" w:hAnsiTheme="minorBidi"/>
          <w:sz w:val="24"/>
          <w:szCs w:val="24"/>
        </w:rPr>
      </w:pPr>
      <w:r w:rsidRPr="0069544E">
        <w:rPr>
          <w:rFonts w:asciiTheme="minorBidi" w:hAnsiTheme="minorBidi"/>
          <w:noProof/>
          <w:sz w:val="24"/>
          <w:szCs w:val="24"/>
        </w:rPr>
        <w:drawing>
          <wp:inline distT="0" distB="0" distL="0" distR="0">
            <wp:extent cx="2560320" cy="2377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320" cy="2377440"/>
                    </a:xfrm>
                    <a:prstGeom prst="rect">
                      <a:avLst/>
                    </a:prstGeom>
                    <a:noFill/>
                    <a:ln>
                      <a:noFill/>
                    </a:ln>
                  </pic:spPr>
                </pic:pic>
              </a:graphicData>
            </a:graphic>
          </wp:inline>
        </w:drawing>
      </w:r>
    </w:p>
    <w:p w:rsidR="00887988" w:rsidRPr="00BC57BE" w:rsidRDefault="00887988" w:rsidP="00BC57BE">
      <w:pPr>
        <w:pStyle w:val="NUM51"/>
        <w:ind w:left="3468" w:hanging="1134"/>
      </w:pPr>
      <w:r w:rsidRPr="00BC57BE">
        <w:rPr>
          <w:rtl/>
        </w:rPr>
        <w:t>אופן המדידה יעשה באופן הבא:</w:t>
      </w:r>
    </w:p>
    <w:p w:rsidR="00887988" w:rsidRPr="00B25751" w:rsidRDefault="00887988" w:rsidP="00B25751">
      <w:pPr>
        <w:pStyle w:val="NUM61"/>
        <w:ind w:left="4602" w:hanging="1133"/>
        <w:rPr>
          <w:sz w:val="24"/>
          <w:szCs w:val="24"/>
          <w:rtl/>
        </w:rPr>
      </w:pPr>
      <w:r w:rsidRPr="00B25751">
        <w:rPr>
          <w:sz w:val="24"/>
          <w:szCs w:val="24"/>
          <w:rtl/>
        </w:rPr>
        <w:t>פקולטה – נדרש הפקת דוח הכנסות והוצאות מפורט.</w:t>
      </w:r>
    </w:p>
    <w:p w:rsidR="000C0399" w:rsidRPr="00B25751" w:rsidRDefault="00C370CC" w:rsidP="00B25751">
      <w:pPr>
        <w:pStyle w:val="NUM61"/>
        <w:ind w:left="4602" w:hanging="1133"/>
        <w:rPr>
          <w:sz w:val="24"/>
          <w:szCs w:val="24"/>
        </w:rPr>
      </w:pPr>
      <w:r w:rsidRPr="00B25751">
        <w:rPr>
          <w:sz w:val="24"/>
          <w:szCs w:val="24"/>
          <w:rtl/>
        </w:rPr>
        <w:t>חוג/תכנית/קורס.</w:t>
      </w:r>
    </w:p>
    <w:p w:rsidR="000C0399" w:rsidRPr="00BC57BE" w:rsidRDefault="000C0399" w:rsidP="00BC57BE">
      <w:pPr>
        <w:pStyle w:val="NUM51"/>
        <w:ind w:left="3468" w:hanging="1134"/>
      </w:pPr>
      <w:r w:rsidRPr="00BC57BE">
        <w:rPr>
          <w:rtl/>
        </w:rPr>
        <w:t>במידה ויש מידע  חד ערכי ברזולוציה של חוג/תכנית/קורס ה</w:t>
      </w:r>
      <w:r w:rsidR="00FA56AA" w:rsidRPr="00BC57BE">
        <w:rPr>
          <w:rtl/>
        </w:rPr>
        <w:t>מערכת תאפשר לבצע רישום של ההכנסות/ההוצאות</w:t>
      </w:r>
      <w:r w:rsidRPr="00BC57BE">
        <w:rPr>
          <w:rtl/>
        </w:rPr>
        <w:t xml:space="preserve"> בהתאם</w:t>
      </w:r>
      <w:r w:rsidR="00C370CC" w:rsidRPr="00BC57BE">
        <w:rPr>
          <w:rtl/>
        </w:rPr>
        <w:t>.</w:t>
      </w:r>
    </w:p>
    <w:p w:rsidR="00887988" w:rsidRPr="00BC57BE" w:rsidRDefault="000C0399" w:rsidP="00BC57BE">
      <w:pPr>
        <w:pStyle w:val="NUM51"/>
        <w:ind w:left="3468" w:hanging="1134"/>
      </w:pPr>
      <w:r w:rsidRPr="00BC57BE">
        <w:rPr>
          <w:rtl/>
        </w:rPr>
        <w:t xml:space="preserve">המערכת תאפשר להפיק </w:t>
      </w:r>
      <w:r w:rsidR="009D1C9A" w:rsidRPr="00BC57BE">
        <w:rPr>
          <w:rtl/>
        </w:rPr>
        <w:t xml:space="preserve">מידע </w:t>
      </w:r>
      <w:r w:rsidRPr="00BC57BE">
        <w:rPr>
          <w:rtl/>
        </w:rPr>
        <w:t xml:space="preserve">ברמת חוג/תכנית/קורס </w:t>
      </w:r>
      <w:r w:rsidR="00C370CC" w:rsidRPr="00BC57BE">
        <w:rPr>
          <w:rtl/>
        </w:rPr>
        <w:t>.</w:t>
      </w:r>
    </w:p>
    <w:p w:rsidR="00201767" w:rsidRPr="0069544E" w:rsidRDefault="00201767">
      <w:pPr>
        <w:bidi w:val="0"/>
        <w:rPr>
          <w:rFonts w:asciiTheme="minorBidi" w:hAnsiTheme="minorBidi"/>
          <w:sz w:val="24"/>
          <w:szCs w:val="24"/>
        </w:rPr>
      </w:pPr>
      <w:r w:rsidRPr="0069544E">
        <w:rPr>
          <w:rFonts w:asciiTheme="minorBidi" w:hAnsiTheme="minorBidi"/>
          <w:sz w:val="24"/>
          <w:szCs w:val="24"/>
          <w:rtl/>
        </w:rPr>
        <w:br w:type="page"/>
      </w:r>
    </w:p>
    <w:p w:rsidR="00201767" w:rsidRPr="00BC57BE" w:rsidRDefault="00887988" w:rsidP="00BC57BE">
      <w:pPr>
        <w:pStyle w:val="NUM3"/>
        <w:ind w:hanging="1006"/>
      </w:pPr>
      <w:r w:rsidRPr="00BC57BE">
        <w:rPr>
          <w:rtl/>
        </w:rPr>
        <w:t>פירוט דרישות עסקיות בנושא ספר ראשי</w:t>
      </w:r>
      <w:r w:rsidR="00201767" w:rsidRPr="00BC57BE">
        <w:rPr>
          <w:rtl/>
        </w:rPr>
        <w:t xml:space="preserve"> </w:t>
      </w:r>
    </w:p>
    <w:p w:rsidR="00D9505D" w:rsidRPr="0069544E" w:rsidRDefault="00DE77BB" w:rsidP="00BC57BE">
      <w:pPr>
        <w:pStyle w:val="ListParagraph"/>
        <w:spacing w:after="0" w:line="360" w:lineRule="auto"/>
        <w:ind w:left="2476"/>
        <w:rPr>
          <w:rFonts w:asciiTheme="minorBidi" w:hAnsiTheme="minorBidi"/>
          <w:b/>
          <w:bCs/>
          <w:color w:val="0070C0"/>
          <w:sz w:val="28"/>
          <w:szCs w:val="28"/>
          <w:u w:val="single"/>
          <w:rtl/>
        </w:rPr>
      </w:pPr>
      <w:r w:rsidRPr="0069544E">
        <w:rPr>
          <w:rFonts w:asciiTheme="minorBidi" w:hAnsiTheme="minorBidi"/>
          <w:b/>
          <w:bCs/>
          <w:color w:val="0070C0"/>
          <w:sz w:val="28"/>
          <w:szCs w:val="28"/>
          <w:u w:val="single"/>
          <w:rtl/>
        </w:rPr>
        <w:t>(</w:t>
      </w:r>
      <w:r w:rsidR="00D9505D" w:rsidRPr="0069544E">
        <w:rPr>
          <w:rFonts w:asciiTheme="minorBidi" w:hAnsiTheme="minorBidi"/>
          <w:b/>
          <w:bCs/>
          <w:color w:val="0070C0"/>
          <w:sz w:val="28"/>
          <w:szCs w:val="28"/>
          <w:u w:val="single"/>
          <w:rtl/>
        </w:rPr>
        <w:t>משקל הדרישות העסקיות בנושא ספר ראשי ב</w:t>
      </w:r>
      <w:r w:rsidR="000D4C83" w:rsidRPr="0069544E">
        <w:rPr>
          <w:rFonts w:asciiTheme="minorBidi" w:hAnsiTheme="minorBidi"/>
          <w:b/>
          <w:bCs/>
          <w:color w:val="0070C0"/>
          <w:sz w:val="28"/>
          <w:szCs w:val="28"/>
          <w:u w:val="single"/>
          <w:rtl/>
        </w:rPr>
        <w:t>שלב  בדיקת התאמת המענה</w:t>
      </w:r>
      <w:r w:rsidR="00D9505D" w:rsidRPr="0069544E">
        <w:rPr>
          <w:rFonts w:asciiTheme="minorBidi" w:hAnsiTheme="minorBidi"/>
          <w:b/>
          <w:bCs/>
          <w:color w:val="0070C0"/>
          <w:sz w:val="28"/>
          <w:szCs w:val="28"/>
          <w:u w:val="single"/>
          <w:rtl/>
        </w:rPr>
        <w:t xml:space="preserve">: </w:t>
      </w:r>
      <w:r w:rsidR="00BA4D5A" w:rsidRPr="0069544E">
        <w:rPr>
          <w:rFonts w:asciiTheme="minorBidi" w:hAnsiTheme="minorBidi"/>
          <w:b/>
          <w:bCs/>
          <w:color w:val="0070C0"/>
          <w:sz w:val="28"/>
          <w:szCs w:val="28"/>
          <w:u w:val="single"/>
          <w:rtl/>
        </w:rPr>
        <w:t>4.5%</w:t>
      </w:r>
      <w:r w:rsidR="00D9505D" w:rsidRPr="0069544E">
        <w:rPr>
          <w:rFonts w:asciiTheme="minorBidi" w:hAnsiTheme="minorBidi"/>
          <w:b/>
          <w:bCs/>
          <w:color w:val="0070C0"/>
          <w:sz w:val="28"/>
          <w:szCs w:val="28"/>
          <w:u w:val="single"/>
          <w:rtl/>
        </w:rPr>
        <w:t>)</w:t>
      </w:r>
    </w:p>
    <w:p w:rsidR="00746B29" w:rsidRDefault="000949E6" w:rsidP="00BC57BE">
      <w:pPr>
        <w:pStyle w:val="ListParagraph"/>
        <w:spacing w:after="0" w:line="360" w:lineRule="auto"/>
        <w:ind w:left="2476"/>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EA269F" w:rsidRPr="0069544E">
        <w:rPr>
          <w:rFonts w:asciiTheme="minorBidi" w:hAnsiTheme="minorBidi"/>
          <w:b/>
          <w:bCs/>
          <w:sz w:val="28"/>
          <w:szCs w:val="28"/>
          <w:rtl/>
        </w:rPr>
        <w:t>5</w:t>
      </w:r>
      <w:r w:rsidRPr="0069544E">
        <w:rPr>
          <w:rFonts w:asciiTheme="minorBidi" w:hAnsiTheme="minorBidi"/>
          <w:b/>
          <w:bCs/>
          <w:sz w:val="28"/>
          <w:szCs w:val="28"/>
          <w:rtl/>
        </w:rPr>
        <w:t xml:space="preserve">.1.1.4.1 ועד </w:t>
      </w:r>
      <w:r w:rsidR="00EA269F" w:rsidRPr="0069544E">
        <w:rPr>
          <w:rFonts w:asciiTheme="minorBidi" w:hAnsiTheme="minorBidi"/>
          <w:b/>
          <w:bCs/>
          <w:sz w:val="28"/>
          <w:szCs w:val="28"/>
          <w:rtl/>
        </w:rPr>
        <w:t>5</w:t>
      </w:r>
      <w:r w:rsidRPr="0069544E">
        <w:rPr>
          <w:rFonts w:asciiTheme="minorBidi" w:hAnsiTheme="minorBidi"/>
          <w:b/>
          <w:bCs/>
          <w:sz w:val="28"/>
          <w:szCs w:val="28"/>
          <w:rtl/>
        </w:rPr>
        <w:t>.1.1.4</w:t>
      </w:r>
      <w:r w:rsidR="00BA203F" w:rsidRPr="0069544E">
        <w:rPr>
          <w:rFonts w:asciiTheme="minorBidi" w:hAnsiTheme="minorBidi"/>
          <w:b/>
          <w:bCs/>
          <w:sz w:val="28"/>
          <w:szCs w:val="28"/>
          <w:rtl/>
        </w:rPr>
        <w:t>.53</w:t>
      </w:r>
      <w:r w:rsidRPr="0069544E">
        <w:rPr>
          <w:rFonts w:asciiTheme="minorBidi" w:hAnsiTheme="minorBidi"/>
          <w:b/>
          <w:bCs/>
          <w:sz w:val="28"/>
          <w:szCs w:val="28"/>
          <w:rtl/>
        </w:rPr>
        <w:t>.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p w:rsidR="001814A7" w:rsidRDefault="001814A7" w:rsidP="00BC57BE">
      <w:pPr>
        <w:pStyle w:val="ListParagraph"/>
        <w:spacing w:after="0" w:line="360" w:lineRule="auto"/>
        <w:ind w:left="2476"/>
        <w:rPr>
          <w:rFonts w:asciiTheme="minorBidi" w:hAnsiTheme="minorBidi"/>
          <w:b/>
          <w:bCs/>
          <w:sz w:val="28"/>
          <w:szCs w:val="28"/>
          <w:rtl/>
        </w:rPr>
      </w:pPr>
    </w:p>
    <w:tbl>
      <w:tblPr>
        <w:bidiVisual/>
        <w:tblW w:w="13840" w:type="dxa"/>
        <w:tblInd w:w="-10" w:type="dxa"/>
        <w:tblLook w:val="04A0" w:firstRow="1" w:lastRow="0" w:firstColumn="1" w:lastColumn="0" w:noHBand="0" w:noVBand="1"/>
      </w:tblPr>
      <w:tblGrid>
        <w:gridCol w:w="1520"/>
        <w:gridCol w:w="1985"/>
        <w:gridCol w:w="5015"/>
        <w:gridCol w:w="5320"/>
      </w:tblGrid>
      <w:tr w:rsidR="001814A7" w:rsidRPr="001814A7" w:rsidTr="00017E1D">
        <w:trPr>
          <w:trHeight w:val="735"/>
        </w:trPr>
        <w:tc>
          <w:tcPr>
            <w:tcW w:w="15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814A7" w:rsidRPr="001814A7" w:rsidRDefault="001814A7" w:rsidP="001814A7">
            <w:pPr>
              <w:spacing w:after="0" w:line="240" w:lineRule="auto"/>
              <w:jc w:val="center"/>
              <w:rPr>
                <w:rFonts w:ascii="Arial" w:eastAsia="Times New Roman" w:hAnsi="Arial" w:cs="Arial"/>
                <w:b/>
                <w:bCs/>
                <w:color w:val="000000"/>
                <w:sz w:val="28"/>
                <w:szCs w:val="28"/>
              </w:rPr>
            </w:pPr>
            <w:bookmarkStart w:id="68" w:name="RANGE!A1"/>
            <w:r w:rsidRPr="001814A7">
              <w:rPr>
                <w:rFonts w:ascii="Arial" w:eastAsia="Times New Roman" w:hAnsi="Arial" w:cs="Arial" w:hint="cs"/>
                <w:b/>
                <w:bCs/>
                <w:color w:val="000000"/>
                <w:sz w:val="28"/>
                <w:szCs w:val="28"/>
                <w:rtl/>
              </w:rPr>
              <w:t>מס' דרישה עסקית</w:t>
            </w:r>
            <w:bookmarkEnd w:id="68"/>
          </w:p>
        </w:tc>
        <w:tc>
          <w:tcPr>
            <w:tcW w:w="1985" w:type="dxa"/>
            <w:tcBorders>
              <w:top w:val="single" w:sz="8" w:space="0" w:color="auto"/>
              <w:left w:val="single" w:sz="8" w:space="0" w:color="auto"/>
              <w:bottom w:val="single" w:sz="8" w:space="0" w:color="auto"/>
              <w:right w:val="nil"/>
            </w:tcBorders>
            <w:shd w:val="clear" w:color="000000" w:fill="D9D9D9"/>
            <w:vAlign w:val="center"/>
            <w:hideMark/>
          </w:tcPr>
          <w:p w:rsidR="001814A7" w:rsidRPr="001814A7" w:rsidRDefault="001814A7" w:rsidP="001814A7">
            <w:pPr>
              <w:spacing w:after="0" w:line="240" w:lineRule="auto"/>
              <w:jc w:val="center"/>
              <w:rPr>
                <w:rFonts w:ascii="Arial" w:eastAsia="Times New Roman" w:hAnsi="Arial" w:cs="Arial"/>
                <w:b/>
                <w:bCs/>
                <w:color w:val="000000"/>
                <w:sz w:val="28"/>
                <w:szCs w:val="28"/>
                <w:rtl/>
              </w:rPr>
            </w:pPr>
            <w:r w:rsidRPr="001814A7">
              <w:rPr>
                <w:rFonts w:ascii="Arial" w:eastAsia="Times New Roman" w:hAnsi="Arial" w:cs="Arial" w:hint="cs"/>
                <w:b/>
                <w:bCs/>
                <w:color w:val="000000"/>
                <w:sz w:val="28"/>
                <w:szCs w:val="28"/>
                <w:rtl/>
              </w:rPr>
              <w:t>נושא</w:t>
            </w:r>
          </w:p>
        </w:tc>
        <w:tc>
          <w:tcPr>
            <w:tcW w:w="5015" w:type="dxa"/>
            <w:tcBorders>
              <w:top w:val="single" w:sz="8" w:space="0" w:color="auto"/>
              <w:left w:val="single" w:sz="8" w:space="0" w:color="auto"/>
              <w:bottom w:val="single" w:sz="8" w:space="0" w:color="auto"/>
              <w:right w:val="nil"/>
            </w:tcBorders>
            <w:shd w:val="clear" w:color="000000" w:fill="D9D9D9"/>
            <w:vAlign w:val="center"/>
            <w:hideMark/>
          </w:tcPr>
          <w:p w:rsidR="001814A7" w:rsidRPr="001814A7" w:rsidRDefault="001814A7" w:rsidP="001814A7">
            <w:pPr>
              <w:spacing w:after="0" w:line="240" w:lineRule="auto"/>
              <w:jc w:val="center"/>
              <w:rPr>
                <w:rFonts w:ascii="Arial" w:eastAsia="Times New Roman" w:hAnsi="Arial" w:cs="Arial"/>
                <w:b/>
                <w:bCs/>
                <w:color w:val="000000"/>
                <w:sz w:val="28"/>
                <w:szCs w:val="28"/>
                <w:rtl/>
              </w:rPr>
            </w:pPr>
            <w:r w:rsidRPr="001814A7">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814A7" w:rsidRPr="001814A7" w:rsidRDefault="001814A7" w:rsidP="001814A7">
            <w:pPr>
              <w:spacing w:after="0" w:line="240" w:lineRule="auto"/>
              <w:jc w:val="center"/>
              <w:rPr>
                <w:rFonts w:ascii="Arial" w:eastAsia="Times New Roman" w:hAnsi="Arial" w:cs="Arial"/>
                <w:b/>
                <w:bCs/>
                <w:color w:val="000000"/>
                <w:sz w:val="28"/>
                <w:szCs w:val="28"/>
                <w:rtl/>
              </w:rPr>
            </w:pPr>
            <w:r w:rsidRPr="001814A7">
              <w:rPr>
                <w:rFonts w:ascii="Arial" w:eastAsia="Times New Roman" w:hAnsi="Arial" w:cs="Arial" w:hint="cs"/>
                <w:b/>
                <w:bCs/>
                <w:color w:val="000000"/>
                <w:sz w:val="28"/>
                <w:szCs w:val="28"/>
                <w:rtl/>
              </w:rPr>
              <w:t xml:space="preserve">תיאור המציע את המענה (כולל התייחסות למודולי </w:t>
            </w:r>
            <w:r w:rsidRPr="001814A7">
              <w:rPr>
                <w:rFonts w:ascii="Arial" w:eastAsia="Times New Roman" w:hAnsi="Arial" w:cs="Arial" w:hint="cs"/>
                <w:b/>
                <w:bCs/>
                <w:color w:val="000000"/>
                <w:sz w:val="28"/>
                <w:szCs w:val="28"/>
              </w:rPr>
              <w:t>SAP</w:t>
            </w:r>
            <w:r w:rsidRPr="001814A7">
              <w:rPr>
                <w:rFonts w:ascii="Arial" w:eastAsia="Times New Roman" w:hAnsi="Arial" w:cs="Arial" w:hint="cs"/>
                <w:b/>
                <w:bCs/>
                <w:color w:val="000000"/>
                <w:sz w:val="28"/>
                <w:szCs w:val="28"/>
                <w:rtl/>
              </w:rPr>
              <w:t xml:space="preserve"> עליהם מתבסס בהצעתו)</w:t>
            </w:r>
          </w:p>
        </w:tc>
      </w:tr>
      <w:tr w:rsidR="001814A7" w:rsidRPr="001814A7" w:rsidTr="00017E1D">
        <w:trPr>
          <w:trHeight w:val="9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כללי</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1. תמיכה בהוראות ניהול ספרים לפי רשויות המס – ומאושרת על ידי רשויות המס</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2. תמיכה ועמידה בתקנות כספים ומשק של המדינה (תכ"מ)</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3. תמיכה בחישובי הוצאות עודפות לפי הוראות מס הכנסה</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4. תמיכה בהקמת מבנה ארגוני היררכי בהתאם לדרישות הארגון</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5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דוחות כספיים</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1. תמיכה בהפקת דוחות כספיים בהתאם לכללי דיווח מקובלים הכולל מאזן, תזרימי מזומנים, דוח על הפעילויות ודוח על שינויים בנכסים נטו</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2. המערכת תתמוך כאשר חשבון בודד/קבוצת חשבון ביתרת חובה/זכות - מיון בדוחות הכספיים בהתאם ליתרה. לדוג' כרטיסי חו"ז</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3. תמיכה בהגדרת מספר גרסאות לדוחות הכספיים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4. תמיכה בהפקת דוחות כספיים לפי שערים שונים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5. תמיכה בהפקת מאזנים לפי נתוני הצמדה שונים של מדדים לפי טבלאות המדדים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6. תמיכה בהפקת דוחות רווח והפסד לפי מחלקה/יחידה/וכד'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7. תמיכה בדיווח לפי מגזרי הפעילות של הארגון</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8. אפשרות לייצוא קובץ מאזן בוחן מלא לרואה החשבון המבקר</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9. המערכת תאפשר שליפה וייצוא נתונים לצורך ביאורים בדוחות הכספיים, כולל:</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א. שליפת יתרות של מספר חשבונות לצורך ביאור</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ב. שליפת יתרות לפי שדות מסוימים או נתונים אחרים הקיימים בפקודה/נתוני אב</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סגירת תקופה ומעבר שנה</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1. אפשרות לסגירת ופתיחת תקופות לפי חודשים או שנים, לפי כרטיסים שונים וחתכים שונים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2. תמיכה בתקופות דיווח נוספות לצרכים לאחר סגירת הספרים – לדוג' פקודות יומן של רואה חשבון מבקר</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3. תמיכה בניהול מערכת רב שנתית ומעברי שנים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4. העברה אוטומטית של יתרות סגירה של תקופה ליתרות פתיחה בתקופה העוקבת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614"/>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חברות</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תאפשר לנהל מספר חברות במערכת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8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5.1.1.4.5</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רישום חשבונאי</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המערכת תאפשר לנהל רישום של הכנסות והוצאות ברמת פקולטה וברמה נמוכה יותר ככל שיידרש (מרמת פקולטה עד לרמת תכנית/חוג).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8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5.1.1.4.6</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ספר ראשי וספר משני</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צריכה לאפשר לנהל במקביל שני ספרים:  ספר חשבונאי לצורך הפקת דוחות כספיים וספר כלכלי לצורך ניהול התקציב והפקת דוחות תקציביים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30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רוב הרישומים יירשמו במקביל בשני הספרים אולם ייתכנו רישומים שונים הנובעים מדרישות חשבונאיות השונות מדרישות של אגף תקציבים. חלק מהרישומים נגזרים מספרי עזר, כדוגמת מודול רכוש קבוע וחלקם נובעים מפקודות ידניות.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דוגמאות: רכש של רכוש קבוע נרשם בדוחות הכספיים כנכס ( במודול נכסים) ומופחת לאורך השנים ובספר הכלכלי נרשם כהוצאה חד פעמית.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פקודות סוף שנה כגון התאמת הכנסות לתקציבים סגורים, הפרשות בגין תביעות משפטיות- יירשמו רק בספר החשבונאי</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אלוקציות שלא אמורות להשפיע על הדוחות הכספיים יירשמו רק בספר הכלכלי</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0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5.1.1.4.7</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ספר ראשי וספר משני</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המערכת תאפשר להפיק דוח שיסביר את ההפרשים בין ספר לצורכי תקציב לספר לצורכי חשבות לפי קטגוריות של הפרשים (כגון: הוצאות פחת, פקודות ידניות) המערכת תאפשר לעשות </w:t>
            </w:r>
            <w:r w:rsidRPr="001814A7">
              <w:rPr>
                <w:rFonts w:ascii="Arial" w:eastAsia="Times New Roman" w:hAnsi="Arial" w:cs="Arial" w:hint="cs"/>
                <w:color w:val="000000"/>
                <w:sz w:val="24"/>
                <w:szCs w:val="24"/>
              </w:rPr>
              <w:t>Drill</w:t>
            </w:r>
            <w:r w:rsidRPr="001814A7">
              <w:rPr>
                <w:rFonts w:ascii="Arial" w:eastAsia="Times New Roman" w:hAnsi="Arial" w:cs="Arial" w:hint="cs"/>
                <w:color w:val="000000"/>
                <w:sz w:val="24"/>
                <w:szCs w:val="24"/>
                <w:rtl/>
              </w:rPr>
              <w:t xml:space="preserve"> </w:t>
            </w:r>
            <w:r w:rsidRPr="001814A7">
              <w:rPr>
                <w:rFonts w:ascii="Arial" w:eastAsia="Times New Roman" w:hAnsi="Arial" w:cs="Arial" w:hint="cs"/>
                <w:color w:val="000000"/>
                <w:sz w:val="24"/>
                <w:szCs w:val="24"/>
              </w:rPr>
              <w:t>Down</w:t>
            </w:r>
            <w:r w:rsidRPr="001814A7">
              <w:rPr>
                <w:rFonts w:ascii="Arial" w:eastAsia="Times New Roman" w:hAnsi="Arial" w:cs="Arial" w:hint="cs"/>
                <w:color w:val="000000"/>
                <w:sz w:val="24"/>
                <w:szCs w:val="24"/>
                <w:rtl/>
              </w:rPr>
              <w:t xml:space="preserve"> ברמת ההפרש שיראה את פקודות היומן שגרמו להפרש</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3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הקמת/תחזוקת רשומת אב </w:t>
            </w:r>
            <w:r w:rsidRPr="001814A7">
              <w:rPr>
                <w:rFonts w:ascii="Arial" w:eastAsia="Times New Roman" w:hAnsi="Arial" w:cs="Arial" w:hint="cs"/>
                <w:color w:val="000000"/>
                <w:sz w:val="24"/>
                <w:szCs w:val="24"/>
              </w:rPr>
              <w:t>GL</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1. ניהול נתונים לחשבון, כגון:</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א. תיאור חשבון – במס' שפות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ב. מס' חשבון, עם אפשרות לקביעה ידנית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ג. קבוצת חשבון</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ד. סטאטוס חשבון (חסום לרישום, פעיל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ה. סוג חשבון – תוצאתי או מאזני</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ו. כספי/לא כספי</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ז. מטבע שערוך, סוג שערוך</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ח. שיוך למיון בדוחות הכספיים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ט. תמיכה בהגדרת שדות מסוימים כשדות חובה</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י. שדות נוספים לפי הגדרת הארגון</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2. אפשרות לצפייה ומעקב אחר שינויים שנעשו ברשומת אב, לפי השדות בהם התבצעו השינויים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3. ניהול סטאטוסים לחשבון </w:t>
            </w:r>
            <w:r w:rsidRPr="001814A7">
              <w:rPr>
                <w:rFonts w:ascii="Arial" w:eastAsia="Times New Roman" w:hAnsi="Arial" w:cs="Arial"/>
                <w:color w:val="000000"/>
                <w:sz w:val="24"/>
                <w:szCs w:val="24"/>
              </w:rPr>
              <w:t>GL</w:t>
            </w:r>
            <w:r w:rsidRPr="001814A7">
              <w:rPr>
                <w:rFonts w:ascii="Arial" w:eastAsia="Times New Roman" w:hAnsi="Arial" w:cs="Arial"/>
                <w:color w:val="000000"/>
                <w:sz w:val="24"/>
                <w:szCs w:val="24"/>
                <w:rtl/>
              </w:rPr>
              <w:t xml:space="preserve"> – חסום לרישום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4. אפשרות לניהול חשבון </w:t>
            </w:r>
            <w:r w:rsidRPr="001814A7">
              <w:rPr>
                <w:rFonts w:ascii="Arial" w:eastAsia="Times New Roman" w:hAnsi="Arial" w:cs="Arial"/>
                <w:color w:val="000000"/>
                <w:sz w:val="24"/>
                <w:szCs w:val="24"/>
              </w:rPr>
              <w:t>GL</w:t>
            </w:r>
            <w:r w:rsidRPr="001814A7">
              <w:rPr>
                <w:rFonts w:ascii="Arial" w:eastAsia="Times New Roman" w:hAnsi="Arial" w:cs="Arial"/>
                <w:color w:val="000000"/>
                <w:sz w:val="24"/>
                <w:szCs w:val="24"/>
                <w:rtl/>
              </w:rPr>
              <w:t xml:space="preserve"> שורות פתוחות (ביצוע התאמות)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5. אפשרות לחסימת חשבון </w:t>
            </w:r>
            <w:r w:rsidRPr="001814A7">
              <w:rPr>
                <w:rFonts w:ascii="Arial" w:eastAsia="Times New Roman" w:hAnsi="Arial" w:cs="Arial"/>
                <w:color w:val="000000"/>
                <w:sz w:val="24"/>
                <w:szCs w:val="24"/>
              </w:rPr>
              <w:t>GL</w:t>
            </w:r>
            <w:r w:rsidRPr="001814A7">
              <w:rPr>
                <w:rFonts w:ascii="Arial" w:eastAsia="Times New Roman" w:hAnsi="Arial" w:cs="Arial"/>
                <w:color w:val="000000"/>
                <w:sz w:val="24"/>
                <w:szCs w:val="24"/>
                <w:rtl/>
              </w:rPr>
              <w:t xml:space="preserve"> לרישומים מסוימים. לדוג' סעיפי  </w:t>
            </w:r>
            <w:r w:rsidRPr="001814A7">
              <w:rPr>
                <w:rFonts w:ascii="Arial" w:eastAsia="Times New Roman" w:hAnsi="Arial" w:cs="Arial"/>
                <w:color w:val="000000"/>
                <w:sz w:val="24"/>
                <w:szCs w:val="24"/>
              </w:rPr>
              <w:t>GL</w:t>
            </w:r>
            <w:r w:rsidRPr="001814A7">
              <w:rPr>
                <w:rFonts w:ascii="Arial" w:eastAsia="Times New Roman" w:hAnsi="Arial" w:cs="Arial"/>
                <w:color w:val="000000"/>
                <w:sz w:val="24"/>
                <w:szCs w:val="24"/>
                <w:rtl/>
              </w:rPr>
              <w:t>שכר מסוימים ניתן יהיה לרישום רק דרך ממשק שכר</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6. תמיכה בביצוע עדכון מאסיבי למס' חשבונות </w:t>
            </w:r>
            <w:r w:rsidRPr="001814A7">
              <w:rPr>
                <w:rFonts w:ascii="Arial" w:eastAsia="Times New Roman" w:hAnsi="Arial" w:cs="Arial"/>
                <w:color w:val="000000"/>
                <w:sz w:val="24"/>
                <w:szCs w:val="24"/>
              </w:rPr>
              <w:t>GL</w:t>
            </w:r>
            <w:r w:rsidRPr="001814A7">
              <w:rPr>
                <w:rFonts w:ascii="Arial" w:eastAsia="Times New Roman" w:hAnsi="Arial" w:cs="Arial"/>
                <w:color w:val="000000"/>
                <w:sz w:val="24"/>
                <w:szCs w:val="24"/>
                <w:rtl/>
              </w:rPr>
              <w:t xml:space="preserve"> בשדות מסוימים, לפי קריטריונים שייקבעו</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5.1.1.4.9</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אינדקס חשבונות</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1. אפשרות לניהול אינדקס חשבונות לפי קבוצות (כגון קיבוץ הוצ' הנה"כ)</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2. תמיכה בשליפת דוחות של אינדקס חשבונות לפי קריטריונים שונים – קבוצת חשבון, סטאטוס, סוג חשבון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24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5.1.1.4.10</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bidi w:val="0"/>
              <w:spacing w:after="0" w:line="240" w:lineRule="auto"/>
              <w:jc w:val="center"/>
              <w:rPr>
                <w:rFonts w:ascii="Arial" w:eastAsia="Times New Roman" w:hAnsi="Arial" w:cs="Arial"/>
                <w:color w:val="000000"/>
                <w:sz w:val="24"/>
                <w:szCs w:val="24"/>
                <w:rtl/>
              </w:rPr>
            </w:pPr>
            <w:r w:rsidRPr="001814A7">
              <w:rPr>
                <w:rFonts w:ascii="Arial" w:eastAsia="Times New Roman" w:hAnsi="Arial" w:cs="Arial"/>
                <w:color w:val="000000"/>
                <w:sz w:val="24"/>
                <w:szCs w:val="24"/>
              </w:rPr>
              <w:t>account determination</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Pr>
            </w:pPr>
            <w:r w:rsidRPr="001814A7">
              <w:rPr>
                <w:rFonts w:ascii="Arial" w:eastAsia="Times New Roman" w:hAnsi="Arial" w:cs="Arial" w:hint="cs"/>
                <w:color w:val="000000"/>
                <w:sz w:val="24"/>
                <w:szCs w:val="24"/>
                <w:rtl/>
              </w:rPr>
              <w:t>כחלק מכתיבה מחדש של ה</w:t>
            </w:r>
            <w:r w:rsidRPr="001814A7">
              <w:rPr>
                <w:rFonts w:ascii="Arial" w:eastAsia="Times New Roman" w:hAnsi="Arial" w:cs="Arial" w:hint="cs"/>
                <w:color w:val="000000"/>
                <w:sz w:val="24"/>
                <w:szCs w:val="24"/>
              </w:rPr>
              <w:t>chart of account</w:t>
            </w:r>
            <w:r w:rsidRPr="001814A7">
              <w:rPr>
                <w:rFonts w:ascii="Arial" w:eastAsia="Times New Roman" w:hAnsi="Arial" w:cs="Arial" w:hint="cs"/>
                <w:color w:val="000000"/>
                <w:sz w:val="24"/>
                <w:szCs w:val="24"/>
                <w:rtl/>
              </w:rPr>
              <w:t xml:space="preserve"> של האוניברסיטה- צריך להתייחס להשפעת השינוי עבור כל מודול בהקשר של </w:t>
            </w:r>
            <w:r w:rsidRPr="001814A7">
              <w:rPr>
                <w:rFonts w:ascii="Arial" w:eastAsia="Times New Roman" w:hAnsi="Arial" w:cs="Arial" w:hint="cs"/>
                <w:color w:val="000000"/>
                <w:sz w:val="24"/>
                <w:szCs w:val="24"/>
              </w:rPr>
              <w:t>account determination</w:t>
            </w:r>
            <w:r w:rsidRPr="001814A7">
              <w:rPr>
                <w:rFonts w:ascii="Arial" w:eastAsia="Times New Roman" w:hAnsi="Arial" w:cs="Arial" w:hint="cs"/>
                <w:color w:val="000000"/>
                <w:sz w:val="24"/>
                <w:szCs w:val="24"/>
                <w:rtl/>
              </w:rPr>
              <w:t xml:space="preserve"> ( מודולים: </w:t>
            </w:r>
            <w:r w:rsidRPr="001814A7">
              <w:rPr>
                <w:rFonts w:ascii="Arial" w:eastAsia="Times New Roman" w:hAnsi="Arial" w:cs="Arial" w:hint="cs"/>
                <w:color w:val="000000"/>
                <w:sz w:val="24"/>
                <w:szCs w:val="24"/>
              </w:rPr>
              <w:t>MM,AA,SD,CM,FI-CA,AP,AR</w:t>
            </w:r>
            <w:r w:rsidRPr="001814A7">
              <w:rPr>
                <w:rFonts w:ascii="Arial" w:eastAsia="Times New Roman" w:hAnsi="Arial" w:cs="Arial" w:hint="cs"/>
                <w:color w:val="000000"/>
                <w:sz w:val="24"/>
                <w:szCs w:val="24"/>
                <w:rtl/>
              </w:rPr>
              <w:t>)</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5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שערי חליפין, מדדים, ריביות</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1. תמיכה באפשרות לנהל טבלאות של שערי חליפין, מדדים נבחרים וריביות כולל שמירת היסטוריה של נתונים אלה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2. תמיכה בניהול שע"ח רבים למטבע אחד (שער קניה, שער מכירה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3. תמיכה בממשק נכנס לקליטת שערי חליפין (בנק ישראל) ומדדים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4. תמיכה בעדכון ידני של שערי חליפין, מדדים וריביות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5. תמיכה בניהול מספר מדדים נבחרים (מחירים לצרכן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6. תמיכה בניהול מדדים לפי בסיסים שונים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7. תמיכה בניהול מספר ריביות נבחרות (פריים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8. אפשרות לביצוע חישובי ריביות והצמדה, בכלל המסמכים הנדרשים (כגון הצמדה של הזמנת רכש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9. המערכת תאפשר ביצוע בקרות לממשקי המדדים ושערי החליפין כגון הגדרת סט חוקים במקרים של שגיאות ( מדד שלא התקבל וכו')</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5.1.1.4.12</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שערוכים</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1. תמיכה בביצוע שערוכים אוטומטיים לחשבונות המוגדרים לשערוך</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2. השערוך יבוצע לפי שע"ח המוזן בטבלאות שערי החליפין והמוגדר בנתוני אב</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3. אפשרות להזנת שערי חליפין ידניים לשערוך</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5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5.1.1.4.13</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תאפשר לנהל מספר מטבעות ולבצע תרגום מלא ברמת הטרנזקציה לכל סוג מטבע בהתאם לטבלת שערים מוגדרת מראש</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9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5.1.1.4.14</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תאפשר לבצע אילוץ לשער המטבע ע"י שלוש דרכי פעולה: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1- בחירת תאריך הערך הנדרש</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2- קיבוע השער הנדרש</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3- הזנת הסכום הנדרש במטבע</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יש להבחין בין שלושה סוגי אילוצים מבוקשים: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אילוץ שער ממטבע טרנזקציה למטבע מערכת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אילוץ שער ממטבע טרנזקציה למטבע הקבוצה (השונה ממטבע המערכת)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אילוץ שער ממטבע מערכת למטבע הקבוצה, ללא קשר למטבע הטרנזקציה</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אילוץ שער ממטבע טרנזקציה למטבע החשבון</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24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אחת הדוגמאות לצורך באילוץ: במידה ותרומה התקבלה במטבע השונה משקל יש לקבע את שער המטבע ליום קבלת הכסף על מנת לא לייצר הפרשים בחשבון החו"ז בעת ייעוד התרומה</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21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דוגמא נוספת: הפקת הקבלה מבוצעת בהכרח לאחר קליטת הכסף בבנק. המערכת תאפשר לאלץ את שער המטבע לפי תאריך קליטת הכסף ולא לפי תאריך הפקת הקבלה.</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5.1.1.4.15</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תאפשר לנהל חשבונות מסוימים בארבע מטבעות: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1. מטבע הטרנזקציה</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2. מטבע פונקציונאלי ( </w:t>
            </w:r>
            <w:r w:rsidRPr="001814A7">
              <w:rPr>
                <w:rFonts w:ascii="Arial" w:eastAsia="Times New Roman" w:hAnsi="Arial" w:cs="Arial"/>
                <w:color w:val="000000"/>
                <w:sz w:val="24"/>
                <w:szCs w:val="24"/>
              </w:rPr>
              <w:t>ILS</w:t>
            </w:r>
            <w:r w:rsidRPr="001814A7">
              <w:rPr>
                <w:rFonts w:ascii="Arial" w:eastAsia="Times New Roman" w:hAnsi="Arial" w:cs="Arial"/>
                <w:color w:val="000000"/>
                <w:sz w:val="24"/>
                <w:szCs w:val="24"/>
                <w:rtl/>
              </w:rPr>
              <w:t>)</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3. מטבע הקבוצה (</w:t>
            </w:r>
            <w:r w:rsidRPr="001814A7">
              <w:rPr>
                <w:rFonts w:ascii="Arial" w:eastAsia="Times New Roman" w:hAnsi="Arial" w:cs="Arial"/>
                <w:color w:val="000000"/>
                <w:sz w:val="24"/>
                <w:szCs w:val="24"/>
              </w:rPr>
              <w:t>USD</w:t>
            </w:r>
            <w:r w:rsidRPr="001814A7">
              <w:rPr>
                <w:rFonts w:ascii="Arial" w:eastAsia="Times New Roman" w:hAnsi="Arial" w:cs="Arial"/>
                <w:color w:val="000000"/>
                <w:sz w:val="24"/>
                <w:szCs w:val="24"/>
                <w:rtl/>
              </w:rPr>
              <w:t>)</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4. מטבע החשבון</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27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הסבר למטבע החשבון: המערכת תתרגם את כל הטרנזקציות למטבע החשבון. השערוך יבוצע ממטבע החשבון למטבע השקלי והדולרי, ולא ממטבע התנועה למטבעות השקלי והדולרי ( השערוך מתעלם בפועל ממטבע התנועה)</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21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5.1.1.4.16</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המערכת תאפשר לבצע שערוך על יתרת פריטים כספיים במאזן החברה ( למשל קרנות, ספקים ) בכל מטבע בנפרד ( גם בשקל וגם בדולר). הפרשי השערוך ירשמו לסעיף מימון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48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תאפשר לבצע שערוך אוטומטי של יתרת המחקרים ( הכנסות שהתקבלו עבור המחקר פחות ההוצאות שנוצלו בתקופה): המחקרים הם אובייקטים ב</w:t>
            </w:r>
            <w:r w:rsidRPr="001814A7">
              <w:rPr>
                <w:rFonts w:ascii="Arial" w:eastAsia="Times New Roman" w:hAnsi="Arial" w:cs="Arial" w:hint="cs"/>
                <w:color w:val="000000"/>
                <w:sz w:val="24"/>
                <w:szCs w:val="24"/>
              </w:rPr>
              <w:t>GM</w:t>
            </w:r>
            <w:r w:rsidRPr="001814A7">
              <w:rPr>
                <w:rFonts w:ascii="Arial" w:eastAsia="Times New Roman" w:hAnsi="Arial" w:cs="Arial" w:hint="cs"/>
                <w:color w:val="000000"/>
                <w:sz w:val="24"/>
                <w:szCs w:val="24"/>
                <w:rtl/>
              </w:rPr>
              <w:t xml:space="preserve"> ומנוהלים במטבע ספציפי לפי דרישה. נדרש לוודא בסוף תקופה שהיתרה השקלית במחקר ( מטבע הספרים) תשקף את היתרה  (היתרה משתקפת בחיבור של שני סעיפי </w:t>
            </w:r>
            <w:r w:rsidRPr="001814A7">
              <w:rPr>
                <w:rFonts w:ascii="Arial" w:eastAsia="Times New Roman" w:hAnsi="Arial" w:cs="Arial" w:hint="cs"/>
                <w:color w:val="000000"/>
                <w:sz w:val="24"/>
                <w:szCs w:val="24"/>
              </w:rPr>
              <w:t>P</w:t>
            </w:r>
            <w:r w:rsidRPr="001814A7">
              <w:rPr>
                <w:rFonts w:ascii="Arial" w:eastAsia="Times New Roman" w:hAnsi="Arial" w:cs="Arial" w:hint="cs"/>
                <w:color w:val="000000"/>
                <w:sz w:val="24"/>
                <w:szCs w:val="24"/>
                <w:rtl/>
              </w:rPr>
              <w:t>&amp;</w:t>
            </w:r>
            <w:r w:rsidRPr="001814A7">
              <w:rPr>
                <w:rFonts w:ascii="Arial" w:eastAsia="Times New Roman" w:hAnsi="Arial" w:cs="Arial" w:hint="cs"/>
                <w:color w:val="000000"/>
                <w:sz w:val="24"/>
                <w:szCs w:val="24"/>
              </w:rPr>
              <w:t>L</w:t>
            </w:r>
            <w:r w:rsidRPr="001814A7">
              <w:rPr>
                <w:rFonts w:ascii="Arial" w:eastAsia="Times New Roman" w:hAnsi="Arial" w:cs="Arial" w:hint="cs"/>
                <w:color w:val="000000"/>
                <w:sz w:val="24"/>
                <w:szCs w:val="24"/>
                <w:rtl/>
              </w:rPr>
              <w:t xml:space="preserve"> ולא יתרה של סעיף מאזני) במטבע המחקר לפי שער סוף תקופה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במקרה זה תבוצע פקודת יומן ( פקודת שיערוך) לתיקון היתרה השקלית כאשר מטבע המחקר הוא 0</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דוגמא:</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8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קיים מחקר </w:t>
            </w:r>
            <w:r w:rsidRPr="001814A7">
              <w:rPr>
                <w:rFonts w:ascii="Arial" w:eastAsia="Times New Roman" w:hAnsi="Arial" w:cs="Arial"/>
                <w:color w:val="000000"/>
                <w:sz w:val="24"/>
                <w:szCs w:val="24"/>
              </w:rPr>
              <w:t>X</w:t>
            </w:r>
            <w:r w:rsidRPr="001814A7">
              <w:rPr>
                <w:rFonts w:ascii="Arial" w:eastAsia="Times New Roman" w:hAnsi="Arial" w:cs="Arial"/>
                <w:color w:val="000000"/>
                <w:sz w:val="24"/>
                <w:szCs w:val="24"/>
                <w:rtl/>
              </w:rPr>
              <w:t xml:space="preserve"> מנוהל באירו שבו נרשמו הכנסות של 1000 אירו ב1.1.2018, שער האירו ביום זה הוא 4. במועד קבלת ההכנסה בפרופיט נרשמה פקודה</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חובה- בנק  1000 אירו השווים במועד ההכנסה 4000 שקלים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זכות-הכנסות מחקר </w:t>
            </w:r>
            <w:r w:rsidRPr="001814A7">
              <w:rPr>
                <w:rFonts w:ascii="Arial" w:eastAsia="Times New Roman" w:hAnsi="Arial" w:cs="Arial"/>
                <w:color w:val="000000"/>
                <w:sz w:val="24"/>
                <w:szCs w:val="24"/>
              </w:rPr>
              <w:t>X</w:t>
            </w:r>
            <w:r w:rsidRPr="001814A7">
              <w:rPr>
                <w:rFonts w:ascii="Arial" w:eastAsia="Times New Roman" w:hAnsi="Arial" w:cs="Arial"/>
                <w:color w:val="000000"/>
                <w:sz w:val="24"/>
                <w:szCs w:val="24"/>
                <w:rtl/>
              </w:rPr>
              <w:t xml:space="preserve">  ,</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שבוע לאחר מכן, ב8.1.2018 נרשמה פקודת שכר בהנה"ח, שער האירו במועד זה הוא 3.42. בפרופיט נרשמה הפקודה</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חובה- 350 אירו הוצאות שכר מחקר </w:t>
            </w:r>
            <w:r w:rsidRPr="001814A7">
              <w:rPr>
                <w:rFonts w:ascii="Arial" w:eastAsia="Times New Roman" w:hAnsi="Arial" w:cs="Arial"/>
                <w:color w:val="000000"/>
                <w:sz w:val="24"/>
                <w:szCs w:val="24"/>
              </w:rPr>
              <w:t>X</w:t>
            </w:r>
            <w:r w:rsidRPr="001814A7">
              <w:rPr>
                <w:rFonts w:ascii="Arial" w:eastAsia="Times New Roman" w:hAnsi="Arial" w:cs="Arial"/>
                <w:color w:val="000000"/>
                <w:sz w:val="24"/>
                <w:szCs w:val="24"/>
                <w:rtl/>
              </w:rPr>
              <w:t xml:space="preserve">  השווים במועד הפקודה 1200 שקלים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זכות- בנק</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בסוף החודש שער האירו עומד על 4. כעת מתבצעת בדיקה של ההכנסות מול ההוצאות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שווי היתרה באירו- 650 אירו</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24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שווי היתרה בשקלים, לפני ביצוע שיערוך הוא 2800 שקלים -נוצר פער של 200 שקלים בגין הפרשי שער ( 650 אירו כפול 4 שקלים זה 2600 שקלים, 4000 שקלים פחות 1200 שקלים זה 2800 שקלים)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6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u w:val="single"/>
                <w:rtl/>
              </w:rPr>
            </w:pPr>
            <w:r w:rsidRPr="001814A7">
              <w:rPr>
                <w:rFonts w:ascii="Arial" w:eastAsia="Times New Roman" w:hAnsi="Arial" w:cs="Arial" w:hint="cs"/>
                <w:color w:val="000000"/>
                <w:sz w:val="24"/>
                <w:szCs w:val="24"/>
                <w:u w:val="single"/>
                <w:rtl/>
              </w:rPr>
              <w:t>תשלום לסוכני נסיעות (ספקים שקליים שהחשבוניות עבורן מתקבלות במטבעות שאינם שקל):</w:t>
            </w:r>
            <w:r w:rsidRPr="001814A7">
              <w:rPr>
                <w:rFonts w:ascii="Arial" w:eastAsia="Times New Roman" w:hAnsi="Arial" w:cs="Arial"/>
                <w:color w:val="000000"/>
                <w:sz w:val="24"/>
                <w:szCs w:val="24"/>
                <w:rtl/>
              </w:rPr>
              <w:t xml:space="preserve"> הסוכנויות דורשות כי התשלום יהיה לפי שער המטבע ביום התשלום לא ביום הפקת החשבונית. לכן כיום החשבוניות נקלטות פיסית למערכת רק בסמוך למועד התשלום (חשבוניות אינן נקלטות למערכת למשך כמעט כל חיי תנאי התשלום)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21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המערכת תאפשר לבצע תשלום במטבע שונה ממטבע החשבונית ולאפס את היתרה הן במטבע התנועה ( על מנת להימנע מתהליכי שיערוך של סוף חודש) והן במטבע החברה </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24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5.1.1.4.19</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u w:val="single"/>
                <w:rtl/>
              </w:rPr>
            </w:pPr>
            <w:r w:rsidRPr="001814A7">
              <w:rPr>
                <w:rFonts w:ascii="Arial" w:eastAsia="Times New Roman" w:hAnsi="Arial" w:cs="Arial" w:hint="cs"/>
                <w:color w:val="000000"/>
                <w:sz w:val="24"/>
                <w:szCs w:val="24"/>
                <w:u w:val="single"/>
                <w:rtl/>
              </w:rPr>
              <w:t>המערכת תאפשר לבצע פקודות תיקון</w:t>
            </w:r>
            <w:r w:rsidRPr="001814A7">
              <w:rPr>
                <w:rFonts w:ascii="Arial" w:eastAsia="Times New Roman" w:hAnsi="Arial" w:cs="Arial"/>
                <w:color w:val="000000"/>
                <w:sz w:val="24"/>
                <w:szCs w:val="24"/>
                <w:rtl/>
              </w:rPr>
              <w:t xml:space="preserve"> : ביצוע פקודת יומן במטבע נבחר תוך כדי בחירה שלא יבוצע תרגום למטבע נוסף עבור פקודה זו ( כיום מבוצע באמצעות שדה ייעודי בפקודת היומן - סוג התנועה)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21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5.1.1.4.20</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תאפשר לנהל ספקים צמודים למטבע- המשמעות היא שכל טרנזקציה מול הספק תתורגם למטבע הספק השונה ממטבע הקבוצה (לכל ספק מטבע ייחודי לו)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8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5.1.1.4.21</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המערכת תאפשר לנהל כרטיסי </w:t>
            </w:r>
            <w:r w:rsidRPr="001814A7">
              <w:rPr>
                <w:rFonts w:ascii="Arial" w:eastAsia="Times New Roman" w:hAnsi="Arial" w:cs="Arial" w:hint="cs"/>
                <w:color w:val="000000"/>
                <w:sz w:val="24"/>
                <w:szCs w:val="24"/>
              </w:rPr>
              <w:t>GL</w:t>
            </w:r>
            <w:r w:rsidRPr="001814A7">
              <w:rPr>
                <w:rFonts w:ascii="Arial" w:eastAsia="Times New Roman" w:hAnsi="Arial" w:cs="Arial" w:hint="cs"/>
                <w:color w:val="000000"/>
                <w:sz w:val="24"/>
                <w:szCs w:val="24"/>
                <w:rtl/>
              </w:rPr>
              <w:t xml:space="preserve"> צמודים למטבע- המשמעות היא שכל טרנזקציה מול כרטיס ה</w:t>
            </w:r>
            <w:r w:rsidRPr="001814A7">
              <w:rPr>
                <w:rFonts w:ascii="Arial" w:eastAsia="Times New Roman" w:hAnsi="Arial" w:cs="Arial" w:hint="cs"/>
                <w:color w:val="000000"/>
                <w:sz w:val="24"/>
                <w:szCs w:val="24"/>
              </w:rPr>
              <w:t>GL</w:t>
            </w:r>
            <w:r w:rsidRPr="001814A7">
              <w:rPr>
                <w:rFonts w:ascii="Arial" w:eastAsia="Times New Roman" w:hAnsi="Arial" w:cs="Arial" w:hint="cs"/>
                <w:color w:val="000000"/>
                <w:sz w:val="24"/>
                <w:szCs w:val="24"/>
                <w:rtl/>
              </w:rPr>
              <w:t xml:space="preserve"> תתורגם למטבע שהוגדר לכרטיס ( צמוד מטבע)</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3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5.1.1.4.22</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מקדמות לספקים: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8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המערכת תאפשר לקלוט מקדמה במטבע מסוים וחשבונית במטבע אחר. בעת השיוך של החשבונית למקדמה המערכת תאפס את המקדמה בכל המטבעות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המערכת תאפשר לנהל את רישום התחייבות במטבע אחד מול תשלום במטבע אחר</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6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5.1.1.4.23</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המערכת תאפשר לנהל קרנות צמודות למטבע- המשמעות היא שכל טרנזקציה מול הקרן תתורגם למטבע הקרן ( מטבע החשבון). לדוגמא: קרן דולרית שתורם העביר אליה תנועה באירו, המערכת תתרגם את התנועה מאירו לדולר. החל מרגע זה השערוך יהיה מהדולר למטבע הפונקציונלי ( שקל)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24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5.1.1.4.24</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העברת שערי מטבע ל  </w:t>
            </w:r>
            <w:r w:rsidRPr="001814A7">
              <w:rPr>
                <w:rFonts w:ascii="Arial" w:eastAsia="Times New Roman" w:hAnsi="Arial" w:cs="Arial" w:hint="cs"/>
                <w:color w:val="000000"/>
                <w:sz w:val="24"/>
                <w:szCs w:val="24"/>
              </w:rPr>
              <w:t>SAP</w:t>
            </w:r>
            <w:r w:rsidRPr="001814A7">
              <w:rPr>
                <w:rFonts w:ascii="Arial" w:eastAsia="Times New Roman" w:hAnsi="Arial" w:cs="Arial" w:hint="cs"/>
                <w:color w:val="000000"/>
                <w:sz w:val="24"/>
                <w:szCs w:val="24"/>
                <w:rtl/>
              </w:rPr>
              <w:t>- נדרש לפתח ממשק שערי מטבע יומי מבנק ישראל שיכיל לפחות את עשרת המטבעות הנפוצים הקיימים היום. הגדרת סט חוקים למקרה של שגיאות כמו למשל שער שלא התקבל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2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5.1.1.4.25</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מטבעות תרגום ושערוכים</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הפרשי שער בגין תהליכי שערוך ספקים בספריה יירשמו כהוצאה ולא בהוצאות מימון</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21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5.1.1.4.26</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מידוד</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המערכת תאפשר להצמיד למדד סעיפים מאזניים מסוימים שיוגדרו ע"י האוניברסיטה כגון: קרנות אזילות וצמיתות, הפרשי המימון ירשמו כנגד סעיף הכנסות/ הוצאות מימון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6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פקודות יומן</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1. תמיכה באפשרות לרישום פקודות יומן ממספר מקורות: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א. פקודות יומן מורכבות ידניות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ב. פקודות יומן המתקבלות בממשק (ממשק שכר לדוג')</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ג. פקודות יומן מקובץ חיצוני ( </w:t>
            </w:r>
            <w:r w:rsidRPr="001814A7">
              <w:rPr>
                <w:rFonts w:ascii="Arial" w:eastAsia="Times New Roman" w:hAnsi="Arial" w:cs="Arial"/>
                <w:color w:val="000000"/>
                <w:sz w:val="24"/>
                <w:szCs w:val="24"/>
              </w:rPr>
              <w:t>EXCEL,XML</w:t>
            </w:r>
            <w:r w:rsidRPr="001814A7">
              <w:rPr>
                <w:rFonts w:ascii="Arial" w:eastAsia="Times New Roman" w:hAnsi="Arial" w:cs="Arial"/>
                <w:color w:val="000000"/>
                <w:sz w:val="24"/>
                <w:szCs w:val="24"/>
                <w:rtl/>
              </w:rPr>
              <w:t>)</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ד. פקודות יומן אוטומטיות (העמסות, שערוכים, תקופתיות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ה. תמיכה בביצוע ולידציות על הזנת פקודת היומן ומתן התראות מתאימות על שגיאות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2. תמיכה בקליטת פקודות יומן אשר יכללו את הנתונים הבאים: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3. מרכז עלות, מרכז רווח, הזמנת פנימית, פרויקט, קרן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4.  סעיף תקציבי, קרן תקציבית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5. חשבון </w:t>
            </w:r>
            <w:r w:rsidRPr="001814A7">
              <w:rPr>
                <w:rFonts w:ascii="Arial" w:eastAsia="Times New Roman" w:hAnsi="Arial" w:cs="Arial"/>
                <w:color w:val="000000"/>
                <w:sz w:val="24"/>
                <w:szCs w:val="24"/>
              </w:rPr>
              <w:t>GL</w:t>
            </w:r>
            <w:r w:rsidRPr="001814A7">
              <w:rPr>
                <w:rFonts w:ascii="Arial" w:eastAsia="Times New Roman" w:hAnsi="Arial" w:cs="Arial"/>
                <w:color w:val="000000"/>
                <w:sz w:val="24"/>
                <w:szCs w:val="24"/>
                <w:rtl/>
              </w:rPr>
              <w:t>, נכס, לקוח, ספק</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6. תמיכה בביצוע סטורנו לפקודת יומן ובחירת סיבת הסטורנו</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7. תמיכה ברישום פקודות יומן וביטולם אוטומטי בתקופה העוקבת (הוצ' לשלם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8. תמיכה ברישום פקודות יומן עתידיות ופיצולם לפי החלק היחסי בתקופה (לדוג' הוצ' מראש)</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9. תמיכה בהזנה של מספר תאריכים בפקודת היומן: תאריך רישום, תאריך מסמך, תאריך תרגום שע"ח וכד'</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8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10. אפשרות לחסימה פקודות יומן ורישומים לתקופות מסוימות לפי חשבונות שונים. לדוג' חסימת טווח חשבונות </w:t>
            </w:r>
            <w:r w:rsidRPr="001814A7">
              <w:rPr>
                <w:rFonts w:ascii="Arial" w:eastAsia="Times New Roman" w:hAnsi="Arial" w:cs="Arial"/>
                <w:color w:val="000000"/>
                <w:sz w:val="24"/>
                <w:szCs w:val="24"/>
              </w:rPr>
              <w:t>GL</w:t>
            </w:r>
            <w:r w:rsidRPr="001814A7">
              <w:rPr>
                <w:rFonts w:ascii="Arial" w:eastAsia="Times New Roman" w:hAnsi="Arial" w:cs="Arial"/>
                <w:color w:val="000000"/>
                <w:sz w:val="24"/>
                <w:szCs w:val="24"/>
                <w:rtl/>
              </w:rPr>
              <w:t xml:space="preserve"> מסוים לתקופה 1-6</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11. תמיכה באפשרות לביצוע פקודת יומן בשערים שונים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12. בעת רישום פקודת יומן המערכת תבצע תרגום לשע"ח נבחרים לפי טבלאות שערי החליפין</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5.1.1.4.28</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קודי מע"מ</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תאפשר לנהל ולתחזק קודי מע"מ</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57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5.1.1.4.29</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bidi w:val="0"/>
              <w:spacing w:after="0" w:line="240" w:lineRule="auto"/>
              <w:jc w:val="center"/>
              <w:rPr>
                <w:rFonts w:ascii="Arial" w:eastAsia="Times New Roman" w:hAnsi="Arial" w:cs="Arial"/>
                <w:color w:val="000000"/>
                <w:sz w:val="24"/>
                <w:szCs w:val="24"/>
                <w:rtl/>
              </w:rPr>
            </w:pPr>
            <w:r w:rsidRPr="001814A7">
              <w:rPr>
                <w:rFonts w:ascii="Arial" w:eastAsia="Times New Roman" w:hAnsi="Arial" w:cs="Arial"/>
                <w:color w:val="000000"/>
                <w:sz w:val="24"/>
                <w:szCs w:val="24"/>
              </w:rPr>
              <w:t>Sub Accounts</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Pr>
            </w:pPr>
            <w:r w:rsidRPr="001814A7">
              <w:rPr>
                <w:rFonts w:ascii="Arial" w:eastAsia="Times New Roman" w:hAnsi="Arial" w:cs="Arial" w:hint="cs"/>
                <w:color w:val="000000"/>
                <w:sz w:val="24"/>
                <w:szCs w:val="24"/>
                <w:rtl/>
              </w:rPr>
              <w:t xml:space="preserve">המערכת תאפשר לנהל </w:t>
            </w:r>
            <w:r w:rsidRPr="001814A7">
              <w:rPr>
                <w:rFonts w:ascii="Arial" w:eastAsia="Times New Roman" w:hAnsi="Arial" w:cs="Arial" w:hint="cs"/>
                <w:color w:val="000000"/>
                <w:sz w:val="24"/>
                <w:szCs w:val="24"/>
              </w:rPr>
              <w:t>Sub Account</w:t>
            </w:r>
            <w:r w:rsidRPr="001814A7">
              <w:rPr>
                <w:rFonts w:ascii="Arial" w:eastAsia="Times New Roman" w:hAnsi="Arial" w:cs="Arial" w:hint="cs"/>
                <w:color w:val="000000"/>
                <w:sz w:val="24"/>
                <w:szCs w:val="24"/>
                <w:rtl/>
              </w:rPr>
              <w:t xml:space="preserve"> שיאפשר רישום ודיווח חשבונאי מפורט יותר מרמת החשבון .  בעת הזנת פקודת יומן ניתן יהיה להגדיר לכל חשבון את ה </w:t>
            </w:r>
            <w:r w:rsidRPr="001814A7">
              <w:rPr>
                <w:rFonts w:ascii="Arial" w:eastAsia="Times New Roman" w:hAnsi="Arial" w:cs="Arial" w:hint="cs"/>
                <w:color w:val="000000"/>
                <w:sz w:val="24"/>
                <w:szCs w:val="24"/>
              </w:rPr>
              <w:t>Sub Account</w:t>
            </w:r>
            <w:r w:rsidRPr="001814A7">
              <w:rPr>
                <w:rFonts w:ascii="Arial" w:eastAsia="Times New Roman" w:hAnsi="Arial" w:cs="Arial" w:hint="cs"/>
                <w:color w:val="000000"/>
                <w:sz w:val="24"/>
                <w:szCs w:val="24"/>
                <w:rtl/>
              </w:rPr>
              <w:t xml:space="preserve"> הרלוונטי אליו ולבצע ניתוחים כגון: רישום מקור הכסף (גורם ציבורי – ממשלתי או מוסדי, פרטי וכו') בעת הזנת החו"ז בגין תרומות , בשלב ה </w:t>
            </w:r>
            <w:r w:rsidRPr="001814A7">
              <w:rPr>
                <w:rFonts w:ascii="Arial" w:eastAsia="Times New Roman" w:hAnsi="Arial" w:cs="Arial" w:hint="cs"/>
                <w:color w:val="000000"/>
                <w:sz w:val="24"/>
                <w:szCs w:val="24"/>
              </w:rPr>
              <w:t>DD</w:t>
            </w:r>
            <w:r w:rsidRPr="001814A7">
              <w:rPr>
                <w:rFonts w:ascii="Arial" w:eastAsia="Times New Roman" w:hAnsi="Arial" w:cs="Arial" w:hint="cs"/>
                <w:color w:val="000000"/>
                <w:sz w:val="24"/>
                <w:szCs w:val="24"/>
                <w:rtl/>
              </w:rPr>
              <w:t xml:space="preserve"> יוחלט כיצד לממש את שדות העזר/ </w:t>
            </w:r>
            <w:r w:rsidRPr="001814A7">
              <w:rPr>
                <w:rFonts w:ascii="Arial" w:eastAsia="Times New Roman" w:hAnsi="Arial" w:cs="Arial" w:hint="cs"/>
                <w:color w:val="000000"/>
                <w:sz w:val="24"/>
                <w:szCs w:val="24"/>
              </w:rPr>
              <w:t>Sub account</w:t>
            </w:r>
            <w:r w:rsidRPr="001814A7">
              <w:rPr>
                <w:rFonts w:ascii="Arial" w:eastAsia="Times New Roman" w:hAnsi="Arial" w:cs="Arial" w:hint="cs"/>
                <w:color w:val="000000"/>
                <w:sz w:val="24"/>
                <w:szCs w:val="24"/>
                <w:rtl/>
              </w:rPr>
              <w:t xml:space="preserve">  (כגון: פתיחת חשבונות – אופציה מועדפת, שימוש באובייקט תמחירי וכו'), בכל מקרה של שימוש ב </w:t>
            </w:r>
            <w:r w:rsidRPr="001814A7">
              <w:rPr>
                <w:rFonts w:ascii="Arial" w:eastAsia="Times New Roman" w:hAnsi="Arial" w:cs="Arial" w:hint="cs"/>
                <w:color w:val="000000"/>
                <w:sz w:val="24"/>
                <w:szCs w:val="24"/>
              </w:rPr>
              <w:t>Sub Account</w:t>
            </w:r>
            <w:r w:rsidRPr="001814A7">
              <w:rPr>
                <w:rFonts w:ascii="Arial" w:eastAsia="Times New Roman" w:hAnsi="Arial" w:cs="Arial" w:hint="cs"/>
                <w:color w:val="000000"/>
                <w:sz w:val="24"/>
                <w:szCs w:val="24"/>
                <w:rtl/>
              </w:rPr>
              <w:t xml:space="preserve"> יש לבחון שני נושאים: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1. האם הפקודה מגיעה מספרי העזר או ב </w:t>
            </w:r>
            <w:r w:rsidRPr="001814A7">
              <w:rPr>
                <w:rFonts w:ascii="Arial" w:eastAsia="Times New Roman" w:hAnsi="Arial" w:cs="Arial"/>
                <w:color w:val="000000"/>
                <w:sz w:val="24"/>
                <w:szCs w:val="24"/>
              </w:rPr>
              <w:t>GL</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2. האם נדרש שהאכלוס של ה </w:t>
            </w:r>
            <w:r w:rsidRPr="001814A7">
              <w:rPr>
                <w:rFonts w:ascii="Arial" w:eastAsia="Times New Roman" w:hAnsi="Arial" w:cs="Arial"/>
                <w:color w:val="000000"/>
                <w:sz w:val="24"/>
                <w:szCs w:val="24"/>
              </w:rPr>
              <w:t>Sub Account</w:t>
            </w:r>
            <w:r w:rsidRPr="001814A7">
              <w:rPr>
                <w:rFonts w:ascii="Arial" w:eastAsia="Times New Roman" w:hAnsi="Arial" w:cs="Arial"/>
                <w:color w:val="000000"/>
                <w:sz w:val="24"/>
                <w:szCs w:val="24"/>
                <w:rtl/>
              </w:rPr>
              <w:t xml:space="preserve">  יהיה ידני או אוטומטי (ע"ס לוגיקה שתוגדר מראש)</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21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5.1.1.4.30</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bidi w:val="0"/>
              <w:spacing w:after="0" w:line="240" w:lineRule="auto"/>
              <w:jc w:val="center"/>
              <w:rPr>
                <w:rFonts w:ascii="Arial" w:eastAsia="Times New Roman" w:hAnsi="Arial" w:cs="Arial"/>
                <w:color w:val="000000"/>
                <w:sz w:val="24"/>
                <w:szCs w:val="24"/>
                <w:rtl/>
              </w:rPr>
            </w:pPr>
            <w:r w:rsidRPr="001814A7">
              <w:rPr>
                <w:rFonts w:ascii="Arial" w:eastAsia="Times New Roman" w:hAnsi="Arial" w:cs="Arial"/>
                <w:color w:val="000000"/>
                <w:sz w:val="24"/>
                <w:szCs w:val="24"/>
              </w:rPr>
              <w:t>Sub Accounts</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Pr>
            </w:pPr>
            <w:r w:rsidRPr="001814A7">
              <w:rPr>
                <w:rFonts w:ascii="Arial" w:eastAsia="Times New Roman" w:hAnsi="Arial" w:cs="Arial" w:hint="cs"/>
                <w:color w:val="000000"/>
                <w:sz w:val="24"/>
                <w:szCs w:val="24"/>
                <w:rtl/>
              </w:rPr>
              <w:t xml:space="preserve">המערכת תאפשר להפיק דוחות לגורמים שונים שישלפו את החשבון עם ה </w:t>
            </w:r>
            <w:r w:rsidRPr="001814A7">
              <w:rPr>
                <w:rFonts w:ascii="Arial" w:eastAsia="Times New Roman" w:hAnsi="Arial" w:cs="Arial" w:hint="cs"/>
                <w:color w:val="000000"/>
                <w:sz w:val="24"/>
                <w:szCs w:val="24"/>
              </w:rPr>
              <w:t>Sub Account</w:t>
            </w:r>
            <w:r w:rsidRPr="001814A7">
              <w:rPr>
                <w:rFonts w:ascii="Arial" w:eastAsia="Times New Roman" w:hAnsi="Arial" w:cs="Arial" w:hint="cs"/>
                <w:color w:val="000000"/>
                <w:sz w:val="24"/>
                <w:szCs w:val="24"/>
                <w:rtl/>
              </w:rPr>
              <w:t xml:space="preserve"> הרלוונטי ( לדוגמא: סוג הוצאה של רכב, מעמד של עובד, מספרי רכב, מספר ת"ז של סטודנט)</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24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5.1.1.4.31</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bidi w:val="0"/>
              <w:spacing w:after="0" w:line="240" w:lineRule="auto"/>
              <w:jc w:val="center"/>
              <w:rPr>
                <w:rFonts w:ascii="Arial" w:eastAsia="Times New Roman" w:hAnsi="Arial" w:cs="Arial"/>
                <w:color w:val="000000"/>
                <w:sz w:val="24"/>
                <w:szCs w:val="24"/>
                <w:rtl/>
              </w:rPr>
            </w:pPr>
            <w:r w:rsidRPr="001814A7">
              <w:rPr>
                <w:rFonts w:ascii="Arial" w:eastAsia="Times New Roman" w:hAnsi="Arial" w:cs="Arial"/>
                <w:color w:val="000000"/>
                <w:sz w:val="24"/>
                <w:szCs w:val="24"/>
              </w:rPr>
              <w:t>Sub Accounts</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Pr>
            </w:pPr>
            <w:r w:rsidRPr="001814A7">
              <w:rPr>
                <w:rFonts w:ascii="Arial" w:eastAsia="Times New Roman" w:hAnsi="Arial" w:cs="Arial" w:hint="cs"/>
                <w:color w:val="000000"/>
                <w:sz w:val="24"/>
                <w:szCs w:val="24"/>
                <w:rtl/>
              </w:rPr>
              <w:t xml:space="preserve">המערכת תאפשר לזהות את מקור המימון (הגורם המממן- פירות קרן צמיתה, תמיכת האוניברסיטה, גורם ממשלתי וכו') על מנת לנתח את ההכנסות של המחקר. ראה דרישה מפורטת בנוגע לניהול </w:t>
            </w:r>
            <w:r w:rsidRPr="001814A7">
              <w:rPr>
                <w:rFonts w:ascii="Arial" w:eastAsia="Times New Roman" w:hAnsi="Arial" w:cs="Arial" w:hint="cs"/>
                <w:color w:val="000000"/>
                <w:sz w:val="24"/>
                <w:szCs w:val="24"/>
              </w:rPr>
              <w:t>sub accounts</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24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5.1.1.4.32</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פתיחת כרטיסי </w:t>
            </w:r>
            <w:r w:rsidRPr="001814A7">
              <w:rPr>
                <w:rFonts w:ascii="Arial" w:eastAsia="Times New Roman" w:hAnsi="Arial" w:cs="Arial" w:hint="cs"/>
                <w:color w:val="000000"/>
                <w:sz w:val="24"/>
                <w:szCs w:val="24"/>
              </w:rPr>
              <w:t>GL</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תאפשר פתיחת כרטיסי הוצאה שונים ( ספרים, כתבי עת, השב"ס) על מנת שניתן יהיה לייצג את המידע ב</w:t>
            </w:r>
            <w:r w:rsidRPr="001814A7">
              <w:rPr>
                <w:rFonts w:ascii="Arial" w:eastAsia="Times New Roman" w:hAnsi="Arial" w:cs="Arial" w:hint="cs"/>
                <w:color w:val="000000"/>
                <w:sz w:val="24"/>
                <w:szCs w:val="24"/>
              </w:rPr>
              <w:t>SAP</w:t>
            </w:r>
            <w:r w:rsidRPr="001814A7">
              <w:rPr>
                <w:rFonts w:ascii="Arial" w:eastAsia="Times New Roman" w:hAnsi="Arial" w:cs="Arial" w:hint="cs"/>
                <w:color w:val="000000"/>
                <w:sz w:val="24"/>
                <w:szCs w:val="24"/>
                <w:rtl/>
              </w:rPr>
              <w:t xml:space="preserve"> ברזולוציה מפורטת יותר מאשר ברמת שורה בודדת ( דרישה של הספרייה)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45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5.1.1.4.33</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תקציבים פנימיים</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בתקציבים סגורים ובמחקרים פנימיים בהם יש עודף הכנסות על הוצאות , מכיוון שלא מעוניינים להציג עודף זה בדוח על הפעילות, נדרש לשקף "רווח אפס" כלומר לבצע מיון ידני בין הדו"ח על הפעילות לבין הדו"ח על השינויים. תירשם פקודת יומן ידנית על בסיס דוח "דו"ח ליצירת פק' יומן להעברת יתרות מחקרים פנימיים" (קיימת דרישה מפורטת עבור דוח זה בפירוט הדוחות המבוקשים):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  חובה- הכנסות  (אין שיקוף של ה</w:t>
            </w:r>
            <w:r w:rsidRPr="001814A7">
              <w:rPr>
                <w:rFonts w:ascii="Arial" w:eastAsia="Times New Roman" w:hAnsi="Arial" w:cs="Arial"/>
                <w:color w:val="000000"/>
                <w:sz w:val="24"/>
                <w:szCs w:val="24"/>
              </w:rPr>
              <w:t>CC</w:t>
            </w:r>
            <w:r w:rsidRPr="001814A7">
              <w:rPr>
                <w:rFonts w:ascii="Arial" w:eastAsia="Times New Roman" w:hAnsi="Arial" w:cs="Arial"/>
                <w:color w:val="000000"/>
                <w:sz w:val="24"/>
                <w:szCs w:val="24"/>
                <w:rtl/>
              </w:rPr>
              <w:t xml:space="preserve"> הספציפי)</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  זכות- נכסים נטו שקיימת לגביהם הגבלה זמנית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21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בשנה העוקבת תירשם פקודת יומן אוטומטית על בסיס דו"ח ליצירת פק' יומן להעברת יתרות מחקרים פנימיים (נקרא גם עודף הכנסות על הוצאות). הפקודה שתירשם:</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  חובה- נכסים נטו שקיימת לגביהם הגבלה זמנית</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  זכות- הכנסות + </w:t>
            </w:r>
            <w:r w:rsidRPr="001814A7">
              <w:rPr>
                <w:rFonts w:ascii="Arial" w:eastAsia="Times New Roman" w:hAnsi="Arial" w:cs="Arial"/>
                <w:color w:val="000000"/>
                <w:sz w:val="24"/>
                <w:szCs w:val="24"/>
              </w:rPr>
              <w:t>CC</w:t>
            </w:r>
            <w:r w:rsidRPr="001814A7">
              <w:rPr>
                <w:rFonts w:ascii="Arial" w:eastAsia="Times New Roman" w:hAnsi="Arial" w:cs="Arial"/>
                <w:color w:val="000000"/>
                <w:sz w:val="24"/>
                <w:szCs w:val="24"/>
                <w:rtl/>
              </w:rPr>
              <w:t xml:space="preserve"> ספציפי</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 xml:space="preserve">     *  זכות- הכנסות + </w:t>
            </w:r>
            <w:r w:rsidRPr="001814A7">
              <w:rPr>
                <w:rFonts w:ascii="Arial" w:eastAsia="Times New Roman" w:hAnsi="Arial" w:cs="Arial"/>
                <w:color w:val="000000"/>
                <w:sz w:val="24"/>
                <w:szCs w:val="24"/>
              </w:rPr>
              <w:t>CC</w:t>
            </w:r>
            <w:r w:rsidRPr="001814A7">
              <w:rPr>
                <w:rFonts w:ascii="Arial" w:eastAsia="Times New Roman" w:hAnsi="Arial" w:cs="Arial"/>
                <w:color w:val="000000"/>
                <w:sz w:val="24"/>
                <w:szCs w:val="24"/>
                <w:rtl/>
              </w:rPr>
              <w:t xml:space="preserve"> ספציפי</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2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5.1.1.4.34</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קקמ"ב</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להלן פירוט דרישות עסקיות בנושא קקמ"ב ( קרן קשרי מדע- תקציבים שמקבל איש סגל)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מערכת קקמ"ב יושבת היום על ה</w:t>
            </w:r>
            <w:r w:rsidRPr="001814A7">
              <w:rPr>
                <w:rFonts w:ascii="Arial" w:eastAsia="Times New Roman" w:hAnsi="Arial" w:cs="Arial"/>
                <w:color w:val="000000"/>
                <w:sz w:val="24"/>
                <w:szCs w:val="24"/>
              </w:rPr>
              <w:t>AS400</w:t>
            </w:r>
            <w:r w:rsidRPr="001814A7">
              <w:rPr>
                <w:rFonts w:ascii="Arial" w:eastAsia="Times New Roman" w:hAnsi="Arial" w:cs="Arial"/>
                <w:color w:val="000000"/>
                <w:sz w:val="24"/>
                <w:szCs w:val="24"/>
                <w:rtl/>
              </w:rPr>
              <w:t>- נדרש להעביר את כל התכולה שלה ל</w:t>
            </w:r>
            <w:r w:rsidRPr="001814A7">
              <w:rPr>
                <w:rFonts w:ascii="Arial" w:eastAsia="Times New Roman" w:hAnsi="Arial" w:cs="Arial"/>
                <w:color w:val="000000"/>
                <w:sz w:val="24"/>
                <w:szCs w:val="24"/>
              </w:rPr>
              <w:t>SAP</w:t>
            </w:r>
            <w:r w:rsidRPr="001814A7">
              <w:rPr>
                <w:rFonts w:ascii="Arial" w:eastAsia="Times New Roman" w:hAnsi="Arial" w:cs="Arial"/>
                <w:color w:val="000000"/>
                <w:sz w:val="24"/>
                <w:szCs w:val="24"/>
                <w:rtl/>
              </w:rPr>
              <w:t>:</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5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5.1.1.4.35</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קקמ"ב</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המערכת צריכה לאפשר לנהל </w:t>
            </w:r>
            <w:r w:rsidRPr="001814A7">
              <w:rPr>
                <w:rFonts w:ascii="Arial" w:eastAsia="Times New Roman" w:hAnsi="Arial" w:cs="Arial" w:hint="cs"/>
                <w:color w:val="000000"/>
                <w:sz w:val="24"/>
                <w:szCs w:val="24"/>
              </w:rPr>
              <w:t>FUND</w:t>
            </w:r>
            <w:r w:rsidRPr="001814A7">
              <w:rPr>
                <w:rFonts w:ascii="Arial" w:eastAsia="Times New Roman" w:hAnsi="Arial" w:cs="Arial" w:hint="cs"/>
                <w:color w:val="000000"/>
                <w:sz w:val="24"/>
                <w:szCs w:val="24"/>
                <w:rtl/>
              </w:rPr>
              <w:t xml:space="preserve"> במטבע דולר, </w:t>
            </w:r>
            <w:r w:rsidRPr="001814A7">
              <w:rPr>
                <w:rFonts w:ascii="Arial" w:eastAsia="Times New Roman" w:hAnsi="Arial" w:cs="Arial" w:hint="cs"/>
                <w:color w:val="000000"/>
                <w:sz w:val="24"/>
                <w:szCs w:val="24"/>
              </w:rPr>
              <w:t>FUND</w:t>
            </w:r>
            <w:r w:rsidRPr="001814A7">
              <w:rPr>
                <w:rFonts w:ascii="Arial" w:eastAsia="Times New Roman" w:hAnsi="Arial" w:cs="Arial" w:hint="cs"/>
                <w:color w:val="000000"/>
                <w:sz w:val="24"/>
                <w:szCs w:val="24"/>
                <w:rtl/>
              </w:rPr>
              <w:t xml:space="preserve">  על כל אחת מ1,000 הקרנות הקיימות כיום ( קרן לכל עובד זכאי)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83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5.1.1.4.36</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קקמ"ב</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צריכה לאפשר העברה של יתרת ה</w:t>
            </w:r>
            <w:r w:rsidRPr="001814A7">
              <w:rPr>
                <w:rFonts w:ascii="Arial" w:eastAsia="Times New Roman" w:hAnsi="Arial" w:cs="Arial" w:hint="cs"/>
                <w:color w:val="000000"/>
                <w:sz w:val="24"/>
                <w:szCs w:val="24"/>
              </w:rPr>
              <w:t>FUND</w:t>
            </w:r>
            <w:r w:rsidRPr="001814A7">
              <w:rPr>
                <w:rFonts w:ascii="Arial" w:eastAsia="Times New Roman" w:hAnsi="Arial" w:cs="Arial" w:hint="cs"/>
                <w:color w:val="000000"/>
                <w:sz w:val="24"/>
                <w:szCs w:val="24"/>
                <w:rtl/>
              </w:rPr>
              <w:t xml:space="preserve"> בין שנים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2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5.1.1.4.37</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קקמ"ב</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צריכה לאפשר לבצע שיערוך ל</w:t>
            </w:r>
            <w:r w:rsidRPr="001814A7">
              <w:rPr>
                <w:rFonts w:ascii="Arial" w:eastAsia="Times New Roman" w:hAnsi="Arial" w:cs="Arial" w:hint="cs"/>
                <w:color w:val="000000"/>
                <w:sz w:val="24"/>
                <w:szCs w:val="24"/>
              </w:rPr>
              <w:t>FUND</w:t>
            </w:r>
            <w:r w:rsidRPr="001814A7">
              <w:rPr>
                <w:rFonts w:ascii="Arial" w:eastAsia="Times New Roman" w:hAnsi="Arial" w:cs="Arial" w:hint="cs"/>
                <w:color w:val="000000"/>
                <w:sz w:val="24"/>
                <w:szCs w:val="24"/>
                <w:rtl/>
              </w:rPr>
              <w:t xml:space="preserve"> ולכן הוא צריך להיות אובייקט כספי כנגד הוצאות/הכנסות מימון</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30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5.1.1.4.38</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קקמ"ב</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בהנהלת חשבונות כיום הקרנות מנוהלות ככרטסת ברמת עובד שהיתרה שלה אינה משקפת התחייבות במידה ולא מומשה (למשל טיסה שאושרה ועדיין לא נרכשה)- המערכת צריכה  לאפשר לשקף התחייבות במידה ועדיין לא היה מימוש בפועל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27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5.1.1.4.39</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קקמ"ב</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תאפשר לנהל סוג עובד ב</w:t>
            </w:r>
            <w:r w:rsidRPr="001814A7">
              <w:rPr>
                <w:rFonts w:ascii="Arial" w:eastAsia="Times New Roman" w:hAnsi="Arial" w:cs="Arial" w:hint="cs"/>
                <w:color w:val="000000"/>
                <w:sz w:val="24"/>
                <w:szCs w:val="24"/>
              </w:rPr>
              <w:t>Master Data</w:t>
            </w:r>
            <w:r w:rsidRPr="001814A7">
              <w:rPr>
                <w:rFonts w:ascii="Arial" w:eastAsia="Times New Roman" w:hAnsi="Arial" w:cs="Arial" w:hint="cs"/>
                <w:color w:val="000000"/>
                <w:sz w:val="24"/>
                <w:szCs w:val="24"/>
                <w:rtl/>
              </w:rPr>
              <w:t xml:space="preserve"> של העובד בשדה ייעודי. עפ"י שדה זה יחולקו העובדים לאוכלוסיות לפי דרישה לדוגמא: עובדים פעילים זכאים מראש, עובדים פעילים לא זכאים מראש, עובדים לא פעילים.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המערכת תאפשר לייצא דוח של נתוני העובד שיכיל את שדה זה</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30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5.1.1.4.40</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קקמ"ב</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חישוב הזכאות של איש הסגל מבוצע ע"י מל"מ, מצב זה יישאר. יש לייצר ממשק ממל"מ ל</w:t>
            </w:r>
            <w:r w:rsidRPr="001814A7">
              <w:rPr>
                <w:rFonts w:ascii="Arial" w:eastAsia="Times New Roman" w:hAnsi="Arial" w:cs="Arial" w:hint="cs"/>
                <w:color w:val="000000"/>
                <w:sz w:val="24"/>
                <w:szCs w:val="24"/>
              </w:rPr>
              <w:t>FI</w:t>
            </w:r>
            <w:r w:rsidRPr="001814A7">
              <w:rPr>
                <w:rFonts w:ascii="Arial" w:eastAsia="Times New Roman" w:hAnsi="Arial" w:cs="Arial" w:hint="cs"/>
                <w:color w:val="000000"/>
                <w:sz w:val="24"/>
                <w:szCs w:val="24"/>
                <w:rtl/>
              </w:rPr>
              <w:t xml:space="preserve"> בגין הזכאות שיירשם באופן אוטומט ב</w:t>
            </w:r>
            <w:r w:rsidRPr="001814A7">
              <w:rPr>
                <w:rFonts w:ascii="Arial" w:eastAsia="Times New Roman" w:hAnsi="Arial" w:cs="Arial" w:hint="cs"/>
                <w:color w:val="000000"/>
                <w:sz w:val="24"/>
                <w:szCs w:val="24"/>
              </w:rPr>
              <w:t>fund</w:t>
            </w:r>
            <w:r w:rsidRPr="001814A7">
              <w:rPr>
                <w:rFonts w:ascii="Arial" w:eastAsia="Times New Roman" w:hAnsi="Arial" w:cs="Arial" w:hint="cs"/>
                <w:color w:val="000000"/>
                <w:sz w:val="24"/>
                <w:szCs w:val="24"/>
                <w:rtl/>
              </w:rPr>
              <w:t xml:space="preserve"> של העובד הרלוונטי- מדובר ברישום פקודות הן בדבר זכאות והן בדבר רישום הוצאות בפועל ברמת איש הסגל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24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5.1.1.4.41</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קקמ"ב</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כאשר איש סגל מקים כיום טופס בקשה לניצול התקציב- נוצר שריון של התחייבות כנגד הוצאה עתידית. המערכת תאפשר לפתוח התחייבות ידנית ב</w:t>
            </w:r>
            <w:r w:rsidRPr="001814A7">
              <w:rPr>
                <w:rFonts w:ascii="Arial" w:eastAsia="Times New Roman" w:hAnsi="Arial" w:cs="Arial" w:hint="cs"/>
                <w:color w:val="000000"/>
                <w:sz w:val="24"/>
                <w:szCs w:val="24"/>
              </w:rPr>
              <w:t>FM</w:t>
            </w:r>
            <w:r w:rsidRPr="001814A7">
              <w:rPr>
                <w:rFonts w:ascii="Arial" w:eastAsia="Times New Roman" w:hAnsi="Arial" w:cs="Arial" w:hint="cs"/>
                <w:color w:val="000000"/>
                <w:sz w:val="24"/>
                <w:szCs w:val="24"/>
                <w:rtl/>
              </w:rPr>
              <w:t xml:space="preserve"> כנגד הקרן של המרצה ( בדומה למה שקורה היום ב</w:t>
            </w:r>
            <w:r w:rsidRPr="001814A7">
              <w:rPr>
                <w:rFonts w:ascii="Arial" w:eastAsia="Times New Roman" w:hAnsi="Arial" w:cs="Arial" w:hint="cs"/>
                <w:color w:val="000000"/>
                <w:sz w:val="24"/>
                <w:szCs w:val="24"/>
              </w:rPr>
              <w:t>GM</w:t>
            </w:r>
            <w:r w:rsidRPr="001814A7">
              <w:rPr>
                <w:rFonts w:ascii="Arial" w:eastAsia="Times New Roman" w:hAnsi="Arial" w:cs="Arial" w:hint="cs"/>
                <w:color w:val="000000"/>
                <w:sz w:val="24"/>
                <w:szCs w:val="24"/>
                <w:rtl/>
              </w:rPr>
              <w:t>)</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24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5.1.1.4.42</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ממשק </w:t>
            </w:r>
            <w:r w:rsidRPr="001814A7">
              <w:rPr>
                <w:rFonts w:ascii="Arial" w:eastAsia="Times New Roman" w:hAnsi="Arial" w:cs="Arial" w:hint="cs"/>
                <w:color w:val="000000"/>
                <w:sz w:val="24"/>
                <w:szCs w:val="24"/>
              </w:rPr>
              <w:t>FI</w:t>
            </w:r>
            <w:r w:rsidRPr="001814A7">
              <w:rPr>
                <w:rFonts w:ascii="Arial" w:eastAsia="Times New Roman" w:hAnsi="Arial" w:cs="Arial" w:hint="cs"/>
                <w:color w:val="000000"/>
                <w:sz w:val="24"/>
                <w:szCs w:val="24"/>
                <w:rtl/>
              </w:rPr>
              <w:t>-מעונות</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בהמשך לדרישה בגזברות בנושא " מערכת תשלומים לזכאים שונים" . קיימים החזרים בגין תשלומים ששולמו עבור שכ"ד-  ולכן יש לייצר ממשק </w:t>
            </w:r>
            <w:r w:rsidRPr="001814A7">
              <w:rPr>
                <w:rFonts w:ascii="Arial" w:eastAsia="Times New Roman" w:hAnsi="Arial" w:cs="Arial" w:hint="cs"/>
                <w:color w:val="000000"/>
                <w:sz w:val="24"/>
                <w:szCs w:val="24"/>
              </w:rPr>
              <w:t>FI</w:t>
            </w:r>
            <w:r w:rsidRPr="001814A7">
              <w:rPr>
                <w:rFonts w:ascii="Arial" w:eastAsia="Times New Roman" w:hAnsi="Arial" w:cs="Arial" w:hint="cs"/>
                <w:color w:val="000000"/>
                <w:sz w:val="24"/>
                <w:szCs w:val="24"/>
                <w:rtl/>
              </w:rPr>
              <w:t xml:space="preserve">-מעונות ורישום אוטומטי בגין הוצאות אלו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9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5.1.1.4.43</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ממשק </w:t>
            </w:r>
            <w:r w:rsidRPr="001814A7">
              <w:rPr>
                <w:rFonts w:ascii="Arial" w:eastAsia="Times New Roman" w:hAnsi="Arial" w:cs="Arial" w:hint="cs"/>
                <w:color w:val="000000"/>
                <w:sz w:val="24"/>
                <w:szCs w:val="24"/>
              </w:rPr>
              <w:t>FI-HR</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ממשק חדש בגין החזרי שכר לימוד לילדים של עובדים ( ממשק </w:t>
            </w:r>
            <w:r w:rsidRPr="001814A7">
              <w:rPr>
                <w:rFonts w:ascii="Arial" w:eastAsia="Times New Roman" w:hAnsi="Arial" w:cs="Arial" w:hint="cs"/>
                <w:color w:val="000000"/>
                <w:sz w:val="24"/>
                <w:szCs w:val="24"/>
              </w:rPr>
              <w:t>FI-HR</w:t>
            </w:r>
            <w:r w:rsidRPr="001814A7">
              <w:rPr>
                <w:rFonts w:ascii="Arial" w:eastAsia="Times New Roman" w:hAnsi="Arial" w:cs="Arial" w:hint="cs"/>
                <w:color w:val="000000"/>
                <w:sz w:val="24"/>
                <w:szCs w:val="24"/>
                <w:rtl/>
              </w:rPr>
              <w:t>)</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39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5.1.1.4.44</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קליטת נתונים מקובץ</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המערכת תאפשר לבצע קליטת קובץ נתונים שעל בסיסה תבוצע ריצת מס"ב. דוגמא למקרה שבו יש לבצע את האמור: האוניברסיטה עורכת ניסוי ומבטיחה 20 שקלים לכל סטודנט שישתתף. בניסוי לוקחים חלק 100 סטודנטים, המידע עליהם מנוהל בקובץ אקסל ולאחר סיום הניסוי יש צורך להעביר לכל אחד מהם את הכסף המגיע לו.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54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5.1.1.4.45</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גורם מממן</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במקרים בהם מבוצעים מחקרים משותפים ( הכסף מהגורם המממן מועבר למוסד אחד. מוסד זה מעביר את הכסף לשותפים ), יש מצבים בהם הגורם המממן והגורם המשלם אינו אותו גורם ( לדוגמא משרד המדע הוא הגורם המממן ואוניברסיטת תל אביב הוא הגורם המשלם) . המערכת תאפשר להפיק דיווחים אל מול כל אחד מהגורמים בשרשרת עפ"י דרישת המשתמש ( בדוגמא דוח גיול מול אוניברסיטת תל אביב וודוח הכנסות והוצאות מול משרד המדע)</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51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5.1.1.4.46</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ממשק שכר -נכנס (</w:t>
            </w:r>
            <w:r w:rsidRPr="001814A7">
              <w:rPr>
                <w:rFonts w:ascii="Arial" w:eastAsia="Times New Roman" w:hAnsi="Arial" w:cs="Arial" w:hint="cs"/>
                <w:color w:val="000000"/>
                <w:sz w:val="24"/>
                <w:szCs w:val="24"/>
              </w:rPr>
              <w:t>SAP</w:t>
            </w:r>
            <w:r w:rsidRPr="001814A7">
              <w:rPr>
                <w:rFonts w:ascii="Arial" w:eastAsia="Times New Roman" w:hAnsi="Arial" w:cs="Arial" w:hint="cs"/>
                <w:color w:val="000000"/>
                <w:sz w:val="24"/>
                <w:szCs w:val="24"/>
                <w:rtl/>
              </w:rPr>
              <w:t>)</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יש להקים ממשק שכר נכנס למערכת הפיננסית ב- </w:t>
            </w:r>
            <w:r w:rsidRPr="001814A7">
              <w:rPr>
                <w:rFonts w:ascii="Arial" w:eastAsia="Times New Roman" w:hAnsi="Arial" w:cs="Arial" w:hint="cs"/>
                <w:color w:val="000000"/>
                <w:sz w:val="24"/>
                <w:szCs w:val="24"/>
              </w:rPr>
              <w:t>SAP</w:t>
            </w:r>
            <w:r w:rsidRPr="001814A7">
              <w:rPr>
                <w:rFonts w:ascii="Arial" w:eastAsia="Times New Roman" w:hAnsi="Arial" w:cs="Arial" w:hint="cs"/>
                <w:color w:val="000000"/>
                <w:sz w:val="24"/>
                <w:szCs w:val="24"/>
                <w:rtl/>
              </w:rPr>
              <w:t xml:space="preserve"> (מודול </w:t>
            </w:r>
            <w:r w:rsidRPr="001814A7">
              <w:rPr>
                <w:rFonts w:ascii="Arial" w:eastAsia="Times New Roman" w:hAnsi="Arial" w:cs="Arial" w:hint="cs"/>
                <w:color w:val="000000"/>
                <w:sz w:val="24"/>
                <w:szCs w:val="24"/>
              </w:rPr>
              <w:t>FI-CO</w:t>
            </w:r>
            <w:r w:rsidRPr="001814A7">
              <w:rPr>
                <w:rFonts w:ascii="Arial" w:eastAsia="Times New Roman" w:hAnsi="Arial" w:cs="Arial" w:hint="cs"/>
                <w:color w:val="000000"/>
                <w:sz w:val="24"/>
                <w:szCs w:val="24"/>
                <w:rtl/>
              </w:rPr>
              <w:t xml:space="preserve">),  בהתאם לרזולוציית פירוט המידע שיוגדרו בהמשך ע"י המשתמשים בהתאם לצרכים השונים. כגון: חלוקה לפי רמת יחידה ארגונית/מרכז עלות, חלוקה לפי סוגי חשבונות </w:t>
            </w:r>
            <w:r w:rsidRPr="001814A7">
              <w:rPr>
                <w:rFonts w:ascii="Arial" w:eastAsia="Times New Roman" w:hAnsi="Arial" w:cs="Arial" w:hint="cs"/>
                <w:color w:val="000000"/>
                <w:sz w:val="24"/>
                <w:szCs w:val="24"/>
              </w:rPr>
              <w:t>GL</w:t>
            </w:r>
            <w:r w:rsidRPr="001814A7">
              <w:rPr>
                <w:rFonts w:ascii="Arial" w:eastAsia="Times New Roman" w:hAnsi="Arial" w:cs="Arial" w:hint="cs"/>
                <w:color w:val="000000"/>
                <w:sz w:val="24"/>
                <w:szCs w:val="24"/>
                <w:rtl/>
              </w:rPr>
              <w:t xml:space="preserve">/הזמנות פנימיות, חלוקה לפי </w:t>
            </w:r>
            <w:r w:rsidRPr="001814A7">
              <w:rPr>
                <w:rFonts w:ascii="Arial" w:eastAsia="Times New Roman" w:hAnsi="Arial" w:cs="Arial" w:hint="cs"/>
                <w:color w:val="000000"/>
                <w:sz w:val="24"/>
                <w:szCs w:val="24"/>
              </w:rPr>
              <w:t>WBS</w:t>
            </w:r>
            <w:r w:rsidRPr="001814A7">
              <w:rPr>
                <w:rFonts w:ascii="Arial" w:eastAsia="Times New Roman" w:hAnsi="Arial" w:cs="Arial" w:hint="cs"/>
                <w:color w:val="000000"/>
                <w:sz w:val="24"/>
                <w:szCs w:val="24"/>
                <w:rtl/>
              </w:rPr>
              <w:t xml:space="preserve">ים שונים ועוד, ועל בסיס התאמת מבנה ה- </w:t>
            </w:r>
            <w:r w:rsidRPr="001814A7">
              <w:rPr>
                <w:rFonts w:ascii="Arial" w:eastAsia="Times New Roman" w:hAnsi="Arial" w:cs="Arial" w:hint="cs"/>
                <w:color w:val="000000"/>
                <w:sz w:val="24"/>
                <w:szCs w:val="24"/>
              </w:rPr>
              <w:t>GL</w:t>
            </w:r>
            <w:r w:rsidRPr="001814A7">
              <w:rPr>
                <w:rFonts w:ascii="Arial" w:eastAsia="Times New Roman" w:hAnsi="Arial" w:cs="Arial" w:hint="cs"/>
                <w:color w:val="000000"/>
                <w:sz w:val="24"/>
                <w:szCs w:val="24"/>
                <w:rtl/>
              </w:rPr>
              <w:t xml:space="preserve"> וה- </w:t>
            </w:r>
            <w:r w:rsidRPr="001814A7">
              <w:rPr>
                <w:rFonts w:ascii="Arial" w:eastAsia="Times New Roman" w:hAnsi="Arial" w:cs="Arial" w:hint="cs"/>
                <w:color w:val="000000"/>
                <w:sz w:val="24"/>
                <w:szCs w:val="24"/>
              </w:rPr>
              <w:t>CC</w:t>
            </w:r>
            <w:r w:rsidRPr="001814A7">
              <w:rPr>
                <w:rFonts w:ascii="Arial" w:eastAsia="Times New Roman" w:hAnsi="Arial" w:cs="Arial" w:hint="cs"/>
                <w:color w:val="000000"/>
                <w:sz w:val="24"/>
                <w:szCs w:val="24"/>
                <w:rtl/>
              </w:rPr>
              <w:t xml:space="preserve"> הקיימים במערכת ו/או אלו שיוקמו במסגרת הטמעת המודלים הפיננסים של מערכת ה- </w:t>
            </w:r>
            <w:r w:rsidRPr="001814A7">
              <w:rPr>
                <w:rFonts w:ascii="Arial" w:eastAsia="Times New Roman" w:hAnsi="Arial" w:cs="Arial" w:hint="cs"/>
                <w:color w:val="000000"/>
                <w:sz w:val="24"/>
                <w:szCs w:val="24"/>
              </w:rPr>
              <w:t>SAP</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48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5.1.1.4.47</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ממשק שכר -נכנס (</w:t>
            </w:r>
            <w:r w:rsidRPr="001814A7">
              <w:rPr>
                <w:rFonts w:ascii="Arial" w:eastAsia="Times New Roman" w:hAnsi="Arial" w:cs="Arial" w:hint="cs"/>
                <w:color w:val="000000"/>
                <w:sz w:val="24"/>
                <w:szCs w:val="24"/>
              </w:rPr>
              <w:t>SAP</w:t>
            </w:r>
            <w:r w:rsidRPr="001814A7">
              <w:rPr>
                <w:rFonts w:ascii="Arial" w:eastAsia="Times New Roman" w:hAnsi="Arial" w:cs="Arial" w:hint="cs"/>
                <w:color w:val="000000"/>
                <w:sz w:val="24"/>
                <w:szCs w:val="24"/>
                <w:rtl/>
              </w:rPr>
              <w:t>)</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על המערכת לאפשר ביצוע מספר בדיקות הן על תהליך ממשק השכר עצמו (העברת הנתונים/קובץ ממערכת אחת לשנייה), הן בתהליך קליטת הקובץ לתוך מערכת ה- </w:t>
            </w:r>
            <w:r w:rsidRPr="001814A7">
              <w:rPr>
                <w:rFonts w:ascii="Arial" w:eastAsia="Times New Roman" w:hAnsi="Arial" w:cs="Arial" w:hint="cs"/>
                <w:color w:val="000000"/>
                <w:sz w:val="24"/>
                <w:szCs w:val="24"/>
              </w:rPr>
              <w:t>SAP</w:t>
            </w:r>
            <w:r w:rsidRPr="001814A7">
              <w:rPr>
                <w:rFonts w:ascii="Arial" w:eastAsia="Times New Roman" w:hAnsi="Arial" w:cs="Arial" w:hint="cs"/>
                <w:color w:val="000000"/>
                <w:sz w:val="24"/>
                <w:szCs w:val="24"/>
                <w:rtl/>
              </w:rPr>
              <w:t xml:space="preserve"> והן עבור ביצוע ריצות ניסיון/בדיקה לפני קליטת פקודת השכר לתוך המערכת. כמו כן, על המערכת לאפשר הצגת דוחות ניהול מעקב ובקרה שונים על כל אחד מתהליכים אלו בכדי לנטר ולבדוק תקלות הן ברמת כלל הנתונים והן ברמת נתון בודד שעובר במסגרת ממשק זה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33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5.1.1.4.48</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ממשק שכר -נכנס (</w:t>
            </w:r>
            <w:r w:rsidRPr="001814A7">
              <w:rPr>
                <w:rFonts w:ascii="Arial" w:eastAsia="Times New Roman" w:hAnsi="Arial" w:cs="Arial" w:hint="cs"/>
                <w:color w:val="000000"/>
                <w:sz w:val="24"/>
                <w:szCs w:val="24"/>
              </w:rPr>
              <w:t>SAP</w:t>
            </w:r>
            <w:r w:rsidRPr="001814A7">
              <w:rPr>
                <w:rFonts w:ascii="Arial" w:eastAsia="Times New Roman" w:hAnsi="Arial" w:cs="Arial" w:hint="cs"/>
                <w:color w:val="000000"/>
                <w:sz w:val="24"/>
                <w:szCs w:val="24"/>
                <w:rtl/>
              </w:rPr>
              <w:t>)</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על המערכת לאפשר בדיקה ואף חסימה (יוגדר בהמשך ע"י המשתמשים האם יש צורך בחסימה או רק בהתראה) כי לא ייקלט למערכת פקודת שכר פעמיים בתקופה עבור  אותה פעילות. פרט למקרה  שבו בוצע סטורנו למסמך פקודת השכר הראשון או כל פתרון אחר לעדכון הפקודה שנקלטה כבר.</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30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5.1.1.4.49</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ממשק שכר -נכנס (</w:t>
            </w:r>
            <w:r w:rsidRPr="001814A7">
              <w:rPr>
                <w:rFonts w:ascii="Arial" w:eastAsia="Times New Roman" w:hAnsi="Arial" w:cs="Arial" w:hint="cs"/>
                <w:color w:val="000000"/>
                <w:sz w:val="24"/>
                <w:szCs w:val="24"/>
              </w:rPr>
              <w:t>SAP</w:t>
            </w:r>
            <w:r w:rsidRPr="001814A7">
              <w:rPr>
                <w:rFonts w:ascii="Arial" w:eastAsia="Times New Roman" w:hAnsi="Arial" w:cs="Arial" w:hint="cs"/>
                <w:color w:val="000000"/>
                <w:sz w:val="24"/>
                <w:szCs w:val="24"/>
                <w:rtl/>
              </w:rPr>
              <w:t>)</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על המערכת לאפשר, קליטה/זיהוי/המרה/הגדרת טבלאות ו/או כל פתרון אחר שיוצא לצורך המרת מספרי חשבונות ישנים מהמערכת הפיננסית הישנה למספרי חשבונות חדשים במערכת ה- </w:t>
            </w:r>
            <w:r w:rsidRPr="001814A7">
              <w:rPr>
                <w:rFonts w:ascii="Arial" w:eastAsia="Times New Roman" w:hAnsi="Arial" w:cs="Arial" w:hint="cs"/>
                <w:color w:val="000000"/>
                <w:sz w:val="24"/>
                <w:szCs w:val="24"/>
              </w:rPr>
              <w:t>SAP</w:t>
            </w:r>
            <w:r w:rsidRPr="001814A7">
              <w:rPr>
                <w:rFonts w:ascii="Arial" w:eastAsia="Times New Roman" w:hAnsi="Arial" w:cs="Arial" w:hint="cs"/>
                <w:color w:val="000000"/>
                <w:sz w:val="24"/>
                <w:szCs w:val="24"/>
                <w:rtl/>
              </w:rPr>
              <w:t xml:space="preserve"> לטובת ממשק השכר וזאת בעקבות הסבת נתונים מהמערכות הישנות.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515"/>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5.1.1.4.50</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סגירת סעיף הכנסות לקבל</w:t>
            </w: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רישום הכנסות לקבל בעת התשלום ( זיכוי ההכנסות לקבל) בגין סטודנט מעורב המשלם גם עבור תקציב אקדמי וגם תקציבים סגורים: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בעת צפי ההכנסה: יש רישום של הכנסות מול הכנסות לקבל במיון לפי אקדמי או סגור</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1815"/>
        </w:trPr>
        <w:tc>
          <w:tcPr>
            <w:tcW w:w="1520"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color w:val="000000"/>
                <w:sz w:val="24"/>
                <w:szCs w:val="24"/>
                <w:rtl/>
              </w:rPr>
              <w:t>בעת רישום התקבול: הכסף אינו "צבוע" על אקדמי או סגור ולכן הסגירה של הכנסות לקבל יהיה לפי חשבון הבנק בו התקבל הכסף כלומר אקדמי או תקציב סגור</w:t>
            </w:r>
          </w:p>
        </w:tc>
        <w:tc>
          <w:tcPr>
            <w:tcW w:w="5320" w:type="dxa"/>
            <w:vMerge/>
            <w:tcBorders>
              <w:top w:val="nil"/>
              <w:left w:val="single" w:sz="8" w:space="0" w:color="auto"/>
              <w:bottom w:val="single" w:sz="8" w:space="0" w:color="auto"/>
              <w:right w:val="single" w:sz="8" w:space="0" w:color="auto"/>
            </w:tcBorders>
            <w:vAlign w:val="center"/>
            <w:hideMark/>
          </w:tcPr>
          <w:p w:rsidR="001814A7" w:rsidRPr="001814A7" w:rsidRDefault="001814A7" w:rsidP="001814A7">
            <w:pPr>
              <w:spacing w:after="0" w:line="240" w:lineRule="auto"/>
              <w:rPr>
                <w:rFonts w:ascii="Arial" w:eastAsia="Times New Roman" w:hAnsi="Arial" w:cs="Arial"/>
                <w:color w:val="000000"/>
                <w:sz w:val="24"/>
                <w:szCs w:val="24"/>
              </w:rPr>
            </w:pPr>
          </w:p>
        </w:tc>
      </w:tr>
      <w:tr w:rsidR="001814A7" w:rsidRPr="001814A7" w:rsidTr="00017E1D">
        <w:trPr>
          <w:trHeight w:val="27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5.1.1.4.51</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שבתונים בחו"ל</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במידה ונוצר הפרש שער צריך להעביר אותו אוטומטית לכרטיס של הוצאות שכר/מימון ( בהתאם להחלטה ב</w:t>
            </w:r>
            <w:r w:rsidRPr="001814A7">
              <w:rPr>
                <w:rFonts w:ascii="Arial" w:eastAsia="Times New Roman" w:hAnsi="Arial" w:cs="Arial" w:hint="cs"/>
                <w:color w:val="000000"/>
                <w:sz w:val="24"/>
                <w:szCs w:val="24"/>
              </w:rPr>
              <w:t>DD</w:t>
            </w:r>
            <w:r w:rsidRPr="001814A7">
              <w:rPr>
                <w:rFonts w:ascii="Arial" w:eastAsia="Times New Roman" w:hAnsi="Arial" w:cs="Arial" w:hint="cs"/>
                <w:color w:val="000000"/>
                <w:sz w:val="24"/>
                <w:szCs w:val="24"/>
                <w:rtl/>
              </w:rPr>
              <w:t>) הסיבה שיכולים להיווצר פערי שער היא מכיוון שהסכום שמגיע ממל"מ הוא דולרי והמרצים מבקשים לעתים סכום שקלי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2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5.1.1.4.52</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פורטל סגל- טופס מלגות ממחקר</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במידה ופקודת ה </w:t>
            </w:r>
            <w:r w:rsidRPr="001814A7">
              <w:rPr>
                <w:rFonts w:ascii="Arial" w:eastAsia="Times New Roman" w:hAnsi="Arial" w:cs="Arial" w:hint="cs"/>
                <w:color w:val="000000"/>
                <w:sz w:val="24"/>
                <w:szCs w:val="24"/>
              </w:rPr>
              <w:t>ACT</w:t>
            </w:r>
            <w:r w:rsidRPr="001814A7">
              <w:rPr>
                <w:rFonts w:ascii="Arial" w:eastAsia="Times New Roman" w:hAnsi="Arial" w:cs="Arial" w:hint="cs"/>
                <w:color w:val="000000"/>
                <w:sz w:val="24"/>
                <w:szCs w:val="24"/>
                <w:rtl/>
              </w:rPr>
              <w:t xml:space="preserve"> מ </w:t>
            </w:r>
            <w:r w:rsidRPr="001814A7">
              <w:rPr>
                <w:rFonts w:ascii="Arial" w:eastAsia="Times New Roman" w:hAnsi="Arial" w:cs="Arial" w:hint="cs"/>
                <w:color w:val="000000"/>
                <w:sz w:val="24"/>
                <w:szCs w:val="24"/>
              </w:rPr>
              <w:t>CM</w:t>
            </w:r>
            <w:r w:rsidRPr="001814A7">
              <w:rPr>
                <w:rFonts w:ascii="Arial" w:eastAsia="Times New Roman" w:hAnsi="Arial" w:cs="Arial" w:hint="cs"/>
                <w:color w:val="000000"/>
                <w:sz w:val="24"/>
                <w:szCs w:val="24"/>
                <w:rtl/>
              </w:rPr>
              <w:t xml:space="preserve"> גדולה מגובה ההתחייבות המערכת תחסום את רישום ה </w:t>
            </w:r>
            <w:r w:rsidRPr="001814A7">
              <w:rPr>
                <w:rFonts w:ascii="Arial" w:eastAsia="Times New Roman" w:hAnsi="Arial" w:cs="Arial" w:hint="cs"/>
                <w:color w:val="000000"/>
                <w:sz w:val="24"/>
                <w:szCs w:val="24"/>
              </w:rPr>
              <w:t>ACT</w:t>
            </w:r>
            <w:r w:rsidRPr="001814A7">
              <w:rPr>
                <w:rFonts w:ascii="Arial" w:eastAsia="Times New Roman" w:hAnsi="Arial" w:cs="Arial" w:hint="cs"/>
                <w:color w:val="000000"/>
                <w:sz w:val="24"/>
                <w:szCs w:val="24"/>
                <w:rtl/>
              </w:rPr>
              <w:t xml:space="preserve">   ב </w:t>
            </w:r>
            <w:r w:rsidRPr="001814A7">
              <w:rPr>
                <w:rFonts w:ascii="Arial" w:eastAsia="Times New Roman" w:hAnsi="Arial" w:cs="Arial" w:hint="cs"/>
                <w:color w:val="000000"/>
                <w:sz w:val="24"/>
                <w:szCs w:val="24"/>
              </w:rPr>
              <w:t>CM</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r w:rsidR="001814A7" w:rsidRPr="001814A7" w:rsidTr="00017E1D">
        <w:trPr>
          <w:trHeight w:val="1215"/>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5.1.1.4.53</w:t>
            </w:r>
          </w:p>
        </w:tc>
        <w:tc>
          <w:tcPr>
            <w:tcW w:w="198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bidi w:val="0"/>
              <w:spacing w:after="0" w:line="240" w:lineRule="auto"/>
              <w:jc w:val="center"/>
              <w:rPr>
                <w:rFonts w:ascii="Arial" w:eastAsia="Times New Roman" w:hAnsi="Arial" w:cs="Arial"/>
                <w:color w:val="000000"/>
                <w:sz w:val="24"/>
                <w:szCs w:val="24"/>
                <w:rtl/>
              </w:rPr>
            </w:pPr>
            <w:r w:rsidRPr="001814A7">
              <w:rPr>
                <w:rFonts w:ascii="Arial" w:eastAsia="Times New Roman" w:hAnsi="Arial" w:cs="Arial"/>
                <w:color w:val="000000"/>
                <w:sz w:val="24"/>
                <w:szCs w:val="24"/>
              </w:rPr>
              <w:t>Functional area</w:t>
            </w:r>
          </w:p>
        </w:tc>
        <w:tc>
          <w:tcPr>
            <w:tcW w:w="5015"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Pr>
            </w:pPr>
            <w:r w:rsidRPr="001814A7">
              <w:rPr>
                <w:rFonts w:ascii="Arial" w:eastAsia="Times New Roman" w:hAnsi="Arial" w:cs="Arial" w:hint="cs"/>
                <w:color w:val="000000"/>
                <w:sz w:val="24"/>
                <w:szCs w:val="24"/>
                <w:rtl/>
              </w:rPr>
              <w:t xml:space="preserve">המערכת תדע לשייך אוטומטית </w:t>
            </w:r>
            <w:r w:rsidRPr="001814A7">
              <w:rPr>
                <w:rFonts w:ascii="Arial" w:eastAsia="Times New Roman" w:hAnsi="Arial" w:cs="Arial" w:hint="cs"/>
                <w:color w:val="000000"/>
                <w:sz w:val="24"/>
                <w:szCs w:val="24"/>
              </w:rPr>
              <w:t>Functional area</w:t>
            </w:r>
            <w:r w:rsidRPr="001814A7">
              <w:rPr>
                <w:rFonts w:ascii="Arial" w:eastAsia="Times New Roman" w:hAnsi="Arial" w:cs="Arial" w:hint="cs"/>
                <w:color w:val="000000"/>
                <w:sz w:val="24"/>
                <w:szCs w:val="24"/>
                <w:rtl/>
              </w:rPr>
              <w:t xml:space="preserve">  לפי שילוב של כרטיס </w:t>
            </w:r>
            <w:r w:rsidRPr="001814A7">
              <w:rPr>
                <w:rFonts w:ascii="Arial" w:eastAsia="Times New Roman" w:hAnsi="Arial" w:cs="Arial" w:hint="cs"/>
                <w:color w:val="000000"/>
                <w:sz w:val="24"/>
                <w:szCs w:val="24"/>
              </w:rPr>
              <w:t>GL + Cost Center</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w:t>
            </w:r>
          </w:p>
        </w:tc>
      </w:tr>
    </w:tbl>
    <w:p w:rsidR="001814A7" w:rsidRPr="001814A7" w:rsidRDefault="001814A7" w:rsidP="00BC57BE">
      <w:pPr>
        <w:pStyle w:val="ListParagraph"/>
        <w:spacing w:after="0" w:line="360" w:lineRule="auto"/>
        <w:ind w:left="2476"/>
        <w:rPr>
          <w:rFonts w:asciiTheme="minorBidi" w:hAnsiTheme="minorBidi"/>
          <w:b/>
          <w:bCs/>
          <w:sz w:val="28"/>
          <w:szCs w:val="28"/>
          <w:rtl/>
        </w:rPr>
      </w:pPr>
    </w:p>
    <w:p w:rsidR="001814A7" w:rsidRPr="0069544E" w:rsidRDefault="001814A7" w:rsidP="00BC57BE">
      <w:pPr>
        <w:pStyle w:val="ListParagraph"/>
        <w:spacing w:after="0" w:line="360" w:lineRule="auto"/>
        <w:ind w:left="2476"/>
        <w:rPr>
          <w:rFonts w:asciiTheme="minorBidi" w:hAnsiTheme="minorBidi"/>
          <w:b/>
          <w:bCs/>
          <w:sz w:val="28"/>
          <w:szCs w:val="28"/>
          <w:rtl/>
        </w:rPr>
      </w:pPr>
    </w:p>
    <w:p w:rsidR="00BC57BE" w:rsidRDefault="00BC57BE">
      <w:pPr>
        <w:bidi w:val="0"/>
        <w:rPr>
          <w:rFonts w:asciiTheme="minorBidi" w:eastAsiaTheme="majorEastAsia" w:hAnsiTheme="minorBidi"/>
          <w:b/>
          <w:bCs/>
          <w:spacing w:val="-10"/>
          <w:kern w:val="28"/>
          <w:sz w:val="28"/>
          <w:szCs w:val="28"/>
          <w:rtl/>
        </w:rPr>
      </w:pPr>
    </w:p>
    <w:p w:rsidR="00EF19E3" w:rsidRDefault="00BA203F" w:rsidP="00017E1D">
      <w:pPr>
        <w:pStyle w:val="a0"/>
        <w:numPr>
          <w:ilvl w:val="0"/>
          <w:numId w:val="0"/>
        </w:numPr>
        <w:ind w:left="775"/>
        <w:rPr>
          <w:rFonts w:asciiTheme="minorBidi" w:hAnsiTheme="minorBidi" w:cstheme="minorBidi"/>
          <w:b w:val="0"/>
          <w:bCs w:val="0"/>
          <w:rtl/>
        </w:rPr>
      </w:pPr>
      <w:r w:rsidRPr="0069544E">
        <w:rPr>
          <w:rFonts w:asciiTheme="minorBidi" w:hAnsiTheme="minorBidi" w:cstheme="minorBidi"/>
          <w:rtl/>
        </w:rPr>
        <w:t xml:space="preserve">כל הדרישות העסקיות </w:t>
      </w:r>
      <w:r w:rsidR="00EA269F" w:rsidRPr="0069544E">
        <w:rPr>
          <w:rFonts w:asciiTheme="minorBidi" w:hAnsiTheme="minorBidi" w:cstheme="minorBidi"/>
          <w:rtl/>
        </w:rPr>
        <w:t>5.1.1</w:t>
      </w:r>
      <w:r w:rsidRPr="0069544E">
        <w:rPr>
          <w:rFonts w:asciiTheme="minorBidi" w:hAnsiTheme="minorBidi" w:cstheme="minorBidi"/>
          <w:rtl/>
        </w:rPr>
        <w:t xml:space="preserve">.4.54 ועד </w:t>
      </w:r>
      <w:r w:rsidR="00EA269F" w:rsidRPr="0069544E">
        <w:rPr>
          <w:rFonts w:asciiTheme="minorBidi" w:hAnsiTheme="minorBidi" w:cstheme="minorBidi"/>
          <w:rtl/>
        </w:rPr>
        <w:t>5.1.1</w:t>
      </w:r>
      <w:r w:rsidRPr="0069544E">
        <w:rPr>
          <w:rFonts w:asciiTheme="minorBidi" w:hAnsiTheme="minorBidi" w:cstheme="minorBidi"/>
          <w:rtl/>
        </w:rPr>
        <w:t>.4.57</w:t>
      </w:r>
      <w:r w:rsidR="00EF19E3" w:rsidRPr="0069544E">
        <w:rPr>
          <w:rFonts w:asciiTheme="minorBidi" w:hAnsiTheme="minorBidi" w:cstheme="minorBidi"/>
          <w:rtl/>
        </w:rPr>
        <w:t xml:space="preserve"> </w:t>
      </w:r>
      <w:r w:rsidRPr="0069544E">
        <w:rPr>
          <w:rFonts w:asciiTheme="minorBidi" w:hAnsiTheme="minorBidi" w:cstheme="minorBidi"/>
          <w:rtl/>
        </w:rPr>
        <w:t xml:space="preserve"> הינן בקטגוריית "</w:t>
      </w:r>
      <w:r w:rsidRPr="0069544E">
        <w:rPr>
          <w:rFonts w:asciiTheme="minorBidi" w:hAnsiTheme="minorBidi" w:cstheme="minorBidi"/>
          <w:color w:val="0070C0"/>
          <w:u w:val="single"/>
          <w:rtl/>
        </w:rPr>
        <w:t>אופציה</w:t>
      </w:r>
      <w:r w:rsidRPr="0069544E">
        <w:rPr>
          <w:rFonts w:asciiTheme="minorBidi" w:hAnsiTheme="minorBidi" w:cstheme="minorBidi"/>
          <w:rtl/>
        </w:rPr>
        <w:t xml:space="preserve">" ויש </w:t>
      </w:r>
      <w:r w:rsidR="00BA4D5A" w:rsidRPr="0069544E">
        <w:rPr>
          <w:rFonts w:asciiTheme="minorBidi" w:hAnsiTheme="minorBidi" w:cstheme="minorBidi"/>
          <w:rtl/>
        </w:rPr>
        <w:t xml:space="preserve">לתמחר </w:t>
      </w:r>
      <w:r w:rsidRPr="0069544E">
        <w:rPr>
          <w:rFonts w:asciiTheme="minorBidi" w:hAnsiTheme="minorBidi" w:cstheme="minorBidi"/>
          <w:rtl/>
        </w:rPr>
        <w:t xml:space="preserve">אותן </w:t>
      </w:r>
      <w:r w:rsidR="00EF19E3" w:rsidRPr="00BC57BE">
        <w:rPr>
          <w:rFonts w:asciiTheme="minorBidi" w:hAnsiTheme="minorBidi" w:cstheme="minorBidi"/>
          <w:rtl/>
        </w:rPr>
        <w:t>בנפרד מה</w:t>
      </w:r>
      <w:r w:rsidRPr="0069544E">
        <w:rPr>
          <w:rFonts w:asciiTheme="minorBidi" w:hAnsiTheme="minorBidi" w:cstheme="minorBidi"/>
          <w:rtl/>
        </w:rPr>
        <w:t>תמחור הכולל (</w:t>
      </w:r>
      <w:r w:rsidRPr="0069544E">
        <w:rPr>
          <w:rFonts w:asciiTheme="minorBidi" w:hAnsiTheme="minorBidi" w:cstheme="minorBidi"/>
        </w:rPr>
        <w:t>Fix Price</w:t>
      </w:r>
      <w:r w:rsidRPr="0069544E">
        <w:rPr>
          <w:rFonts w:asciiTheme="minorBidi" w:hAnsiTheme="minorBidi" w:cstheme="minorBidi"/>
          <w:rtl/>
        </w:rPr>
        <w:t xml:space="preserve">) של הפרויקט. </w:t>
      </w:r>
      <w:r w:rsidR="00EF19E3" w:rsidRPr="0069544E">
        <w:rPr>
          <w:rFonts w:asciiTheme="minorBidi" w:hAnsiTheme="minorBidi" w:cstheme="minorBidi"/>
          <w:b w:val="0"/>
          <w:bCs w:val="0"/>
          <w:rtl/>
        </w:rPr>
        <w:t xml:space="preserve">את התמחור </w:t>
      </w:r>
      <w:r w:rsidR="00EF19E3" w:rsidRPr="0069544E">
        <w:rPr>
          <w:rFonts w:asciiTheme="minorBidi" w:hAnsiTheme="minorBidi" w:cstheme="minorBidi"/>
          <w:b w:val="0"/>
          <w:bCs w:val="0"/>
        </w:rPr>
        <w:t>Fix Price</w:t>
      </w:r>
      <w:r w:rsidR="00EF19E3" w:rsidRPr="0069544E">
        <w:rPr>
          <w:rFonts w:asciiTheme="minorBidi" w:hAnsiTheme="minorBidi" w:cstheme="minorBidi"/>
          <w:b w:val="0"/>
          <w:bCs w:val="0"/>
          <w:rtl/>
        </w:rPr>
        <w:t xml:space="preserve"> </w:t>
      </w:r>
      <w:r w:rsidR="00EF19E3" w:rsidRPr="00BC57BE">
        <w:rPr>
          <w:rFonts w:asciiTheme="minorBidi" w:hAnsiTheme="minorBidi" w:cstheme="minorBidi"/>
          <w:b w:val="0"/>
          <w:bCs w:val="0"/>
          <w:u w:val="single"/>
          <w:rtl/>
        </w:rPr>
        <w:t>בגין כל אופציה בנפרד</w:t>
      </w:r>
      <w:r w:rsidR="00EF19E3" w:rsidRPr="0069544E">
        <w:rPr>
          <w:rFonts w:asciiTheme="minorBidi" w:hAnsiTheme="minorBidi" w:cstheme="minorBidi"/>
          <w:b w:val="0"/>
          <w:bCs w:val="0"/>
          <w:rtl/>
        </w:rPr>
        <w:t xml:space="preserve"> יש למלא בשורה המתאימה בנספח 1 למסמך ב' במסמכי המכרז ("טופס הצעת המחיר"). </w:t>
      </w:r>
      <w:r w:rsidR="00EF19E3" w:rsidRPr="0069544E">
        <w:rPr>
          <w:rFonts w:asciiTheme="minorBidi" w:hAnsiTheme="minorBidi" w:cstheme="minorBidi"/>
          <w:b w:val="0"/>
          <w:bCs w:val="0"/>
          <w:color w:val="FF0000"/>
          <w:sz w:val="44"/>
          <w:szCs w:val="44"/>
          <w:u w:val="single"/>
          <w:rtl/>
        </w:rPr>
        <w:t>בנספח זה אין למלא מחירים</w:t>
      </w:r>
      <w:r w:rsidR="00EF19E3" w:rsidRPr="0069544E">
        <w:rPr>
          <w:rFonts w:asciiTheme="minorBidi" w:hAnsiTheme="minorBidi" w:cstheme="minorBidi"/>
          <w:b w:val="0"/>
          <w:bCs w:val="0"/>
          <w:sz w:val="44"/>
          <w:szCs w:val="44"/>
          <w:rtl/>
        </w:rPr>
        <w:t>.</w:t>
      </w:r>
    </w:p>
    <w:p w:rsidR="001814A7" w:rsidRDefault="001814A7" w:rsidP="00BC57BE">
      <w:pPr>
        <w:pStyle w:val="a0"/>
        <w:numPr>
          <w:ilvl w:val="0"/>
          <w:numId w:val="0"/>
        </w:numPr>
        <w:ind w:left="2334"/>
        <w:rPr>
          <w:rFonts w:asciiTheme="minorBidi" w:hAnsiTheme="minorBidi" w:cstheme="minorBidi"/>
          <w:b w:val="0"/>
          <w:bCs w:val="0"/>
          <w:rtl/>
        </w:rPr>
      </w:pPr>
    </w:p>
    <w:tbl>
      <w:tblPr>
        <w:bidiVisual/>
        <w:tblW w:w="13840" w:type="dxa"/>
        <w:tblInd w:w="-10" w:type="dxa"/>
        <w:tblLook w:val="04A0" w:firstRow="1" w:lastRow="0" w:firstColumn="1" w:lastColumn="0" w:noHBand="0" w:noVBand="1"/>
      </w:tblPr>
      <w:tblGrid>
        <w:gridCol w:w="1662"/>
        <w:gridCol w:w="2126"/>
        <w:gridCol w:w="4732"/>
        <w:gridCol w:w="5320"/>
      </w:tblGrid>
      <w:tr w:rsidR="001814A7" w:rsidRPr="001814A7" w:rsidTr="00017E1D">
        <w:trPr>
          <w:trHeight w:val="735"/>
        </w:trPr>
        <w:tc>
          <w:tcPr>
            <w:tcW w:w="16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14A7" w:rsidRPr="001814A7" w:rsidRDefault="001814A7" w:rsidP="001814A7">
            <w:pPr>
              <w:spacing w:after="0" w:line="240" w:lineRule="auto"/>
              <w:jc w:val="center"/>
              <w:rPr>
                <w:rFonts w:ascii="Arial" w:eastAsia="Times New Roman" w:hAnsi="Arial" w:cs="Arial"/>
                <w:b/>
                <w:bCs/>
                <w:color w:val="000000"/>
                <w:sz w:val="28"/>
                <w:szCs w:val="28"/>
              </w:rPr>
            </w:pPr>
            <w:r w:rsidRPr="001814A7">
              <w:rPr>
                <w:rFonts w:ascii="Arial" w:eastAsia="Times New Roman" w:hAnsi="Arial" w:cs="Arial" w:hint="cs"/>
                <w:b/>
                <w:bCs/>
                <w:color w:val="000000"/>
                <w:sz w:val="28"/>
                <w:szCs w:val="28"/>
                <w:rtl/>
              </w:rPr>
              <w:t>מס' דרישה עסקית</w:t>
            </w:r>
          </w:p>
        </w:tc>
        <w:tc>
          <w:tcPr>
            <w:tcW w:w="2126" w:type="dxa"/>
            <w:tcBorders>
              <w:top w:val="single" w:sz="8" w:space="0" w:color="auto"/>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b/>
                <w:bCs/>
                <w:color w:val="000000"/>
                <w:sz w:val="28"/>
                <w:szCs w:val="28"/>
                <w:rtl/>
              </w:rPr>
            </w:pPr>
            <w:r w:rsidRPr="001814A7">
              <w:rPr>
                <w:rFonts w:ascii="Arial" w:eastAsia="Times New Roman" w:hAnsi="Arial" w:cs="Arial" w:hint="cs"/>
                <w:b/>
                <w:bCs/>
                <w:color w:val="000000"/>
                <w:sz w:val="28"/>
                <w:szCs w:val="28"/>
                <w:rtl/>
              </w:rPr>
              <w:t>נושא</w:t>
            </w:r>
          </w:p>
        </w:tc>
        <w:tc>
          <w:tcPr>
            <w:tcW w:w="4732" w:type="dxa"/>
            <w:tcBorders>
              <w:top w:val="single" w:sz="8" w:space="0" w:color="auto"/>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b/>
                <w:bCs/>
                <w:color w:val="000000"/>
                <w:sz w:val="28"/>
                <w:szCs w:val="28"/>
                <w:rtl/>
              </w:rPr>
            </w:pPr>
            <w:r w:rsidRPr="001814A7">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b/>
                <w:bCs/>
                <w:color w:val="000000"/>
                <w:sz w:val="28"/>
                <w:szCs w:val="28"/>
                <w:rtl/>
              </w:rPr>
            </w:pPr>
            <w:r w:rsidRPr="001814A7">
              <w:rPr>
                <w:rFonts w:ascii="Arial" w:eastAsia="Times New Roman" w:hAnsi="Arial" w:cs="Arial" w:hint="cs"/>
                <w:b/>
                <w:bCs/>
                <w:color w:val="000000"/>
                <w:sz w:val="28"/>
                <w:szCs w:val="28"/>
                <w:rtl/>
              </w:rPr>
              <w:t xml:space="preserve">תיאור המציע את המענה (כולל התייחסות למודולי </w:t>
            </w:r>
            <w:r w:rsidRPr="001814A7">
              <w:rPr>
                <w:rFonts w:ascii="Arial" w:eastAsia="Times New Roman" w:hAnsi="Arial" w:cs="Arial" w:hint="cs"/>
                <w:b/>
                <w:bCs/>
                <w:color w:val="000000"/>
                <w:sz w:val="28"/>
                <w:szCs w:val="28"/>
              </w:rPr>
              <w:t>SAP</w:t>
            </w:r>
            <w:r w:rsidRPr="001814A7">
              <w:rPr>
                <w:rFonts w:ascii="Arial" w:eastAsia="Times New Roman" w:hAnsi="Arial" w:cs="Arial" w:hint="cs"/>
                <w:b/>
                <w:bCs/>
                <w:color w:val="000000"/>
                <w:sz w:val="28"/>
                <w:szCs w:val="28"/>
                <w:rtl/>
              </w:rPr>
              <w:t xml:space="preserve"> עליהם מתבסס בהצעתו)</w:t>
            </w:r>
          </w:p>
        </w:tc>
      </w:tr>
      <w:tr w:rsidR="001814A7" w:rsidRPr="001814A7" w:rsidTr="00017E1D">
        <w:trPr>
          <w:trHeight w:val="15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5.1.1.4.54</w:t>
            </w:r>
          </w:p>
        </w:tc>
        <w:tc>
          <w:tcPr>
            <w:tcW w:w="2126"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ניהול פקסים</w:t>
            </w:r>
          </w:p>
        </w:tc>
        <w:tc>
          <w:tcPr>
            <w:tcW w:w="4732"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לבצע קישור למערכת פקסים- לוודא ש-</w:t>
            </w:r>
            <w:r w:rsidRPr="001814A7">
              <w:rPr>
                <w:rFonts w:ascii="Arial" w:eastAsia="Times New Roman" w:hAnsi="Arial" w:cs="Arial" w:hint="cs"/>
                <w:color w:val="000000"/>
                <w:sz w:val="24"/>
                <w:szCs w:val="24"/>
              </w:rPr>
              <w:t>SAP</w:t>
            </w:r>
            <w:r w:rsidRPr="001814A7">
              <w:rPr>
                <w:rFonts w:ascii="Arial" w:eastAsia="Times New Roman" w:hAnsi="Arial" w:cs="Arial" w:hint="cs"/>
                <w:color w:val="000000"/>
                <w:sz w:val="24"/>
                <w:szCs w:val="24"/>
                <w:rtl/>
              </w:rPr>
              <w:t xml:space="preserve"> מתממשקת למערכת עידור הקיימת היום או לכל תכנה שהאוניברסיטה תבחר לניהול פקסים</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1814A7" w:rsidRPr="001814A7" w:rsidRDefault="001814A7" w:rsidP="001814A7">
            <w:pPr>
              <w:bidi w:val="0"/>
              <w:spacing w:after="0" w:line="240" w:lineRule="auto"/>
              <w:jc w:val="center"/>
              <w:rPr>
                <w:rFonts w:ascii="Arial" w:eastAsia="Times New Roman" w:hAnsi="Arial" w:cs="Arial"/>
                <w:color w:val="000000"/>
                <w:rtl/>
              </w:rPr>
            </w:pPr>
            <w:r w:rsidRPr="001814A7">
              <w:rPr>
                <w:rFonts w:ascii="Arial" w:eastAsia="Times New Roman" w:hAnsi="Arial" w:cs="Arial" w:hint="cs"/>
                <w:color w:val="000000"/>
                <w:rtl/>
              </w:rPr>
              <w:t> </w:t>
            </w:r>
          </w:p>
        </w:tc>
      </w:tr>
      <w:tr w:rsidR="001814A7" w:rsidRPr="001814A7" w:rsidTr="00017E1D">
        <w:trPr>
          <w:trHeight w:val="24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Pr>
            </w:pPr>
            <w:r w:rsidRPr="001814A7">
              <w:rPr>
                <w:rFonts w:ascii="Arial" w:eastAsia="Times New Roman" w:hAnsi="Arial" w:cs="Arial" w:hint="cs"/>
                <w:color w:val="000000"/>
                <w:sz w:val="24"/>
                <w:szCs w:val="24"/>
                <w:rtl/>
              </w:rPr>
              <w:t>5.1.1.4.55</w:t>
            </w:r>
          </w:p>
        </w:tc>
        <w:tc>
          <w:tcPr>
            <w:tcW w:w="2126"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הרצת שערוך באופן ידני</w:t>
            </w:r>
          </w:p>
        </w:tc>
        <w:tc>
          <w:tcPr>
            <w:tcW w:w="4732"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יש לאפשר הרצה ידנית של התכנית המבצעת שיערוך/הצמדה של ה</w:t>
            </w:r>
            <w:r w:rsidRPr="001814A7">
              <w:rPr>
                <w:rFonts w:ascii="Arial" w:eastAsia="Times New Roman" w:hAnsi="Arial" w:cs="Arial" w:hint="cs"/>
                <w:color w:val="000000"/>
                <w:sz w:val="24"/>
                <w:szCs w:val="24"/>
              </w:rPr>
              <w:t>Commitment</w:t>
            </w:r>
            <w:r w:rsidRPr="001814A7">
              <w:rPr>
                <w:rFonts w:ascii="Arial" w:eastAsia="Times New Roman" w:hAnsi="Arial" w:cs="Arial" w:hint="cs"/>
                <w:color w:val="000000"/>
                <w:sz w:val="24"/>
                <w:szCs w:val="24"/>
                <w:rtl/>
              </w:rPr>
              <w:t xml:space="preserve"> על סמך שיקול דעת של המשתמש (ע"מ לאפשר לא לשערך כאשר הפרשי השער אינם מהותיים)</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1814A7" w:rsidRPr="001814A7" w:rsidRDefault="001814A7" w:rsidP="001814A7">
            <w:pPr>
              <w:bidi w:val="0"/>
              <w:spacing w:after="0" w:line="240" w:lineRule="auto"/>
              <w:jc w:val="center"/>
              <w:rPr>
                <w:rFonts w:ascii="Arial" w:eastAsia="Times New Roman" w:hAnsi="Arial" w:cs="Arial"/>
                <w:color w:val="000000"/>
                <w:rtl/>
              </w:rPr>
            </w:pPr>
            <w:r w:rsidRPr="001814A7">
              <w:rPr>
                <w:rFonts w:ascii="Arial" w:eastAsia="Times New Roman" w:hAnsi="Arial" w:cs="Arial" w:hint="cs"/>
                <w:color w:val="000000"/>
                <w:rtl/>
              </w:rPr>
              <w:t> </w:t>
            </w:r>
          </w:p>
        </w:tc>
      </w:tr>
      <w:tr w:rsidR="001814A7" w:rsidRPr="001814A7" w:rsidTr="00017E1D">
        <w:trPr>
          <w:trHeight w:val="12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Pr>
            </w:pPr>
            <w:r w:rsidRPr="001814A7">
              <w:rPr>
                <w:rFonts w:ascii="Arial" w:eastAsia="Times New Roman" w:hAnsi="Arial" w:cs="Arial" w:hint="cs"/>
                <w:color w:val="000000"/>
                <w:sz w:val="24"/>
                <w:szCs w:val="24"/>
                <w:rtl/>
              </w:rPr>
              <w:t>5.1.1.4.56</w:t>
            </w:r>
          </w:p>
        </w:tc>
        <w:tc>
          <w:tcPr>
            <w:tcW w:w="2126"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רישום הכנסות עבור תקציבים מותנים</w:t>
            </w:r>
          </w:p>
        </w:tc>
        <w:tc>
          <w:tcPr>
            <w:tcW w:w="4732"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המערכת תאפשר לשייך הכנסות באופן ידני ליחידה ארגונית (פקודת יומן ידנית ב </w:t>
            </w:r>
            <w:r w:rsidRPr="001814A7">
              <w:rPr>
                <w:rFonts w:ascii="Arial" w:eastAsia="Times New Roman" w:hAnsi="Arial" w:cs="Arial" w:hint="cs"/>
                <w:color w:val="000000"/>
                <w:sz w:val="24"/>
                <w:szCs w:val="24"/>
              </w:rPr>
              <w:t>GL</w:t>
            </w:r>
            <w:r w:rsidRPr="001814A7">
              <w:rPr>
                <w:rFonts w:ascii="Arial" w:eastAsia="Times New Roman" w:hAnsi="Arial" w:cs="Arial" w:hint="cs"/>
                <w:color w:val="000000"/>
                <w:sz w:val="24"/>
                <w:szCs w:val="24"/>
                <w:rtl/>
              </w:rPr>
              <w:t>)</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1814A7" w:rsidRPr="001814A7" w:rsidRDefault="001814A7" w:rsidP="001814A7">
            <w:pPr>
              <w:bidi w:val="0"/>
              <w:spacing w:after="0" w:line="240" w:lineRule="auto"/>
              <w:jc w:val="center"/>
              <w:rPr>
                <w:rFonts w:ascii="Arial" w:eastAsia="Times New Roman" w:hAnsi="Arial" w:cs="Arial"/>
                <w:color w:val="000000"/>
                <w:rtl/>
              </w:rPr>
            </w:pPr>
            <w:r w:rsidRPr="001814A7">
              <w:rPr>
                <w:rFonts w:ascii="Arial" w:eastAsia="Times New Roman" w:hAnsi="Arial" w:cs="Arial" w:hint="cs"/>
                <w:color w:val="000000"/>
                <w:rtl/>
              </w:rPr>
              <w:t> </w:t>
            </w:r>
          </w:p>
        </w:tc>
      </w:tr>
      <w:tr w:rsidR="001814A7" w:rsidRPr="001814A7" w:rsidTr="00017E1D">
        <w:trPr>
          <w:trHeight w:val="21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Pr>
            </w:pPr>
            <w:r w:rsidRPr="001814A7">
              <w:rPr>
                <w:rFonts w:ascii="Arial" w:eastAsia="Times New Roman" w:hAnsi="Arial" w:cs="Arial" w:hint="cs"/>
                <w:color w:val="000000"/>
                <w:sz w:val="24"/>
                <w:szCs w:val="24"/>
                <w:rtl/>
              </w:rPr>
              <w:t>5.1.1.4.57</w:t>
            </w:r>
          </w:p>
        </w:tc>
        <w:tc>
          <w:tcPr>
            <w:tcW w:w="2126"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jc w:val="center"/>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יישום מודול </w:t>
            </w:r>
            <w:r w:rsidRPr="001814A7">
              <w:rPr>
                <w:rFonts w:ascii="Arial" w:eastAsia="Times New Roman" w:hAnsi="Arial" w:cs="Arial" w:hint="cs"/>
                <w:color w:val="000000"/>
                <w:sz w:val="24"/>
                <w:szCs w:val="24"/>
              </w:rPr>
              <w:t>DM</w:t>
            </w:r>
          </w:p>
        </w:tc>
        <w:tc>
          <w:tcPr>
            <w:tcW w:w="4732" w:type="dxa"/>
            <w:tcBorders>
              <w:top w:val="nil"/>
              <w:left w:val="single" w:sz="8" w:space="0" w:color="auto"/>
              <w:bottom w:val="single" w:sz="8" w:space="0" w:color="auto"/>
              <w:right w:val="nil"/>
            </w:tcBorders>
            <w:shd w:val="clear" w:color="auto" w:fill="auto"/>
            <w:vAlign w:val="center"/>
            <w:hideMark/>
          </w:tcPr>
          <w:p w:rsidR="001814A7" w:rsidRPr="001814A7" w:rsidRDefault="001814A7" w:rsidP="001814A7">
            <w:pPr>
              <w:spacing w:after="0" w:line="240" w:lineRule="auto"/>
              <w:rPr>
                <w:rFonts w:ascii="Arial" w:eastAsia="Times New Roman" w:hAnsi="Arial" w:cs="Arial"/>
                <w:color w:val="000000"/>
                <w:sz w:val="24"/>
                <w:szCs w:val="24"/>
                <w:rtl/>
              </w:rPr>
            </w:pPr>
            <w:r w:rsidRPr="001814A7">
              <w:rPr>
                <w:rFonts w:ascii="Arial" w:eastAsia="Times New Roman" w:hAnsi="Arial" w:cs="Arial" w:hint="cs"/>
                <w:color w:val="000000"/>
                <w:sz w:val="24"/>
                <w:szCs w:val="24"/>
                <w:rtl/>
              </w:rPr>
              <w:t xml:space="preserve">המערכת תאפשר הפקה של דוחות וורד עבור דוח כספי שנתי (כ 30 עמודים) ודוח תקציב של אגף כלכלה (כ 100 עמודים) ומצגות הנהלה (כ 15 עמודים). דורש יישום של מודול </w:t>
            </w:r>
            <w:r w:rsidRPr="001814A7">
              <w:rPr>
                <w:rFonts w:ascii="Arial" w:eastAsia="Times New Roman" w:hAnsi="Arial" w:cs="Arial" w:hint="cs"/>
                <w:color w:val="000000"/>
                <w:sz w:val="24"/>
                <w:szCs w:val="24"/>
              </w:rPr>
              <w:t>DM</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1814A7" w:rsidRPr="001814A7" w:rsidRDefault="001814A7" w:rsidP="001814A7">
            <w:pPr>
              <w:bidi w:val="0"/>
              <w:spacing w:after="0" w:line="240" w:lineRule="auto"/>
              <w:jc w:val="center"/>
              <w:rPr>
                <w:rFonts w:ascii="Arial" w:eastAsia="Times New Roman" w:hAnsi="Arial" w:cs="Arial"/>
                <w:color w:val="000000"/>
                <w:rtl/>
              </w:rPr>
            </w:pPr>
            <w:r w:rsidRPr="001814A7">
              <w:rPr>
                <w:rFonts w:ascii="Arial" w:eastAsia="Times New Roman" w:hAnsi="Arial" w:cs="Arial" w:hint="cs"/>
                <w:color w:val="000000"/>
                <w:rtl/>
              </w:rPr>
              <w:t> </w:t>
            </w:r>
          </w:p>
        </w:tc>
      </w:tr>
    </w:tbl>
    <w:p w:rsidR="001814A7" w:rsidRPr="001814A7" w:rsidRDefault="001814A7" w:rsidP="00BC57BE">
      <w:pPr>
        <w:pStyle w:val="a0"/>
        <w:numPr>
          <w:ilvl w:val="0"/>
          <w:numId w:val="0"/>
        </w:numPr>
        <w:ind w:left="2334"/>
        <w:rPr>
          <w:rFonts w:asciiTheme="minorBidi" w:hAnsiTheme="minorBidi" w:cstheme="minorBidi"/>
          <w:b w:val="0"/>
          <w:bCs w:val="0"/>
          <w:rtl/>
        </w:rPr>
      </w:pPr>
    </w:p>
    <w:p w:rsidR="001814A7" w:rsidRDefault="001814A7" w:rsidP="00BC57BE">
      <w:pPr>
        <w:pStyle w:val="a0"/>
        <w:numPr>
          <w:ilvl w:val="0"/>
          <w:numId w:val="0"/>
        </w:numPr>
        <w:ind w:left="2334"/>
        <w:rPr>
          <w:rFonts w:asciiTheme="minorBidi" w:hAnsiTheme="minorBidi" w:cstheme="minorBidi"/>
          <w:b w:val="0"/>
          <w:bCs w:val="0"/>
          <w:rtl/>
        </w:rPr>
      </w:pPr>
    </w:p>
    <w:p w:rsidR="001814A7" w:rsidRPr="0069544E" w:rsidRDefault="001814A7" w:rsidP="00BC57BE">
      <w:pPr>
        <w:pStyle w:val="a0"/>
        <w:numPr>
          <w:ilvl w:val="0"/>
          <w:numId w:val="0"/>
        </w:numPr>
        <w:ind w:left="2334"/>
        <w:rPr>
          <w:rFonts w:asciiTheme="minorBidi" w:hAnsiTheme="minorBidi" w:cstheme="minorBidi"/>
          <w:b w:val="0"/>
          <w:bCs w:val="0"/>
        </w:rPr>
      </w:pPr>
    </w:p>
    <w:p w:rsidR="00964A9C" w:rsidRPr="003113B3" w:rsidRDefault="00964A9C" w:rsidP="003113B3">
      <w:pPr>
        <w:pStyle w:val="TITEL3"/>
        <w:rPr>
          <w:rtl/>
        </w:rPr>
      </w:pPr>
      <w:bookmarkStart w:id="69" w:name="_Toc522204591"/>
      <w:bookmarkStart w:id="70" w:name="_Toc527303659"/>
      <w:r w:rsidRPr="003113B3">
        <w:rPr>
          <w:rtl/>
        </w:rPr>
        <w:t>גזברות</w:t>
      </w:r>
      <w:bookmarkEnd w:id="69"/>
      <w:bookmarkEnd w:id="70"/>
    </w:p>
    <w:p w:rsidR="00294932" w:rsidRPr="0069544E" w:rsidRDefault="00294932" w:rsidP="008B0018">
      <w:pPr>
        <w:pStyle w:val="ListParagraph"/>
        <w:numPr>
          <w:ilvl w:val="0"/>
          <w:numId w:val="14"/>
        </w:numPr>
        <w:tabs>
          <w:tab w:val="left" w:pos="1218"/>
        </w:tabs>
        <w:spacing w:after="0" w:line="360" w:lineRule="auto"/>
        <w:jc w:val="both"/>
        <w:rPr>
          <w:rFonts w:asciiTheme="minorBidi" w:hAnsiTheme="minorBidi"/>
          <w:b/>
          <w:bCs/>
          <w:vanish/>
          <w:sz w:val="28"/>
          <w:szCs w:val="28"/>
          <w:u w:val="single"/>
          <w:rtl/>
        </w:rPr>
      </w:pPr>
    </w:p>
    <w:p w:rsidR="00294932" w:rsidRPr="0069544E" w:rsidRDefault="00294932" w:rsidP="008B0018">
      <w:pPr>
        <w:pStyle w:val="ListParagraph"/>
        <w:numPr>
          <w:ilvl w:val="0"/>
          <w:numId w:val="14"/>
        </w:numPr>
        <w:tabs>
          <w:tab w:val="left" w:pos="1218"/>
        </w:tabs>
        <w:spacing w:after="0" w:line="360" w:lineRule="auto"/>
        <w:jc w:val="both"/>
        <w:rPr>
          <w:rFonts w:asciiTheme="minorBidi" w:hAnsiTheme="minorBidi"/>
          <w:b/>
          <w:bCs/>
          <w:vanish/>
          <w:sz w:val="28"/>
          <w:szCs w:val="28"/>
          <w:u w:val="single"/>
          <w:rtl/>
        </w:rPr>
      </w:pPr>
    </w:p>
    <w:p w:rsidR="00294932" w:rsidRPr="0069544E" w:rsidRDefault="00294932" w:rsidP="008B0018">
      <w:pPr>
        <w:pStyle w:val="ListParagraph"/>
        <w:numPr>
          <w:ilvl w:val="1"/>
          <w:numId w:val="14"/>
        </w:numPr>
        <w:tabs>
          <w:tab w:val="left" w:pos="1218"/>
        </w:tabs>
        <w:spacing w:after="0" w:line="360" w:lineRule="auto"/>
        <w:jc w:val="both"/>
        <w:rPr>
          <w:rFonts w:asciiTheme="minorBidi" w:hAnsiTheme="minorBidi"/>
          <w:b/>
          <w:bCs/>
          <w:vanish/>
          <w:sz w:val="28"/>
          <w:szCs w:val="28"/>
          <w:u w:val="single"/>
          <w:rtl/>
        </w:rPr>
      </w:pPr>
    </w:p>
    <w:p w:rsidR="00294932" w:rsidRPr="0069544E" w:rsidRDefault="00294932" w:rsidP="008B0018">
      <w:pPr>
        <w:pStyle w:val="ListParagraph"/>
        <w:numPr>
          <w:ilvl w:val="2"/>
          <w:numId w:val="14"/>
        </w:numPr>
        <w:tabs>
          <w:tab w:val="left" w:pos="1218"/>
        </w:tabs>
        <w:spacing w:after="0" w:line="360" w:lineRule="auto"/>
        <w:jc w:val="both"/>
        <w:rPr>
          <w:rFonts w:asciiTheme="minorBidi" w:hAnsiTheme="minorBidi"/>
          <w:b/>
          <w:bCs/>
          <w:vanish/>
          <w:sz w:val="28"/>
          <w:szCs w:val="28"/>
          <w:u w:val="single"/>
          <w:rtl/>
        </w:rPr>
      </w:pPr>
    </w:p>
    <w:p w:rsidR="00964A9C" w:rsidRPr="00BC57BE" w:rsidRDefault="00964A9C" w:rsidP="00BC57BE">
      <w:pPr>
        <w:pStyle w:val="NUM3"/>
        <w:ind w:hanging="1006"/>
      </w:pPr>
      <w:r w:rsidRPr="00BC57BE">
        <w:rPr>
          <w:rtl/>
        </w:rPr>
        <w:t>תיאור מצב קיים- כללי</w:t>
      </w:r>
    </w:p>
    <w:p w:rsidR="00964A9C" w:rsidRPr="00B25751" w:rsidRDefault="00964A9C" w:rsidP="00B25751">
      <w:pPr>
        <w:pStyle w:val="NUM51"/>
        <w:ind w:left="3468" w:hanging="1134"/>
        <w:rPr>
          <w:rtl/>
        </w:rPr>
      </w:pPr>
      <w:r w:rsidRPr="00B25751">
        <w:rPr>
          <w:rtl/>
        </w:rPr>
        <w:t>האוניברסיטה עובדת מול 7 בנקים שונים</w:t>
      </w:r>
      <w:r w:rsidR="00EF19E3" w:rsidRPr="00B25751">
        <w:rPr>
          <w:rtl/>
        </w:rPr>
        <w:t>.</w:t>
      </w:r>
      <w:r w:rsidRPr="00B25751">
        <w:rPr>
          <w:rtl/>
        </w:rPr>
        <w:t xml:space="preserve"> בכל בנק </w:t>
      </w:r>
      <w:r w:rsidR="00EF19E3" w:rsidRPr="00B25751">
        <w:rPr>
          <w:rtl/>
        </w:rPr>
        <w:t>מתנהלים מספר חשבונות של ה</w:t>
      </w:r>
      <w:r w:rsidRPr="00B25751">
        <w:rPr>
          <w:rtl/>
        </w:rPr>
        <w:t>אוניברסיטה.</w:t>
      </w:r>
    </w:p>
    <w:p w:rsidR="00964A9C" w:rsidRPr="00B25751" w:rsidRDefault="00964A9C" w:rsidP="00B25751">
      <w:pPr>
        <w:pStyle w:val="NUM51"/>
        <w:ind w:left="3468" w:hanging="1134"/>
        <w:rPr>
          <w:rtl/>
        </w:rPr>
      </w:pPr>
      <w:r w:rsidRPr="00B25751">
        <w:rPr>
          <w:rtl/>
        </w:rPr>
        <w:t>החשבונות מסווגים למספר סוגים:</w:t>
      </w:r>
    </w:p>
    <w:p w:rsidR="00964A9C" w:rsidRPr="00B25751" w:rsidRDefault="00964A9C" w:rsidP="00B25751">
      <w:pPr>
        <w:pStyle w:val="NUM61"/>
        <w:ind w:left="4744" w:hanging="1275"/>
        <w:rPr>
          <w:sz w:val="24"/>
          <w:szCs w:val="24"/>
        </w:rPr>
      </w:pPr>
      <w:r w:rsidRPr="00B25751">
        <w:rPr>
          <w:sz w:val="24"/>
          <w:szCs w:val="24"/>
          <w:rtl/>
        </w:rPr>
        <w:t>השקעות ( סוגי השקעות שונים מופרדים לחשבונות שונים).</w:t>
      </w:r>
    </w:p>
    <w:p w:rsidR="00964A9C" w:rsidRPr="00B25751" w:rsidRDefault="00964A9C" w:rsidP="00B25751">
      <w:pPr>
        <w:pStyle w:val="NUM61"/>
        <w:ind w:left="4744" w:hanging="1275"/>
        <w:rPr>
          <w:sz w:val="24"/>
          <w:szCs w:val="24"/>
        </w:rPr>
      </w:pPr>
      <w:r w:rsidRPr="00B25751">
        <w:rPr>
          <w:sz w:val="24"/>
          <w:szCs w:val="24"/>
          <w:rtl/>
        </w:rPr>
        <w:t xml:space="preserve">חשבונות שוטפים (ייעודיים) - חשבונות שדרכם מתנהלת הפעילות השוטפת (כגון: </w:t>
      </w:r>
      <w:r w:rsidR="000D2419" w:rsidRPr="00B25751">
        <w:rPr>
          <w:sz w:val="24"/>
          <w:szCs w:val="24"/>
          <w:rtl/>
        </w:rPr>
        <w:t>שכר לימוד</w:t>
      </w:r>
      <w:r w:rsidRPr="00B25751">
        <w:rPr>
          <w:sz w:val="24"/>
          <w:szCs w:val="24"/>
          <w:rtl/>
        </w:rPr>
        <w:t xml:space="preserve">, תשלומים לספקים וכו'), בסוף כל יום מתרוקנים חשבונות הבנק השוטפים לתוך החשבון המרכז, המשמעות היא שבחשבונות אלו אין יתרה בסוף היום  - להרחבה ראה פרק </w:t>
      </w:r>
      <w:r w:rsidRPr="00B25751">
        <w:rPr>
          <w:sz w:val="24"/>
          <w:szCs w:val="24"/>
        </w:rPr>
        <w:t>CM</w:t>
      </w:r>
      <w:r w:rsidRPr="00B25751">
        <w:rPr>
          <w:sz w:val="24"/>
          <w:szCs w:val="24"/>
          <w:rtl/>
        </w:rPr>
        <w:t>.</w:t>
      </w:r>
    </w:p>
    <w:p w:rsidR="00964A9C" w:rsidRPr="00B25751" w:rsidRDefault="00964A9C" w:rsidP="00B25751">
      <w:pPr>
        <w:pStyle w:val="NUM61"/>
        <w:ind w:left="4744" w:hanging="1275"/>
        <w:rPr>
          <w:sz w:val="24"/>
          <w:szCs w:val="24"/>
        </w:rPr>
      </w:pPr>
      <w:r w:rsidRPr="00B25751">
        <w:rPr>
          <w:sz w:val="24"/>
          <w:szCs w:val="24"/>
          <w:rtl/>
        </w:rPr>
        <w:t>חשבונות מרכזים ( אחד לכל בנק):</w:t>
      </w:r>
    </w:p>
    <w:p w:rsidR="00964A9C" w:rsidRPr="00B25751" w:rsidRDefault="00964A9C" w:rsidP="00B25751">
      <w:pPr>
        <w:pStyle w:val="num7"/>
        <w:ind w:left="5878" w:hanging="1559"/>
        <w:rPr>
          <w:sz w:val="24"/>
          <w:szCs w:val="24"/>
        </w:rPr>
      </w:pPr>
      <w:r w:rsidRPr="00B25751">
        <w:rPr>
          <w:sz w:val="24"/>
          <w:szCs w:val="24"/>
          <w:rtl/>
        </w:rPr>
        <w:t>בסוף כל יום מתבצעת העברת יתרות מתוך החשבונות הייעודיים לתוך החשבון המרכז הרלוונטי</w:t>
      </w:r>
    </w:p>
    <w:p w:rsidR="00964A9C" w:rsidRPr="00B25751" w:rsidRDefault="00964A9C" w:rsidP="00B25751">
      <w:pPr>
        <w:pStyle w:val="num7"/>
        <w:ind w:left="5878" w:hanging="1559"/>
        <w:rPr>
          <w:sz w:val="24"/>
          <w:szCs w:val="24"/>
        </w:rPr>
      </w:pPr>
      <w:r w:rsidRPr="00B25751">
        <w:rPr>
          <w:sz w:val="24"/>
          <w:szCs w:val="24"/>
          <w:rtl/>
        </w:rPr>
        <w:t>מכיוון שחשבון ייעודי חייב להיות עם יתרה מאופסת בסוף יום, במידה ובוצעו ממנו תשלומים תתבצע העברה של כספים מהחשבון המרכז אליו כחלק מהמהלך הלילי שתאפס את היתרה</w:t>
      </w:r>
    </w:p>
    <w:p w:rsidR="00964A9C" w:rsidRPr="00B25751" w:rsidRDefault="00964A9C" w:rsidP="00B25751">
      <w:pPr>
        <w:pStyle w:val="num7"/>
        <w:ind w:left="5878" w:hanging="1559"/>
        <w:rPr>
          <w:sz w:val="24"/>
          <w:szCs w:val="24"/>
        </w:rPr>
      </w:pPr>
      <w:r w:rsidRPr="00B25751">
        <w:rPr>
          <w:sz w:val="24"/>
          <w:szCs w:val="24"/>
          <w:rtl/>
        </w:rPr>
        <w:t>התנהלות כספית נוספת, למשל תקבולים מות"ת, תשלומים שונים</w:t>
      </w:r>
    </w:p>
    <w:p w:rsidR="00964A9C" w:rsidRPr="00B25751" w:rsidRDefault="00964A9C" w:rsidP="00B25751">
      <w:pPr>
        <w:pStyle w:val="NUM51"/>
        <w:ind w:left="3468" w:hanging="1134"/>
        <w:rPr>
          <w:rtl/>
        </w:rPr>
      </w:pPr>
      <w:r w:rsidRPr="00B25751">
        <w:rPr>
          <w:rtl/>
        </w:rPr>
        <w:t>כל ריצת תשלום צריכה לעבור אישור של מחלקת גזברות.</w:t>
      </w:r>
    </w:p>
    <w:p w:rsidR="00964A9C" w:rsidRPr="00B25751" w:rsidRDefault="00964A9C" w:rsidP="00B25751">
      <w:pPr>
        <w:pStyle w:val="NUM51"/>
        <w:ind w:left="3468" w:hanging="1134"/>
      </w:pPr>
      <w:r w:rsidRPr="00B25751">
        <w:rPr>
          <w:rtl/>
        </w:rPr>
        <w:t>ניהול הנכסים הפיננסיים של האוניברסיטה ( תיק ההשקעות ) מבוצע באמצעות מערכת חיצונית שנקראת מערכת פריים.</w:t>
      </w:r>
    </w:p>
    <w:p w:rsidR="00933CD3" w:rsidRPr="00B25751" w:rsidRDefault="00964A9C" w:rsidP="00B25751">
      <w:pPr>
        <w:pStyle w:val="NUM51"/>
        <w:ind w:left="3468" w:hanging="1134"/>
      </w:pPr>
      <w:r w:rsidRPr="00B25751">
        <w:rPr>
          <w:rtl/>
        </w:rPr>
        <w:t>האוניברסיטה עובדת ע"ב מזומן.</w:t>
      </w:r>
    </w:p>
    <w:p w:rsidR="0055737D" w:rsidRPr="0069544E" w:rsidRDefault="0055737D" w:rsidP="0055737D">
      <w:pPr>
        <w:spacing w:after="0" w:line="360" w:lineRule="auto"/>
        <w:jc w:val="both"/>
        <w:rPr>
          <w:rFonts w:asciiTheme="minorBidi" w:hAnsiTheme="minorBidi"/>
          <w:sz w:val="24"/>
          <w:szCs w:val="24"/>
          <w:rtl/>
        </w:rPr>
      </w:pPr>
    </w:p>
    <w:p w:rsidR="0055737D" w:rsidRPr="0069544E" w:rsidRDefault="0055737D" w:rsidP="0055737D">
      <w:pPr>
        <w:spacing w:after="0" w:line="360" w:lineRule="auto"/>
        <w:jc w:val="center"/>
        <w:rPr>
          <w:rFonts w:asciiTheme="minorBidi" w:hAnsiTheme="minorBidi"/>
          <w:sz w:val="24"/>
          <w:szCs w:val="24"/>
        </w:rPr>
      </w:pPr>
      <w:r w:rsidRPr="0069544E">
        <w:rPr>
          <w:rFonts w:asciiTheme="minorBidi" w:hAnsiTheme="minorBidi"/>
          <w:noProof/>
          <w:sz w:val="24"/>
          <w:szCs w:val="24"/>
        </w:rPr>
        <w:drawing>
          <wp:inline distT="0" distB="0" distL="0" distR="0">
            <wp:extent cx="6381750" cy="3305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0" cy="3305175"/>
                    </a:xfrm>
                    <a:prstGeom prst="rect">
                      <a:avLst/>
                    </a:prstGeom>
                    <a:noFill/>
                    <a:ln>
                      <a:noFill/>
                    </a:ln>
                  </pic:spPr>
                </pic:pic>
              </a:graphicData>
            </a:graphic>
          </wp:inline>
        </w:drawing>
      </w:r>
    </w:p>
    <w:p w:rsidR="00933CD3" w:rsidRPr="0069544E" w:rsidRDefault="00933CD3" w:rsidP="00933CD3">
      <w:pPr>
        <w:spacing w:after="0" w:line="360" w:lineRule="auto"/>
        <w:jc w:val="both"/>
        <w:rPr>
          <w:rFonts w:asciiTheme="minorBidi" w:hAnsiTheme="minorBidi"/>
          <w:sz w:val="24"/>
          <w:szCs w:val="24"/>
        </w:rPr>
      </w:pPr>
    </w:p>
    <w:p w:rsidR="00933CD3" w:rsidRPr="0069544E" w:rsidRDefault="00933CD3" w:rsidP="00933CD3">
      <w:pPr>
        <w:spacing w:after="0" w:line="360" w:lineRule="auto"/>
        <w:jc w:val="both"/>
        <w:rPr>
          <w:rFonts w:asciiTheme="minorBidi" w:hAnsiTheme="minorBidi"/>
          <w:sz w:val="24"/>
          <w:szCs w:val="24"/>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Pr>
      </w:pPr>
    </w:p>
    <w:p w:rsidR="00964A9C" w:rsidRPr="0069544E" w:rsidRDefault="00964A9C" w:rsidP="00964A9C">
      <w:pPr>
        <w:rPr>
          <w:rFonts w:asciiTheme="minorBidi" w:hAnsiTheme="minorBidi"/>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964A9C" w:rsidRPr="0069544E" w:rsidRDefault="0055737D" w:rsidP="0055737D">
      <w:pPr>
        <w:jc w:val="center"/>
        <w:rPr>
          <w:rFonts w:asciiTheme="minorBidi" w:hAnsiTheme="minorBidi"/>
          <w:rtl/>
        </w:rPr>
      </w:pPr>
      <w:r w:rsidRPr="0069544E">
        <w:rPr>
          <w:rFonts w:asciiTheme="minorBidi" w:hAnsiTheme="minorBidi"/>
          <w:noProof/>
        </w:rPr>
        <w:drawing>
          <wp:inline distT="0" distB="0" distL="0" distR="0">
            <wp:extent cx="6429375" cy="3305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9375" cy="3305175"/>
                    </a:xfrm>
                    <a:prstGeom prst="rect">
                      <a:avLst/>
                    </a:prstGeom>
                    <a:noFill/>
                    <a:ln>
                      <a:noFill/>
                    </a:ln>
                  </pic:spPr>
                </pic:pic>
              </a:graphicData>
            </a:graphic>
          </wp:inline>
        </w:drawing>
      </w: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964A9C" w:rsidRPr="0069544E" w:rsidRDefault="00964A9C" w:rsidP="00964A9C">
      <w:pPr>
        <w:rPr>
          <w:rFonts w:asciiTheme="minorBidi" w:hAnsiTheme="minorBidi"/>
          <w:rtl/>
        </w:rPr>
      </w:pPr>
    </w:p>
    <w:p w:rsidR="00294932" w:rsidRPr="0069544E" w:rsidRDefault="00294932" w:rsidP="008B0018">
      <w:pPr>
        <w:pStyle w:val="ListParagraph"/>
        <w:numPr>
          <w:ilvl w:val="0"/>
          <w:numId w:val="15"/>
        </w:numPr>
        <w:tabs>
          <w:tab w:val="left" w:pos="1218"/>
        </w:tabs>
        <w:spacing w:after="0" w:line="360" w:lineRule="auto"/>
        <w:jc w:val="both"/>
        <w:rPr>
          <w:rFonts w:asciiTheme="minorBidi" w:hAnsiTheme="minorBidi"/>
          <w:b/>
          <w:bCs/>
          <w:vanish/>
          <w:sz w:val="28"/>
          <w:szCs w:val="28"/>
          <w:u w:val="single"/>
          <w:rtl/>
        </w:rPr>
      </w:pPr>
    </w:p>
    <w:p w:rsidR="00294932" w:rsidRPr="0069544E" w:rsidRDefault="00294932" w:rsidP="008B0018">
      <w:pPr>
        <w:pStyle w:val="ListParagraph"/>
        <w:numPr>
          <w:ilvl w:val="0"/>
          <w:numId w:val="15"/>
        </w:numPr>
        <w:tabs>
          <w:tab w:val="left" w:pos="1218"/>
        </w:tabs>
        <w:spacing w:after="0" w:line="360" w:lineRule="auto"/>
        <w:jc w:val="both"/>
        <w:rPr>
          <w:rFonts w:asciiTheme="minorBidi" w:hAnsiTheme="minorBidi"/>
          <w:b/>
          <w:bCs/>
          <w:vanish/>
          <w:sz w:val="28"/>
          <w:szCs w:val="28"/>
          <w:u w:val="single"/>
          <w:rtl/>
        </w:rPr>
      </w:pPr>
    </w:p>
    <w:p w:rsidR="00294932" w:rsidRPr="0069544E" w:rsidRDefault="00294932" w:rsidP="008B0018">
      <w:pPr>
        <w:pStyle w:val="ListParagraph"/>
        <w:numPr>
          <w:ilvl w:val="1"/>
          <w:numId w:val="15"/>
        </w:numPr>
        <w:tabs>
          <w:tab w:val="left" w:pos="1218"/>
        </w:tabs>
        <w:spacing w:after="0" w:line="360" w:lineRule="auto"/>
        <w:jc w:val="both"/>
        <w:rPr>
          <w:rFonts w:asciiTheme="minorBidi" w:hAnsiTheme="minorBidi"/>
          <w:b/>
          <w:bCs/>
          <w:vanish/>
          <w:sz w:val="28"/>
          <w:szCs w:val="28"/>
          <w:u w:val="single"/>
          <w:rtl/>
        </w:rPr>
      </w:pPr>
    </w:p>
    <w:p w:rsidR="00294932" w:rsidRPr="0069544E" w:rsidRDefault="00294932" w:rsidP="008B0018">
      <w:pPr>
        <w:pStyle w:val="ListParagraph"/>
        <w:numPr>
          <w:ilvl w:val="2"/>
          <w:numId w:val="15"/>
        </w:numPr>
        <w:tabs>
          <w:tab w:val="left" w:pos="1218"/>
        </w:tabs>
        <w:spacing w:after="0" w:line="360" w:lineRule="auto"/>
        <w:jc w:val="both"/>
        <w:rPr>
          <w:rFonts w:asciiTheme="minorBidi" w:hAnsiTheme="minorBidi"/>
          <w:b/>
          <w:bCs/>
          <w:vanish/>
          <w:sz w:val="28"/>
          <w:szCs w:val="28"/>
          <w:u w:val="single"/>
          <w:rtl/>
        </w:rPr>
      </w:pPr>
    </w:p>
    <w:p w:rsidR="00B25751" w:rsidRDefault="00B25751">
      <w:pPr>
        <w:bidi w:val="0"/>
        <w:rPr>
          <w:rFonts w:ascii="Arial" w:eastAsia="Calibri" w:hAnsi="Arial" w:cs="Arial"/>
          <w:sz w:val="24"/>
          <w:szCs w:val="24"/>
          <w:rtl/>
        </w:rPr>
      </w:pPr>
      <w:r>
        <w:rPr>
          <w:rtl/>
        </w:rPr>
        <w:br w:type="page"/>
      </w:r>
    </w:p>
    <w:p w:rsidR="00964A9C" w:rsidRPr="00BC57BE" w:rsidRDefault="00964A9C" w:rsidP="00BC57BE">
      <w:pPr>
        <w:pStyle w:val="NUM3"/>
        <w:ind w:hanging="1006"/>
        <w:rPr>
          <w:rtl/>
        </w:rPr>
      </w:pPr>
      <w:r w:rsidRPr="00BC57BE">
        <w:rPr>
          <w:rtl/>
        </w:rPr>
        <w:t>תיאור מצב קיים</w:t>
      </w:r>
    </w:p>
    <w:p w:rsidR="00964A9C" w:rsidRPr="00B25751" w:rsidRDefault="00964A9C" w:rsidP="00B25751">
      <w:pPr>
        <w:pStyle w:val="NUM51"/>
        <w:ind w:left="3468" w:hanging="1134"/>
        <w:rPr>
          <w:rtl/>
        </w:rPr>
      </w:pPr>
      <w:r w:rsidRPr="00B25751">
        <w:rPr>
          <w:rtl/>
        </w:rPr>
        <w:t>ניהול בנקים והתאמות בנקים</w:t>
      </w:r>
    </w:p>
    <w:p w:rsidR="00964A9C" w:rsidRPr="00B25751" w:rsidRDefault="00964A9C" w:rsidP="00B25751">
      <w:pPr>
        <w:pStyle w:val="NUM61"/>
        <w:ind w:left="4744" w:hanging="1275"/>
        <w:rPr>
          <w:sz w:val="24"/>
          <w:szCs w:val="24"/>
          <w:rtl/>
        </w:rPr>
      </w:pPr>
      <w:r w:rsidRPr="00B25751">
        <w:rPr>
          <w:sz w:val="24"/>
          <w:szCs w:val="24"/>
          <w:rtl/>
        </w:rPr>
        <w:t xml:space="preserve">המידע בנוגע לחשבונות הבנק של שכר הלימוד לא מתועד במערכת המידע ולכן אין אפשרות ניהול באופן פרטני של חשבונות בנק </w:t>
      </w:r>
      <w:r w:rsidR="000D2419" w:rsidRPr="00B25751">
        <w:rPr>
          <w:sz w:val="24"/>
          <w:szCs w:val="24"/>
          <w:rtl/>
        </w:rPr>
        <w:t>שכר לימוד</w:t>
      </w:r>
      <w:r w:rsidRPr="00B25751">
        <w:rPr>
          <w:sz w:val="24"/>
          <w:szCs w:val="24"/>
          <w:rtl/>
        </w:rPr>
        <w:t xml:space="preserve"> לרבות התאמות בנקים.</w:t>
      </w:r>
    </w:p>
    <w:p w:rsidR="00964A9C" w:rsidRPr="00B25751" w:rsidRDefault="00964A9C" w:rsidP="00B25751">
      <w:pPr>
        <w:pStyle w:val="NUM61"/>
        <w:ind w:left="4744" w:hanging="1275"/>
        <w:rPr>
          <w:sz w:val="24"/>
          <w:szCs w:val="24"/>
          <w:rtl/>
        </w:rPr>
      </w:pPr>
      <w:r w:rsidRPr="00B25751">
        <w:rPr>
          <w:sz w:val="24"/>
          <w:szCs w:val="24"/>
          <w:rtl/>
        </w:rPr>
        <w:t xml:space="preserve">לדרישות הגזברות בהתנהלות </w:t>
      </w:r>
      <w:r w:rsidR="000D2419" w:rsidRPr="00B25751">
        <w:rPr>
          <w:sz w:val="24"/>
          <w:szCs w:val="24"/>
          <w:rtl/>
        </w:rPr>
        <w:t>שכר לימוד</w:t>
      </w:r>
      <w:r w:rsidRPr="00B25751">
        <w:rPr>
          <w:sz w:val="24"/>
          <w:szCs w:val="24"/>
          <w:rtl/>
        </w:rPr>
        <w:t xml:space="preserve">  (כולל רישום חשבונאי לרבות עמלות בנקים והתאמות בנקים) – ראה פירוט תחת פרק </w:t>
      </w:r>
      <w:r w:rsidRPr="00B25751">
        <w:rPr>
          <w:sz w:val="24"/>
          <w:szCs w:val="24"/>
        </w:rPr>
        <w:t>CM</w:t>
      </w:r>
      <w:r w:rsidRPr="00B25751">
        <w:rPr>
          <w:sz w:val="24"/>
          <w:szCs w:val="24"/>
          <w:rtl/>
        </w:rPr>
        <w:t>.</w:t>
      </w:r>
    </w:p>
    <w:p w:rsidR="00964A9C" w:rsidRPr="00B25751" w:rsidRDefault="00964A9C" w:rsidP="00B25751">
      <w:pPr>
        <w:pStyle w:val="NUM51"/>
        <w:ind w:left="3468" w:hanging="1134"/>
        <w:rPr>
          <w:rtl/>
        </w:rPr>
      </w:pPr>
      <w:r w:rsidRPr="00B25751">
        <w:rPr>
          <w:rtl/>
        </w:rPr>
        <w:t>ניהול השקעות</w:t>
      </w:r>
    </w:p>
    <w:p w:rsidR="00964A9C" w:rsidRPr="00B25751" w:rsidRDefault="00964A9C" w:rsidP="00B25751">
      <w:pPr>
        <w:pStyle w:val="NUM61"/>
        <w:ind w:left="4744" w:hanging="1275"/>
        <w:rPr>
          <w:sz w:val="24"/>
          <w:szCs w:val="24"/>
        </w:rPr>
      </w:pPr>
      <w:r w:rsidRPr="00B25751">
        <w:rPr>
          <w:sz w:val="24"/>
          <w:szCs w:val="24"/>
          <w:rtl/>
        </w:rPr>
        <w:t>מערכת הפריים משמשת לניהול תיק ההשקעות של האוניברסיטה. היא מכילה פירוט מלא עבור כל תנועה שמבוצעת בני"ע, יתרות, שווי התיק.</w:t>
      </w:r>
    </w:p>
    <w:p w:rsidR="00964A9C" w:rsidRPr="00B25751" w:rsidRDefault="00964A9C" w:rsidP="00B25751">
      <w:pPr>
        <w:pStyle w:val="NUM61"/>
        <w:ind w:left="4744" w:hanging="1275"/>
        <w:rPr>
          <w:sz w:val="24"/>
          <w:szCs w:val="24"/>
        </w:rPr>
      </w:pPr>
      <w:r w:rsidRPr="00B25751">
        <w:rPr>
          <w:sz w:val="24"/>
          <w:szCs w:val="24"/>
          <w:rtl/>
        </w:rPr>
        <w:t>כל תנועה שנוצרת בפריים מועברת בממשק ל</w:t>
      </w:r>
      <w:r w:rsidR="00FF4263" w:rsidRPr="00B25751">
        <w:rPr>
          <w:sz w:val="24"/>
          <w:szCs w:val="24"/>
          <w:rtl/>
        </w:rPr>
        <w:t>פרופיט</w:t>
      </w:r>
      <w:r w:rsidRPr="00B25751">
        <w:rPr>
          <w:sz w:val="24"/>
          <w:szCs w:val="24"/>
          <w:rtl/>
        </w:rPr>
        <w:t>.</w:t>
      </w:r>
    </w:p>
    <w:p w:rsidR="00964A9C" w:rsidRPr="00B25751" w:rsidRDefault="00964A9C" w:rsidP="00B25751">
      <w:pPr>
        <w:pStyle w:val="NUM61"/>
        <w:ind w:left="4744" w:hanging="1275"/>
        <w:rPr>
          <w:sz w:val="24"/>
          <w:szCs w:val="24"/>
        </w:rPr>
      </w:pPr>
      <w:r w:rsidRPr="00B25751">
        <w:rPr>
          <w:sz w:val="24"/>
          <w:szCs w:val="24"/>
          <w:rtl/>
        </w:rPr>
        <w:t>התאמות הבנקים של חשבונות ההשקעה מתבצעות בתוך מערכת ההשקעות.</w:t>
      </w:r>
    </w:p>
    <w:p w:rsidR="00964A9C" w:rsidRPr="00B25751" w:rsidRDefault="00964A9C" w:rsidP="00B25751">
      <w:pPr>
        <w:pStyle w:val="NUM61"/>
        <w:ind w:left="4744" w:hanging="1275"/>
        <w:rPr>
          <w:sz w:val="24"/>
          <w:szCs w:val="24"/>
          <w:rtl/>
        </w:rPr>
      </w:pPr>
      <w:r w:rsidRPr="00B25751">
        <w:rPr>
          <w:sz w:val="24"/>
          <w:szCs w:val="24"/>
          <w:rtl/>
        </w:rPr>
        <w:t>חלק קטן מההשקעות מתנהלות בחשבון המרכזי הראשי ולא בחשבון ההשקעות.</w:t>
      </w:r>
    </w:p>
    <w:p w:rsidR="00964A9C" w:rsidRPr="00B25751" w:rsidRDefault="00964A9C" w:rsidP="00B25751">
      <w:pPr>
        <w:pStyle w:val="NUM51"/>
        <w:ind w:left="3468" w:hanging="1134"/>
        <w:rPr>
          <w:rtl/>
        </w:rPr>
      </w:pPr>
      <w:r w:rsidRPr="00B25751">
        <w:rPr>
          <w:rtl/>
        </w:rPr>
        <w:t>ניהול תזרים מזומנים</w:t>
      </w:r>
    </w:p>
    <w:p w:rsidR="00964A9C" w:rsidRPr="00B25751" w:rsidRDefault="00964A9C" w:rsidP="00B25751">
      <w:pPr>
        <w:pStyle w:val="NUM61"/>
        <w:ind w:left="4744" w:hanging="1275"/>
        <w:rPr>
          <w:sz w:val="24"/>
          <w:szCs w:val="24"/>
          <w:rtl/>
        </w:rPr>
      </w:pPr>
      <w:r w:rsidRPr="00B25751">
        <w:rPr>
          <w:sz w:val="24"/>
          <w:szCs w:val="24"/>
          <w:rtl/>
        </w:rPr>
        <w:t>האוניברסיטה מנהלת תזרים מזומנים בפועל ותזרים מזומנים חזוי באמצעות אקסל.</w:t>
      </w:r>
    </w:p>
    <w:p w:rsidR="00964A9C" w:rsidRPr="00B25751" w:rsidRDefault="00964A9C" w:rsidP="00B25751">
      <w:pPr>
        <w:pStyle w:val="NUM61"/>
        <w:ind w:left="4744" w:hanging="1275"/>
        <w:rPr>
          <w:sz w:val="24"/>
          <w:szCs w:val="24"/>
          <w:rtl/>
        </w:rPr>
      </w:pPr>
      <w:r w:rsidRPr="00B25751">
        <w:rPr>
          <w:sz w:val="24"/>
          <w:szCs w:val="24"/>
          <w:rtl/>
        </w:rPr>
        <w:t>התזרים החזוי הינו דינמי והאקסל מעודכן באופן ידני במהלך השנה כאשר מבוצעות פעולות בפועל שמשפיעות עליו.</w:t>
      </w:r>
    </w:p>
    <w:p w:rsidR="00964A9C" w:rsidRPr="00B25751" w:rsidRDefault="00964A9C" w:rsidP="00B25751">
      <w:pPr>
        <w:pStyle w:val="NUM51"/>
        <w:ind w:left="3468" w:hanging="1134"/>
        <w:rPr>
          <w:rtl/>
        </w:rPr>
      </w:pPr>
      <w:r w:rsidRPr="00B25751">
        <w:rPr>
          <w:rtl/>
        </w:rPr>
        <w:t>ניהול ערבויות שהאוניברסיטה מקבלת</w:t>
      </w:r>
    </w:p>
    <w:p w:rsidR="00964A9C" w:rsidRPr="00B25751" w:rsidRDefault="00964A9C" w:rsidP="00B25751">
      <w:pPr>
        <w:pStyle w:val="NUM61"/>
        <w:ind w:left="4744" w:hanging="1275"/>
        <w:rPr>
          <w:sz w:val="24"/>
          <w:szCs w:val="24"/>
          <w:rtl/>
        </w:rPr>
      </w:pPr>
      <w:r w:rsidRPr="00B25751">
        <w:rPr>
          <w:sz w:val="24"/>
          <w:szCs w:val="24"/>
          <w:rtl/>
        </w:rPr>
        <w:t xml:space="preserve">האוניברסיטה מקבלת ערבויות מגופים שונים כגון גופי רכש, בינוי, שכירויות ומכרזים. </w:t>
      </w:r>
    </w:p>
    <w:p w:rsidR="00964A9C" w:rsidRPr="00B25751" w:rsidRDefault="00964A9C" w:rsidP="00B25751">
      <w:pPr>
        <w:pStyle w:val="NUM61"/>
        <w:ind w:left="4744" w:hanging="1275"/>
        <w:rPr>
          <w:sz w:val="24"/>
          <w:szCs w:val="24"/>
          <w:rtl/>
        </w:rPr>
      </w:pPr>
      <w:r w:rsidRPr="00B25751">
        <w:rPr>
          <w:sz w:val="24"/>
          <w:szCs w:val="24"/>
          <w:rtl/>
        </w:rPr>
        <w:t>הניהול של הערבויות מבוצע היום באופן ידני באקסל.</w:t>
      </w:r>
    </w:p>
    <w:p w:rsidR="00964A9C" w:rsidRPr="00B25751" w:rsidRDefault="00964A9C" w:rsidP="00B25751">
      <w:pPr>
        <w:pStyle w:val="NUM51"/>
        <w:ind w:left="3468" w:hanging="1134"/>
        <w:rPr>
          <w:rtl/>
        </w:rPr>
      </w:pPr>
      <w:r w:rsidRPr="00B25751">
        <w:rPr>
          <w:rtl/>
        </w:rPr>
        <w:t>ניהול ערבויות שהאוניברסיטה נותנת</w:t>
      </w:r>
    </w:p>
    <w:p w:rsidR="00964A9C" w:rsidRPr="00B25751" w:rsidRDefault="00964A9C" w:rsidP="00B25751">
      <w:pPr>
        <w:pStyle w:val="NUM61"/>
        <w:ind w:left="4744" w:hanging="1275"/>
        <w:rPr>
          <w:sz w:val="24"/>
          <w:szCs w:val="24"/>
          <w:rtl/>
        </w:rPr>
      </w:pPr>
      <w:r w:rsidRPr="00B25751">
        <w:rPr>
          <w:sz w:val="24"/>
          <w:szCs w:val="24"/>
          <w:rtl/>
        </w:rPr>
        <w:t>האוניברסיטה נותנת ערבויות לגורמים שונים כגון ערבויות למכס.</w:t>
      </w:r>
    </w:p>
    <w:p w:rsidR="00964A9C" w:rsidRPr="00B25751" w:rsidRDefault="00964A9C" w:rsidP="00B25751">
      <w:pPr>
        <w:pStyle w:val="NUM61"/>
        <w:ind w:left="4744" w:hanging="1275"/>
        <w:rPr>
          <w:sz w:val="24"/>
          <w:szCs w:val="24"/>
          <w:rtl/>
        </w:rPr>
      </w:pPr>
      <w:r w:rsidRPr="00B25751">
        <w:rPr>
          <w:sz w:val="24"/>
          <w:szCs w:val="24"/>
          <w:rtl/>
        </w:rPr>
        <w:t>הגזברות מנהלת גם הוראות קיזוז המשמשות כתחליף לערבות.</w:t>
      </w:r>
    </w:p>
    <w:p w:rsidR="00964A9C" w:rsidRPr="00B25751" w:rsidRDefault="00964A9C" w:rsidP="00B25751">
      <w:pPr>
        <w:pStyle w:val="NUM61"/>
        <w:ind w:left="4744" w:hanging="1275"/>
        <w:rPr>
          <w:sz w:val="24"/>
          <w:szCs w:val="24"/>
          <w:rtl/>
        </w:rPr>
      </w:pPr>
      <w:r w:rsidRPr="00B25751">
        <w:rPr>
          <w:sz w:val="24"/>
          <w:szCs w:val="24"/>
          <w:rtl/>
        </w:rPr>
        <w:t>הניהול של הערבויות והוראות הקיזוז מבוצע היום באופן ידני באקסל.</w:t>
      </w:r>
    </w:p>
    <w:p w:rsidR="00964A9C" w:rsidRPr="00B25751" w:rsidRDefault="00964A9C" w:rsidP="00B25751">
      <w:pPr>
        <w:pStyle w:val="NUM61"/>
        <w:ind w:left="4744" w:hanging="1275"/>
        <w:rPr>
          <w:sz w:val="24"/>
          <w:szCs w:val="24"/>
          <w:rtl/>
        </w:rPr>
      </w:pPr>
      <w:r w:rsidRPr="00B25751">
        <w:rPr>
          <w:sz w:val="24"/>
          <w:szCs w:val="24"/>
          <w:rtl/>
        </w:rPr>
        <w:t>עבור ערבויות שהאוניברסיטה נותנת, יש רישום ידני של פקודות יומן בגין עמלות בנקים.</w:t>
      </w:r>
    </w:p>
    <w:p w:rsidR="00964A9C" w:rsidRPr="00B25751" w:rsidRDefault="00964A9C" w:rsidP="00B25751">
      <w:pPr>
        <w:pStyle w:val="NUM51"/>
        <w:ind w:left="3468" w:hanging="1134"/>
        <w:rPr>
          <w:rtl/>
        </w:rPr>
      </w:pPr>
      <w:r w:rsidRPr="00B25751">
        <w:rPr>
          <w:rtl/>
        </w:rPr>
        <w:t>ניהול הלוואות</w:t>
      </w:r>
    </w:p>
    <w:p w:rsidR="00964A9C" w:rsidRPr="00B25751" w:rsidRDefault="00964A9C" w:rsidP="00B25751">
      <w:pPr>
        <w:pStyle w:val="NUM61"/>
        <w:ind w:left="4744" w:hanging="1275"/>
        <w:rPr>
          <w:sz w:val="24"/>
          <w:szCs w:val="24"/>
          <w:rtl/>
        </w:rPr>
      </w:pPr>
      <w:r w:rsidRPr="00B25751">
        <w:rPr>
          <w:sz w:val="24"/>
          <w:szCs w:val="24"/>
          <w:rtl/>
        </w:rPr>
        <w:t>האוניברסיטה מעניקה הלוואות הן לסטודנטים והן לעובדים. ניהול ההלוואות מבוצע היום באופן ידני באקסל.</w:t>
      </w:r>
    </w:p>
    <w:p w:rsidR="00964A9C" w:rsidRPr="00B25751" w:rsidRDefault="00964A9C" w:rsidP="00B25751">
      <w:pPr>
        <w:pStyle w:val="NUM51"/>
        <w:ind w:left="3468" w:hanging="1134"/>
        <w:rPr>
          <w:rtl/>
        </w:rPr>
      </w:pPr>
      <w:r w:rsidRPr="00B25751">
        <w:rPr>
          <w:rtl/>
        </w:rPr>
        <w:t>ניהול שבתונים בחו"ל</w:t>
      </w:r>
    </w:p>
    <w:p w:rsidR="00964A9C" w:rsidRPr="00B25751" w:rsidRDefault="00964A9C" w:rsidP="00B25751">
      <w:pPr>
        <w:pStyle w:val="NUM61"/>
        <w:ind w:left="4744" w:hanging="1275"/>
        <w:rPr>
          <w:sz w:val="24"/>
          <w:szCs w:val="24"/>
        </w:rPr>
      </w:pPr>
      <w:r w:rsidRPr="00B25751">
        <w:rPr>
          <w:sz w:val="24"/>
          <w:szCs w:val="24"/>
          <w:rtl/>
        </w:rPr>
        <w:t xml:space="preserve">רקע: עובד סגל אקדמי במוסד להשכלה גבוהה, מוסד רפואי או מוסד מחקר אחר זכאי מעת לעת להשתלמות בארץ או בחו"ל, לצורכי שמירה על הקיים, בדרך מחקר או לימוד. בהשתלמות לתקופה ארוכה יוצא העובד לשנת שבתון. </w:t>
      </w:r>
    </w:p>
    <w:p w:rsidR="00964A9C" w:rsidRPr="00B25751" w:rsidRDefault="00964A9C" w:rsidP="00B25751">
      <w:pPr>
        <w:pStyle w:val="NUM61"/>
        <w:ind w:left="4744" w:hanging="1275"/>
        <w:rPr>
          <w:sz w:val="24"/>
          <w:szCs w:val="24"/>
          <w:rtl/>
        </w:rPr>
      </w:pPr>
      <w:r w:rsidRPr="00B25751">
        <w:rPr>
          <w:sz w:val="24"/>
          <w:szCs w:val="24"/>
          <w:rtl/>
        </w:rPr>
        <w:t>רכיבי השכר, רכיבי ההוצאה ורכיבי המס של עובדים בשבתון מחושבים ע"י מל"מ במודול ייעודי. קיים ממשק בין מל"מ ל</w:t>
      </w:r>
      <w:r w:rsidR="00FF4263" w:rsidRPr="00B25751">
        <w:rPr>
          <w:sz w:val="24"/>
          <w:szCs w:val="24"/>
          <w:rtl/>
        </w:rPr>
        <w:t>פרופיט</w:t>
      </w:r>
      <w:r w:rsidRPr="00B25751">
        <w:rPr>
          <w:sz w:val="24"/>
          <w:szCs w:val="24"/>
          <w:rtl/>
        </w:rPr>
        <w:t>:</w:t>
      </w:r>
    </w:p>
    <w:p w:rsidR="00964A9C" w:rsidRPr="00B25751" w:rsidRDefault="00964A9C" w:rsidP="00B25751">
      <w:pPr>
        <w:pStyle w:val="num7"/>
        <w:ind w:left="5878" w:hanging="1559"/>
        <w:rPr>
          <w:sz w:val="24"/>
          <w:szCs w:val="24"/>
          <w:rtl/>
        </w:rPr>
      </w:pPr>
      <w:r w:rsidRPr="00B25751">
        <w:rPr>
          <w:sz w:val="24"/>
          <w:szCs w:val="24"/>
          <w:rtl/>
        </w:rPr>
        <w:t>עבור רכיבי השכר בדולרים- אין פקודה אוטומטית. הנתון מגיע כסכום והפקודה מבוצעת באופן ידני ע"י הגזברות לרבות מיון בין הוצאות לבין הוצאות מראש.</w:t>
      </w:r>
    </w:p>
    <w:p w:rsidR="00964A9C" w:rsidRPr="00B25751" w:rsidRDefault="00964A9C" w:rsidP="00B25751">
      <w:pPr>
        <w:pStyle w:val="num7"/>
        <w:ind w:left="5878" w:hanging="1559"/>
        <w:rPr>
          <w:sz w:val="24"/>
          <w:szCs w:val="24"/>
          <w:rtl/>
        </w:rPr>
      </w:pPr>
      <w:r w:rsidRPr="00B25751">
        <w:rPr>
          <w:sz w:val="24"/>
          <w:szCs w:val="24"/>
          <w:rtl/>
        </w:rPr>
        <w:t>עבור רכיבי הוצאה- נרשמת פקודת יומן אוטומטית.</w:t>
      </w:r>
    </w:p>
    <w:p w:rsidR="00964A9C" w:rsidRPr="00B25751" w:rsidRDefault="00964A9C" w:rsidP="00B25751">
      <w:pPr>
        <w:pStyle w:val="num7"/>
        <w:ind w:left="5878" w:hanging="1559"/>
        <w:rPr>
          <w:sz w:val="24"/>
          <w:szCs w:val="24"/>
        </w:rPr>
      </w:pPr>
      <w:r w:rsidRPr="00B25751">
        <w:rPr>
          <w:sz w:val="24"/>
          <w:szCs w:val="24"/>
          <w:rtl/>
        </w:rPr>
        <w:t>עבור רכיבי מס- נרשמת פקודת יומן אוטומטית.</w:t>
      </w:r>
    </w:p>
    <w:p w:rsidR="00964A9C" w:rsidRPr="00B25751" w:rsidRDefault="00964A9C" w:rsidP="00B25751">
      <w:pPr>
        <w:pStyle w:val="NUM51"/>
        <w:ind w:left="3468" w:hanging="1134"/>
        <w:rPr>
          <w:rtl/>
        </w:rPr>
      </w:pPr>
      <w:r w:rsidRPr="00B25751">
        <w:rPr>
          <w:rtl/>
        </w:rPr>
        <w:t>סוגי תקבולים</w:t>
      </w:r>
    </w:p>
    <w:p w:rsidR="00964A9C" w:rsidRPr="00B25751" w:rsidRDefault="00964A9C" w:rsidP="00B25751">
      <w:pPr>
        <w:pStyle w:val="NUM61"/>
        <w:ind w:left="4744" w:hanging="1275"/>
        <w:rPr>
          <w:sz w:val="24"/>
          <w:szCs w:val="24"/>
          <w:rtl/>
        </w:rPr>
      </w:pPr>
      <w:r w:rsidRPr="00B25751">
        <w:rPr>
          <w:sz w:val="24"/>
          <w:szCs w:val="24"/>
          <w:rtl/>
        </w:rPr>
        <w:t>מערך הגזברות מנהל שני סוגים של תקבולים</w:t>
      </w:r>
    </w:p>
    <w:p w:rsidR="00964A9C" w:rsidRPr="00B25751" w:rsidRDefault="00964A9C" w:rsidP="00B25751">
      <w:pPr>
        <w:pStyle w:val="num7"/>
        <w:ind w:left="5878" w:hanging="1559"/>
        <w:rPr>
          <w:sz w:val="24"/>
          <w:szCs w:val="24"/>
        </w:rPr>
      </w:pPr>
      <w:r w:rsidRPr="00B25751">
        <w:rPr>
          <w:sz w:val="24"/>
          <w:szCs w:val="24"/>
          <w:rtl/>
        </w:rPr>
        <w:t>תקבולים המתקבלים בקופה</w:t>
      </w:r>
    </w:p>
    <w:p w:rsidR="00964A9C" w:rsidRPr="00B25751" w:rsidRDefault="00964A9C" w:rsidP="00B25751">
      <w:pPr>
        <w:pStyle w:val="NUM8"/>
        <w:ind w:left="7579" w:hanging="1701"/>
        <w:rPr>
          <w:sz w:val="24"/>
          <w:szCs w:val="24"/>
        </w:rPr>
      </w:pPr>
      <w:r w:rsidRPr="00B25751">
        <w:rPr>
          <w:sz w:val="24"/>
          <w:szCs w:val="24"/>
          <w:rtl/>
        </w:rPr>
        <w:t>מזומן</w:t>
      </w:r>
    </w:p>
    <w:p w:rsidR="00964A9C" w:rsidRPr="00B25751" w:rsidRDefault="00964A9C" w:rsidP="00B25751">
      <w:pPr>
        <w:pStyle w:val="NUM8"/>
        <w:ind w:left="7579" w:hanging="1701"/>
        <w:rPr>
          <w:sz w:val="24"/>
          <w:szCs w:val="24"/>
        </w:rPr>
      </w:pPr>
      <w:r w:rsidRPr="00B25751">
        <w:rPr>
          <w:sz w:val="24"/>
          <w:szCs w:val="24"/>
          <w:rtl/>
        </w:rPr>
        <w:t>המחאות</w:t>
      </w:r>
    </w:p>
    <w:p w:rsidR="00964A9C" w:rsidRPr="00B25751" w:rsidRDefault="00964A9C" w:rsidP="00B25751">
      <w:pPr>
        <w:pStyle w:val="num7"/>
        <w:ind w:left="5878" w:hanging="1559"/>
        <w:rPr>
          <w:sz w:val="24"/>
          <w:szCs w:val="24"/>
        </w:rPr>
      </w:pPr>
      <w:r w:rsidRPr="00B25751">
        <w:rPr>
          <w:sz w:val="24"/>
          <w:szCs w:val="24"/>
          <w:rtl/>
        </w:rPr>
        <w:t>תקבולים המתקבלים מהבנקים או מחברות אשראי</w:t>
      </w:r>
    </w:p>
    <w:p w:rsidR="00964A9C" w:rsidRPr="0050413D" w:rsidRDefault="00964A9C" w:rsidP="0050413D">
      <w:pPr>
        <w:pStyle w:val="NUM8"/>
        <w:ind w:left="7579" w:hanging="1701"/>
        <w:rPr>
          <w:sz w:val="24"/>
          <w:szCs w:val="24"/>
        </w:rPr>
      </w:pPr>
      <w:r w:rsidRPr="0050413D">
        <w:rPr>
          <w:sz w:val="24"/>
          <w:szCs w:val="24"/>
          <w:rtl/>
        </w:rPr>
        <w:t>העברה בנקאית</w:t>
      </w:r>
    </w:p>
    <w:p w:rsidR="00964A9C" w:rsidRPr="0050413D" w:rsidRDefault="00964A9C" w:rsidP="0050413D">
      <w:pPr>
        <w:pStyle w:val="NUM8"/>
        <w:ind w:left="7579" w:hanging="1701"/>
        <w:rPr>
          <w:sz w:val="24"/>
          <w:szCs w:val="24"/>
        </w:rPr>
      </w:pPr>
      <w:r w:rsidRPr="0050413D">
        <w:rPr>
          <w:sz w:val="24"/>
          <w:szCs w:val="24"/>
          <w:rtl/>
        </w:rPr>
        <w:t>כרטיסי אשראי</w:t>
      </w:r>
    </w:p>
    <w:p w:rsidR="00964A9C" w:rsidRPr="00B25751" w:rsidRDefault="00964A9C" w:rsidP="00B25751">
      <w:pPr>
        <w:pStyle w:val="NUM61"/>
        <w:ind w:left="4744" w:hanging="1275"/>
        <w:rPr>
          <w:sz w:val="24"/>
          <w:szCs w:val="24"/>
          <w:rtl/>
        </w:rPr>
      </w:pPr>
      <w:r w:rsidRPr="00B25751">
        <w:rPr>
          <w:sz w:val="24"/>
          <w:szCs w:val="24"/>
          <w:rtl/>
        </w:rPr>
        <w:t>את התקבולים מהעברה בנקאית ניתן לסווג לשלושה סוגים:</w:t>
      </w:r>
    </w:p>
    <w:p w:rsidR="00964A9C" w:rsidRPr="00B25751" w:rsidRDefault="00964A9C" w:rsidP="00B25751">
      <w:pPr>
        <w:pStyle w:val="num7"/>
        <w:ind w:left="5878" w:hanging="1559"/>
        <w:rPr>
          <w:sz w:val="24"/>
          <w:szCs w:val="24"/>
        </w:rPr>
      </w:pPr>
      <w:r w:rsidRPr="00B25751">
        <w:rPr>
          <w:sz w:val="24"/>
          <w:szCs w:val="24"/>
          <w:rtl/>
        </w:rPr>
        <w:t>תקבול מבוסס חשבונית</w:t>
      </w:r>
    </w:p>
    <w:p w:rsidR="00964A9C" w:rsidRPr="00B25751" w:rsidRDefault="00964A9C" w:rsidP="00B25751">
      <w:pPr>
        <w:pStyle w:val="num7"/>
        <w:ind w:left="5878" w:hanging="1559"/>
        <w:rPr>
          <w:sz w:val="24"/>
          <w:szCs w:val="24"/>
        </w:rPr>
      </w:pPr>
      <w:r w:rsidRPr="00B25751">
        <w:rPr>
          <w:sz w:val="24"/>
          <w:szCs w:val="24"/>
          <w:rtl/>
        </w:rPr>
        <w:t>תקבול אל מול סטודנט או תורם מזוהה</w:t>
      </w:r>
    </w:p>
    <w:p w:rsidR="00964A9C" w:rsidRPr="00B25751" w:rsidRDefault="00964A9C" w:rsidP="00B25751">
      <w:pPr>
        <w:pStyle w:val="num7"/>
        <w:ind w:left="5878" w:hanging="1559"/>
        <w:rPr>
          <w:sz w:val="24"/>
          <w:szCs w:val="24"/>
          <w:rtl/>
        </w:rPr>
      </w:pPr>
      <w:r w:rsidRPr="00B25751">
        <w:rPr>
          <w:sz w:val="24"/>
          <w:szCs w:val="24"/>
          <w:rtl/>
        </w:rPr>
        <w:t>תקבול ללא מקור ידוע</w:t>
      </w:r>
    </w:p>
    <w:p w:rsidR="00B536EF" w:rsidRPr="0069544E" w:rsidRDefault="00B536EF">
      <w:pPr>
        <w:bidi w:val="0"/>
        <w:rPr>
          <w:rFonts w:asciiTheme="minorBidi" w:hAnsiTheme="minorBidi"/>
          <w:sz w:val="24"/>
          <w:szCs w:val="24"/>
          <w:rtl/>
        </w:rPr>
      </w:pPr>
      <w:r w:rsidRPr="0069544E">
        <w:rPr>
          <w:rFonts w:asciiTheme="minorBidi" w:hAnsiTheme="minorBidi"/>
          <w:sz w:val="24"/>
          <w:szCs w:val="24"/>
          <w:rtl/>
        </w:rPr>
        <w:br w:type="page"/>
      </w:r>
    </w:p>
    <w:p w:rsidR="00964A9C" w:rsidRPr="00B25751" w:rsidRDefault="00964A9C" w:rsidP="00B25751">
      <w:pPr>
        <w:pStyle w:val="NUM51"/>
        <w:ind w:left="3468" w:hanging="1134"/>
        <w:rPr>
          <w:rtl/>
        </w:rPr>
      </w:pPr>
      <w:r w:rsidRPr="00B25751">
        <w:rPr>
          <w:rtl/>
        </w:rPr>
        <w:t>ניהול קרנות</w:t>
      </w:r>
    </w:p>
    <w:p w:rsidR="00B81887" w:rsidRPr="0050413D" w:rsidRDefault="00B81887" w:rsidP="0050413D">
      <w:pPr>
        <w:pStyle w:val="NUM61"/>
        <w:ind w:left="4744" w:hanging="1275"/>
        <w:rPr>
          <w:sz w:val="24"/>
          <w:szCs w:val="24"/>
        </w:rPr>
      </w:pPr>
      <w:r w:rsidRPr="0050413D">
        <w:rPr>
          <w:sz w:val="24"/>
          <w:szCs w:val="24"/>
          <w:rtl/>
        </w:rPr>
        <w:t>האוניברסיטה מקימה קרנות צמיתות מתרומות עפ"י בקשת התורמים. ( כיום קיימות כ-400 קרנות צמיתות) המשמעות היא שלא ניתן להשתמש בכספי הקרנות אלא רק בפירות שהקרנות מניבות. הפירות מחושבים בכל סוף שנה ומיועדים לפעילויות השונות בשנה העוקבת לפי הנחיית התורמים שניתנה עם קבלת התרומות.</w:t>
      </w:r>
    </w:p>
    <w:p w:rsidR="00B81887" w:rsidRPr="0050413D" w:rsidRDefault="00B81887" w:rsidP="0050413D">
      <w:pPr>
        <w:pStyle w:val="NUM61"/>
        <w:ind w:left="4744" w:hanging="1275"/>
        <w:rPr>
          <w:sz w:val="24"/>
          <w:szCs w:val="24"/>
          <w:rtl/>
        </w:rPr>
      </w:pPr>
      <w:r w:rsidRPr="0050413D">
        <w:rPr>
          <w:sz w:val="24"/>
          <w:szCs w:val="24"/>
          <w:rtl/>
        </w:rPr>
        <w:t>כל הקרנות הצמיתות זכאיות לקבל ריבית שנתית מהאוניברסיטה, וחלקן זכאיות לקבל מות"ת גם הקבלה לריבית השנתית שניתנה ( = הקבלת האוצר)</w:t>
      </w:r>
    </w:p>
    <w:p w:rsidR="00B81887" w:rsidRPr="0050413D" w:rsidRDefault="00B81887" w:rsidP="0050413D">
      <w:pPr>
        <w:pStyle w:val="NUM61"/>
        <w:ind w:left="4744" w:hanging="1275"/>
        <w:rPr>
          <w:sz w:val="24"/>
          <w:szCs w:val="24"/>
          <w:rtl/>
        </w:rPr>
      </w:pPr>
      <w:r w:rsidRPr="0050413D">
        <w:rPr>
          <w:sz w:val="24"/>
          <w:szCs w:val="24"/>
          <w:rtl/>
        </w:rPr>
        <w:t xml:space="preserve">כיום הקרנות מנוהלות ככרטיסי </w:t>
      </w:r>
      <w:r w:rsidRPr="0050413D">
        <w:rPr>
          <w:sz w:val="24"/>
          <w:szCs w:val="24"/>
        </w:rPr>
        <w:t>GL</w:t>
      </w:r>
      <w:r w:rsidRPr="0050413D">
        <w:rPr>
          <w:sz w:val="24"/>
          <w:szCs w:val="24"/>
          <w:rtl/>
        </w:rPr>
        <w:t>, לכל קרן מנוהלים שני חשבונות: חשבון קרן וחשבון פירות</w:t>
      </w:r>
    </w:p>
    <w:p w:rsidR="00B81887" w:rsidRPr="0050413D" w:rsidRDefault="00B81887" w:rsidP="0050413D">
      <w:pPr>
        <w:pStyle w:val="NUM61"/>
        <w:ind w:left="4744" w:hanging="1275"/>
        <w:rPr>
          <w:sz w:val="24"/>
          <w:szCs w:val="24"/>
        </w:rPr>
      </w:pPr>
      <w:r w:rsidRPr="0050413D">
        <w:rPr>
          <w:sz w:val="24"/>
          <w:szCs w:val="24"/>
          <w:rtl/>
        </w:rPr>
        <w:t>הקרנות צמודות למדדים/מטבעות שונים בעוד שחשבון הפירות של הקרנות הוא שקלי בלבד</w:t>
      </w:r>
    </w:p>
    <w:p w:rsidR="00B81887" w:rsidRPr="0050413D" w:rsidRDefault="00B81887" w:rsidP="0050413D">
      <w:pPr>
        <w:pStyle w:val="NUM61"/>
        <w:ind w:left="4744" w:hanging="1275"/>
        <w:rPr>
          <w:sz w:val="24"/>
          <w:szCs w:val="24"/>
          <w:rtl/>
        </w:rPr>
      </w:pPr>
      <w:r w:rsidRPr="0050413D">
        <w:rPr>
          <w:sz w:val="24"/>
          <w:szCs w:val="24"/>
          <w:rtl/>
        </w:rPr>
        <w:t xml:space="preserve">האוניברסיטה משקיעה את הכספים שקבלה בשוק ההון ע"מ להשיג תשואה שתהיה לפחות בגובה הריבית </w:t>
      </w:r>
      <w:r w:rsidRPr="0050413D">
        <w:rPr>
          <w:sz w:val="24"/>
          <w:szCs w:val="24"/>
        </w:rPr>
        <w:t>Back to back</w:t>
      </w:r>
      <w:r w:rsidRPr="0050413D">
        <w:rPr>
          <w:sz w:val="24"/>
          <w:szCs w:val="24"/>
          <w:rtl/>
        </w:rPr>
        <w:t>, ( יש לשים לב שניהול הקרנות אינו מותנה בניהול הכספים בגזברות, האוניברסיטה תקצה לפעילות את שווי הריבית המובטח בן אם תיק ההשקעות הניב את התשואה ובן אם לא). במידה והריבית שהקרן זכאית לה אינה תואמת לריבית שהתקבלה בפועל, האוניברסיטה תספוג הכנסות</w:t>
      </w:r>
      <w:r w:rsidRPr="0050413D">
        <w:rPr>
          <w:sz w:val="24"/>
          <w:szCs w:val="24"/>
        </w:rPr>
        <w:t>/</w:t>
      </w:r>
      <w:r w:rsidRPr="0050413D">
        <w:rPr>
          <w:sz w:val="24"/>
          <w:szCs w:val="24"/>
          <w:rtl/>
        </w:rPr>
        <w:t xml:space="preserve"> הוצאות מימון</w:t>
      </w:r>
    </w:p>
    <w:p w:rsidR="00964A9C" w:rsidRPr="00BC57BE" w:rsidRDefault="00036CBB" w:rsidP="00BC57BE">
      <w:pPr>
        <w:pStyle w:val="NUM3"/>
        <w:ind w:hanging="1006"/>
        <w:rPr>
          <w:rtl/>
        </w:rPr>
      </w:pPr>
      <w:r w:rsidRPr="00BC57BE">
        <w:rPr>
          <w:rtl/>
        </w:rPr>
        <w:t xml:space="preserve"> </w:t>
      </w:r>
      <w:r w:rsidR="00964A9C" w:rsidRPr="00BC57BE">
        <w:rPr>
          <w:rtl/>
        </w:rPr>
        <w:t>תיאור מצב נדרש</w:t>
      </w:r>
    </w:p>
    <w:p w:rsidR="00964A9C" w:rsidRPr="0050413D" w:rsidRDefault="00964A9C" w:rsidP="0050413D">
      <w:pPr>
        <w:pStyle w:val="NUM51"/>
        <w:ind w:left="3468" w:hanging="1134"/>
        <w:rPr>
          <w:rtl/>
        </w:rPr>
      </w:pPr>
      <w:r w:rsidRPr="0050413D">
        <w:rPr>
          <w:rtl/>
        </w:rPr>
        <w:t>ניהול בנקים והתאמות בנקים</w:t>
      </w:r>
    </w:p>
    <w:p w:rsidR="00964A9C" w:rsidRPr="0050413D" w:rsidRDefault="00964A9C" w:rsidP="0050413D">
      <w:pPr>
        <w:pStyle w:val="NUM61"/>
        <w:ind w:left="4744" w:hanging="1275"/>
        <w:rPr>
          <w:sz w:val="24"/>
          <w:szCs w:val="24"/>
          <w:rtl/>
        </w:rPr>
      </w:pPr>
      <w:r w:rsidRPr="0050413D">
        <w:rPr>
          <w:sz w:val="24"/>
          <w:szCs w:val="24"/>
          <w:rtl/>
        </w:rPr>
        <w:t>כל חשבונות הבנק של האוניברסיטה ינוהלו במערכת המידע הפיננסית . מחלקת גזברות תוכל לבצע ייצוא של נתונים לצרכי בקרה וניתוח, ברזולוציה נדרשת באופן פשוט ומדויק.</w:t>
      </w:r>
    </w:p>
    <w:p w:rsidR="00964A9C" w:rsidRPr="0050413D" w:rsidRDefault="00964A9C" w:rsidP="0050413D">
      <w:pPr>
        <w:pStyle w:val="NUM51"/>
        <w:ind w:left="3468" w:hanging="1134"/>
        <w:rPr>
          <w:rtl/>
        </w:rPr>
      </w:pPr>
      <w:r w:rsidRPr="0050413D">
        <w:rPr>
          <w:rtl/>
        </w:rPr>
        <w:t>ניהול השקעות</w:t>
      </w:r>
    </w:p>
    <w:p w:rsidR="00964A9C" w:rsidRPr="0050413D" w:rsidRDefault="00964A9C" w:rsidP="0050413D">
      <w:pPr>
        <w:pStyle w:val="NUM61"/>
        <w:ind w:left="4744" w:hanging="1275"/>
        <w:rPr>
          <w:sz w:val="24"/>
          <w:szCs w:val="24"/>
          <w:rtl/>
        </w:rPr>
      </w:pPr>
      <w:r w:rsidRPr="0050413D">
        <w:rPr>
          <w:sz w:val="24"/>
          <w:szCs w:val="24"/>
          <w:rtl/>
        </w:rPr>
        <w:t xml:space="preserve">ניהול ההשקעות לרבות קליטת דפי בנק והתאמות בנקים במערכת הפריים ושיקוף פקודות היומן במודל </w:t>
      </w:r>
      <w:r w:rsidRPr="0050413D">
        <w:rPr>
          <w:sz w:val="24"/>
          <w:szCs w:val="24"/>
        </w:rPr>
        <w:t xml:space="preserve"> FI </w:t>
      </w:r>
      <w:r w:rsidRPr="0050413D">
        <w:rPr>
          <w:sz w:val="24"/>
          <w:szCs w:val="24"/>
          <w:rtl/>
        </w:rPr>
        <w:t xml:space="preserve">ברמה סיכומית שתוגדר ע"י הכספים בשלב ה </w:t>
      </w:r>
      <w:r w:rsidRPr="0050413D">
        <w:rPr>
          <w:sz w:val="24"/>
          <w:szCs w:val="24"/>
        </w:rPr>
        <w:t>DD</w:t>
      </w:r>
      <w:r w:rsidRPr="0050413D">
        <w:rPr>
          <w:sz w:val="24"/>
          <w:szCs w:val="24"/>
          <w:rtl/>
        </w:rPr>
        <w:t>.</w:t>
      </w:r>
    </w:p>
    <w:p w:rsidR="00964A9C" w:rsidRPr="0050413D" w:rsidRDefault="00964A9C" w:rsidP="0050413D">
      <w:pPr>
        <w:pStyle w:val="NUM61"/>
        <w:ind w:left="4744" w:hanging="1275"/>
        <w:rPr>
          <w:sz w:val="24"/>
          <w:szCs w:val="24"/>
          <w:rtl/>
        </w:rPr>
      </w:pPr>
      <w:r w:rsidRPr="0050413D">
        <w:rPr>
          <w:sz w:val="24"/>
          <w:szCs w:val="24"/>
          <w:rtl/>
        </w:rPr>
        <w:t>חשבונות השקעה - דפי בנק בגין חשבונות ההשקעה יקלטו במערכת הפריים בלבד ושם תתבצע התאמת בנקים (ללא שינוי מהמצב בנוכחי).</w:t>
      </w:r>
    </w:p>
    <w:p w:rsidR="00964A9C" w:rsidRPr="0050413D" w:rsidRDefault="00964A9C" w:rsidP="0050413D">
      <w:pPr>
        <w:pStyle w:val="NUM61"/>
        <w:ind w:left="4744" w:hanging="1275"/>
        <w:rPr>
          <w:sz w:val="24"/>
          <w:szCs w:val="24"/>
        </w:rPr>
      </w:pPr>
      <w:r w:rsidRPr="0050413D">
        <w:rPr>
          <w:sz w:val="24"/>
          <w:szCs w:val="24"/>
          <w:rtl/>
        </w:rPr>
        <w:t xml:space="preserve">חשבון מרכז (המכיל גם פעילות השקעה ופעילות נוספת) – דפי הבנק ילקטו במערכת </w:t>
      </w:r>
      <w:r w:rsidRPr="0050413D">
        <w:rPr>
          <w:sz w:val="24"/>
          <w:szCs w:val="24"/>
        </w:rPr>
        <w:t>FI</w:t>
      </w:r>
      <w:r w:rsidRPr="0050413D">
        <w:rPr>
          <w:sz w:val="24"/>
          <w:szCs w:val="24"/>
          <w:rtl/>
        </w:rPr>
        <w:t xml:space="preserve"> ושם תתבצע התאמת בנקים.</w:t>
      </w:r>
    </w:p>
    <w:p w:rsidR="00964A9C" w:rsidRPr="0050413D" w:rsidRDefault="00964A9C" w:rsidP="0050413D">
      <w:pPr>
        <w:pStyle w:val="NUM51"/>
        <w:ind w:left="3468" w:hanging="1134"/>
        <w:rPr>
          <w:rtl/>
        </w:rPr>
      </w:pPr>
      <w:r w:rsidRPr="0050413D">
        <w:rPr>
          <w:rtl/>
        </w:rPr>
        <w:t>ניהול תזרים מזומנים</w:t>
      </w:r>
    </w:p>
    <w:p w:rsidR="00964A9C" w:rsidRPr="0050413D" w:rsidRDefault="00964A9C" w:rsidP="0050413D">
      <w:pPr>
        <w:pStyle w:val="NUM61"/>
        <w:ind w:left="4744" w:hanging="1275"/>
        <w:rPr>
          <w:sz w:val="24"/>
          <w:szCs w:val="24"/>
          <w:rtl/>
        </w:rPr>
      </w:pPr>
      <w:r w:rsidRPr="0050413D">
        <w:rPr>
          <w:sz w:val="24"/>
          <w:szCs w:val="24"/>
          <w:rtl/>
        </w:rPr>
        <w:t xml:space="preserve">ניהול תזרים מזומנים בפועל ינוהל במערכת- בהמשך יוחלט אם להשתמש במודול ייעודי של </w:t>
      </w:r>
      <w:r w:rsidRPr="0050413D">
        <w:rPr>
          <w:sz w:val="24"/>
          <w:szCs w:val="24"/>
        </w:rPr>
        <w:t xml:space="preserve">SAP </w:t>
      </w:r>
      <w:r w:rsidRPr="0050413D">
        <w:rPr>
          <w:sz w:val="24"/>
          <w:szCs w:val="24"/>
          <w:rtl/>
        </w:rPr>
        <w:t xml:space="preserve"> או בכלי חיצוני.</w:t>
      </w:r>
    </w:p>
    <w:p w:rsidR="00964A9C" w:rsidRPr="0050413D" w:rsidRDefault="00964A9C" w:rsidP="0050413D">
      <w:pPr>
        <w:pStyle w:val="NUM61"/>
        <w:ind w:left="4744" w:hanging="1275"/>
        <w:rPr>
          <w:sz w:val="24"/>
          <w:szCs w:val="24"/>
          <w:rtl/>
        </w:rPr>
      </w:pPr>
      <w:r w:rsidRPr="0050413D">
        <w:rPr>
          <w:sz w:val="24"/>
          <w:szCs w:val="24"/>
          <w:rtl/>
        </w:rPr>
        <w:t>תזרים מזומנים חזוי- ימשיך להיות מנוהל באופן ידני.</w:t>
      </w:r>
    </w:p>
    <w:p w:rsidR="00964A9C" w:rsidRPr="0050413D" w:rsidRDefault="00964A9C" w:rsidP="0050413D">
      <w:pPr>
        <w:pStyle w:val="NUM51"/>
        <w:ind w:left="3468" w:hanging="1134"/>
        <w:rPr>
          <w:rtl/>
        </w:rPr>
      </w:pPr>
      <w:r w:rsidRPr="0050413D">
        <w:rPr>
          <w:rtl/>
        </w:rPr>
        <w:t>ניהול ערבויות שהאוניברסיטה מקבלת</w:t>
      </w:r>
    </w:p>
    <w:p w:rsidR="00964A9C" w:rsidRPr="0050413D" w:rsidRDefault="00964A9C" w:rsidP="0050413D">
      <w:pPr>
        <w:pStyle w:val="NUM61"/>
        <w:ind w:left="4744" w:hanging="1275"/>
        <w:rPr>
          <w:sz w:val="24"/>
          <w:szCs w:val="24"/>
          <w:rtl/>
        </w:rPr>
      </w:pPr>
      <w:r w:rsidRPr="0050413D">
        <w:rPr>
          <w:sz w:val="24"/>
          <w:szCs w:val="24"/>
          <w:rtl/>
        </w:rPr>
        <w:t>ניהול תפעולי של הערבויות במערכת מידע לרבות סריקת ערבויות, ניהול סטאטוסים ומתן התראות אוטומטיות בגין פקיעה צפויה של ערבות ותאפשר תקשורת פנים ארגונית בין גורמים רלוונטיים באוניברסיטה. לדוגמא תשאול אנשי רכש האם להמשיך ערבות מול ספק מסוים.</w:t>
      </w:r>
    </w:p>
    <w:p w:rsidR="00964A9C" w:rsidRPr="0050413D" w:rsidRDefault="00964A9C" w:rsidP="0050413D">
      <w:pPr>
        <w:pStyle w:val="NUM51"/>
        <w:ind w:left="3468" w:hanging="1134"/>
        <w:rPr>
          <w:rtl/>
        </w:rPr>
      </w:pPr>
      <w:r w:rsidRPr="0050413D">
        <w:rPr>
          <w:rtl/>
        </w:rPr>
        <w:t>ניהול ערבויות שהאוניברסיטה נותנת</w:t>
      </w:r>
    </w:p>
    <w:p w:rsidR="00964A9C" w:rsidRPr="0050413D" w:rsidRDefault="00964A9C" w:rsidP="0050413D">
      <w:pPr>
        <w:pStyle w:val="NUM61"/>
        <w:ind w:left="4744" w:hanging="1275"/>
        <w:rPr>
          <w:sz w:val="24"/>
          <w:szCs w:val="24"/>
          <w:rtl/>
        </w:rPr>
      </w:pPr>
      <w:r w:rsidRPr="0050413D">
        <w:rPr>
          <w:sz w:val="24"/>
          <w:szCs w:val="24"/>
          <w:rtl/>
        </w:rPr>
        <w:t>ניהול תפעולי של הערבויות/הוראות קיזוז במערכת מידע. המערכת תאפשר לקשור בין הערבות לבין היחידה הארגונית המזמינה ( מרכז עלות).</w:t>
      </w:r>
    </w:p>
    <w:p w:rsidR="00964A9C" w:rsidRPr="0050413D" w:rsidRDefault="00964A9C" w:rsidP="0050413D">
      <w:pPr>
        <w:pStyle w:val="NUM51"/>
        <w:ind w:left="3468" w:hanging="1134"/>
        <w:rPr>
          <w:rtl/>
        </w:rPr>
      </w:pPr>
      <w:r w:rsidRPr="0050413D">
        <w:rPr>
          <w:rtl/>
        </w:rPr>
        <w:t>ניהול הלוואות</w:t>
      </w:r>
    </w:p>
    <w:p w:rsidR="00964A9C" w:rsidRPr="0050413D" w:rsidRDefault="00964A9C" w:rsidP="0050413D">
      <w:pPr>
        <w:pStyle w:val="NUM61"/>
        <w:ind w:left="4744" w:hanging="1275"/>
        <w:rPr>
          <w:sz w:val="24"/>
          <w:szCs w:val="24"/>
          <w:rtl/>
        </w:rPr>
      </w:pPr>
      <w:r w:rsidRPr="0050413D">
        <w:rPr>
          <w:sz w:val="24"/>
          <w:szCs w:val="24"/>
          <w:rtl/>
        </w:rPr>
        <w:t xml:space="preserve">הלוואות ינוהלו במערכת מידע, בהמשך יוחלט אם להשתמש במודול ייעודי של </w:t>
      </w:r>
      <w:r w:rsidRPr="0050413D">
        <w:rPr>
          <w:sz w:val="24"/>
          <w:szCs w:val="24"/>
        </w:rPr>
        <w:t xml:space="preserve">SAP </w:t>
      </w:r>
      <w:r w:rsidRPr="0050413D">
        <w:rPr>
          <w:sz w:val="24"/>
          <w:szCs w:val="24"/>
          <w:rtl/>
        </w:rPr>
        <w:t xml:space="preserve"> או בכלי חיצוני.</w:t>
      </w:r>
    </w:p>
    <w:p w:rsidR="00964A9C" w:rsidRPr="0050413D" w:rsidRDefault="00964A9C" w:rsidP="0050413D">
      <w:pPr>
        <w:pStyle w:val="NUM51"/>
        <w:ind w:left="3468" w:hanging="1134"/>
        <w:rPr>
          <w:rtl/>
        </w:rPr>
      </w:pPr>
      <w:r w:rsidRPr="0050413D">
        <w:rPr>
          <w:rtl/>
        </w:rPr>
        <w:t>ניהול שבתונים בחו"ל</w:t>
      </w:r>
    </w:p>
    <w:p w:rsidR="00964A9C" w:rsidRPr="0050413D" w:rsidRDefault="00964A9C" w:rsidP="0050413D">
      <w:pPr>
        <w:pStyle w:val="NUM61"/>
        <w:ind w:left="4744" w:hanging="1275"/>
        <w:rPr>
          <w:sz w:val="24"/>
          <w:szCs w:val="24"/>
          <w:rtl/>
        </w:rPr>
      </w:pPr>
      <w:r w:rsidRPr="0050413D">
        <w:rPr>
          <w:sz w:val="24"/>
          <w:szCs w:val="24"/>
          <w:rtl/>
        </w:rPr>
        <w:t>התאמת ממשק מל"מ:</w:t>
      </w:r>
    </w:p>
    <w:p w:rsidR="00964A9C" w:rsidRPr="0050413D" w:rsidRDefault="00964A9C" w:rsidP="0050413D">
      <w:pPr>
        <w:pStyle w:val="num7"/>
        <w:ind w:left="5878" w:hanging="1559"/>
        <w:rPr>
          <w:sz w:val="24"/>
          <w:szCs w:val="24"/>
          <w:rtl/>
        </w:rPr>
      </w:pPr>
      <w:r w:rsidRPr="0050413D">
        <w:rPr>
          <w:sz w:val="24"/>
          <w:szCs w:val="24"/>
          <w:rtl/>
        </w:rPr>
        <w:t>עבור רכיבי השכר בדולרים- פקודה אוטומטית לרבות מיון בין הוצאות לבין הוצאות מראש.</w:t>
      </w:r>
    </w:p>
    <w:p w:rsidR="00964A9C" w:rsidRPr="0050413D" w:rsidRDefault="00964A9C" w:rsidP="0050413D">
      <w:pPr>
        <w:pStyle w:val="num7"/>
        <w:ind w:left="5878" w:hanging="1559"/>
        <w:rPr>
          <w:sz w:val="24"/>
          <w:szCs w:val="24"/>
        </w:rPr>
      </w:pPr>
      <w:r w:rsidRPr="0050413D">
        <w:rPr>
          <w:sz w:val="24"/>
          <w:szCs w:val="24"/>
          <w:rtl/>
        </w:rPr>
        <w:t>עבור רכיבי הוצאה- נרשמת פקודת יומן אוטומטית.</w:t>
      </w:r>
    </w:p>
    <w:p w:rsidR="00964A9C" w:rsidRPr="0050413D" w:rsidRDefault="00964A9C" w:rsidP="0050413D">
      <w:pPr>
        <w:pStyle w:val="num7"/>
        <w:ind w:left="5878" w:hanging="1559"/>
        <w:rPr>
          <w:sz w:val="24"/>
          <w:szCs w:val="24"/>
        </w:rPr>
      </w:pPr>
      <w:r w:rsidRPr="0050413D">
        <w:rPr>
          <w:sz w:val="24"/>
          <w:szCs w:val="24"/>
          <w:rtl/>
        </w:rPr>
        <w:t>עבור רכיבי מס- נרשמת פקודת יומן אוטומטית.</w:t>
      </w:r>
    </w:p>
    <w:p w:rsidR="00964A9C" w:rsidRPr="0050413D" w:rsidRDefault="00964A9C" w:rsidP="0050413D">
      <w:pPr>
        <w:pStyle w:val="NUM61"/>
        <w:ind w:left="4744" w:hanging="1275"/>
        <w:rPr>
          <w:sz w:val="24"/>
          <w:szCs w:val="24"/>
        </w:rPr>
      </w:pPr>
      <w:r w:rsidRPr="0050413D">
        <w:rPr>
          <w:sz w:val="24"/>
          <w:szCs w:val="24"/>
          <w:rtl/>
        </w:rPr>
        <w:t>בגין רכיבי השכר בדולרים ממשק מל"מ ייצר הוראת תשלום שתכיל את פרטי הבנק של העובד בחו"ל ( ייתכנו מקרים שבהם יידרש שינוי פרטני של חשבון בנק העובד).</w:t>
      </w:r>
    </w:p>
    <w:p w:rsidR="00964A9C" w:rsidRPr="0050413D" w:rsidRDefault="00964A9C" w:rsidP="0050413D">
      <w:pPr>
        <w:pStyle w:val="NUM51"/>
        <w:ind w:left="3468" w:hanging="1134"/>
        <w:rPr>
          <w:rtl/>
        </w:rPr>
      </w:pPr>
      <w:r w:rsidRPr="0050413D">
        <w:rPr>
          <w:rtl/>
        </w:rPr>
        <w:t>סוגי תקבולים</w:t>
      </w:r>
    </w:p>
    <w:p w:rsidR="00964A9C" w:rsidRPr="0050413D" w:rsidRDefault="00964A9C" w:rsidP="0050413D">
      <w:pPr>
        <w:pStyle w:val="NUM61"/>
        <w:ind w:left="4744" w:hanging="1275"/>
        <w:rPr>
          <w:sz w:val="24"/>
          <w:szCs w:val="24"/>
          <w:rtl/>
        </w:rPr>
      </w:pPr>
      <w:r w:rsidRPr="0050413D">
        <w:rPr>
          <w:sz w:val="24"/>
          <w:szCs w:val="24"/>
          <w:rtl/>
        </w:rPr>
        <w:t xml:space="preserve">המערכת צריכה לתמוך בכל אמצעי התשלום הקיימים היום ובנוסף באמצעי תשלום נוספים כגון </w:t>
      </w:r>
      <w:r w:rsidRPr="0050413D">
        <w:rPr>
          <w:sz w:val="24"/>
          <w:szCs w:val="24"/>
        </w:rPr>
        <w:t>PAYPAL</w:t>
      </w:r>
    </w:p>
    <w:p w:rsidR="00964A9C" w:rsidRPr="0050413D" w:rsidRDefault="00964A9C" w:rsidP="0050413D">
      <w:pPr>
        <w:pStyle w:val="NUM61"/>
        <w:ind w:left="4744" w:hanging="1275"/>
        <w:rPr>
          <w:sz w:val="24"/>
          <w:szCs w:val="24"/>
          <w:rtl/>
        </w:rPr>
      </w:pPr>
      <w:r w:rsidRPr="0050413D">
        <w:rPr>
          <w:sz w:val="24"/>
          <w:szCs w:val="24"/>
          <w:rtl/>
        </w:rPr>
        <w:t xml:space="preserve">התקבולים ינוהלו במערכת </w:t>
      </w:r>
      <w:r w:rsidRPr="0050413D">
        <w:rPr>
          <w:sz w:val="24"/>
          <w:szCs w:val="24"/>
        </w:rPr>
        <w:t>FI</w:t>
      </w:r>
    </w:p>
    <w:p w:rsidR="00964A9C" w:rsidRPr="0050413D" w:rsidRDefault="00964A9C" w:rsidP="0050413D">
      <w:pPr>
        <w:pStyle w:val="NUM51"/>
        <w:ind w:left="3468" w:hanging="1134"/>
        <w:rPr>
          <w:rtl/>
        </w:rPr>
      </w:pPr>
      <w:r w:rsidRPr="0050413D">
        <w:rPr>
          <w:rtl/>
        </w:rPr>
        <w:t xml:space="preserve"> ניהול קרנות</w:t>
      </w:r>
    </w:p>
    <w:p w:rsidR="00B81887" w:rsidRPr="0050413D" w:rsidRDefault="00B81887" w:rsidP="0050413D">
      <w:pPr>
        <w:pStyle w:val="NUM61"/>
        <w:ind w:left="4744" w:hanging="1275"/>
        <w:rPr>
          <w:sz w:val="24"/>
          <w:szCs w:val="24"/>
          <w:rtl/>
        </w:rPr>
      </w:pPr>
      <w:r w:rsidRPr="0050413D">
        <w:rPr>
          <w:sz w:val="24"/>
          <w:szCs w:val="24"/>
          <w:rtl/>
        </w:rPr>
        <w:t>ניהול הקרנות הצמיתות והאזילות במודל גזברות ( אופציונאלי, בהתאם להחלטת המציע)- יש צורך לסווג את סוג הקרן, לסווג את אופן ניהול הריבית ואת אחוז הריבית (יכול להיקבע ע"י גוף חיצוני, לדוגמא הנחיות שמתקבלות מות"ת)</w:t>
      </w:r>
    </w:p>
    <w:p w:rsidR="00B81887" w:rsidRPr="0050413D" w:rsidRDefault="00B81887" w:rsidP="0050413D">
      <w:pPr>
        <w:pStyle w:val="NUM61"/>
        <w:ind w:left="4744" w:hanging="1275"/>
        <w:rPr>
          <w:sz w:val="24"/>
          <w:szCs w:val="24"/>
        </w:rPr>
      </w:pPr>
      <w:r w:rsidRPr="0050413D">
        <w:rPr>
          <w:sz w:val="24"/>
          <w:szCs w:val="24"/>
          <w:rtl/>
        </w:rPr>
        <w:t>המערכת תאפשר לשערך קרנות אזילות וצמיתות: תוגדר טבלת מדדים (מדד מחירים לצרכן, מדד תשומות בניה – מדד ידוע ומדד בגין) השערוך יהיה כנגד הכנסות/ הוצאות מימון.</w:t>
      </w:r>
    </w:p>
    <w:p w:rsidR="00B41010" w:rsidRPr="0050413D" w:rsidRDefault="00B81887" w:rsidP="0050413D">
      <w:pPr>
        <w:pStyle w:val="NUM61"/>
        <w:ind w:left="4744" w:hanging="1275"/>
        <w:rPr>
          <w:sz w:val="24"/>
          <w:szCs w:val="24"/>
        </w:rPr>
      </w:pPr>
      <w:r w:rsidRPr="0050413D">
        <w:rPr>
          <w:sz w:val="24"/>
          <w:szCs w:val="24"/>
          <w:rtl/>
        </w:rPr>
        <w:t>המערכת תאפשר לשייך את כל אחת מהקרנות לקטגוריה לפי מטבע (5-10 קטגוריות) באופן כזה שעדכון אחוז הריבית לקטגוריה יעדכן את אחוז הריבית לכל הקרנות שמסווגות לקטגוריה זו לשנה נבחרת.</w:t>
      </w:r>
    </w:p>
    <w:p w:rsidR="00964A9C" w:rsidRPr="0069544E" w:rsidRDefault="00964A9C" w:rsidP="00964A9C">
      <w:pPr>
        <w:rPr>
          <w:rFonts w:asciiTheme="minorBidi" w:hAnsiTheme="minorBidi"/>
          <w:b/>
          <w:bCs/>
          <w:color w:val="000000" w:themeColor="text1"/>
          <w:sz w:val="28"/>
          <w:szCs w:val="28"/>
          <w:u w:val="single"/>
          <w:rtl/>
        </w:rPr>
      </w:pPr>
    </w:p>
    <w:p w:rsidR="00964A9C" w:rsidRPr="00BC57BE" w:rsidRDefault="00964A9C" w:rsidP="00BC57BE">
      <w:pPr>
        <w:pStyle w:val="NUM3"/>
        <w:ind w:hanging="1006"/>
      </w:pPr>
      <w:r w:rsidRPr="00BC57BE">
        <w:rPr>
          <w:rtl/>
        </w:rPr>
        <w:t>פירוט דרישות עסקיות בנושא גזברות</w:t>
      </w:r>
    </w:p>
    <w:p w:rsidR="00D9505D" w:rsidRPr="0069544E" w:rsidRDefault="00D9505D" w:rsidP="00BF20CB">
      <w:pPr>
        <w:pStyle w:val="ListParagraph"/>
        <w:spacing w:after="0" w:line="360" w:lineRule="auto"/>
        <w:ind w:left="2160"/>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גזברות ב</w:t>
      </w:r>
      <w:r w:rsidR="000D4C83"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BA4D5A" w:rsidRPr="0069544E">
        <w:rPr>
          <w:rFonts w:asciiTheme="minorBidi" w:hAnsiTheme="minorBidi"/>
          <w:b/>
          <w:bCs/>
          <w:sz w:val="28"/>
          <w:szCs w:val="28"/>
          <w:u w:val="single"/>
        </w:rPr>
        <w:t>4.5%</w:t>
      </w:r>
      <w:r w:rsidRPr="0069544E">
        <w:rPr>
          <w:rFonts w:asciiTheme="minorBidi" w:hAnsiTheme="minorBidi"/>
          <w:b/>
          <w:bCs/>
          <w:sz w:val="28"/>
          <w:szCs w:val="28"/>
          <w:u w:val="single"/>
          <w:rtl/>
        </w:rPr>
        <w:t>)</w:t>
      </w:r>
    </w:p>
    <w:p w:rsidR="0055737D" w:rsidRDefault="0055737D" w:rsidP="00BF20CB">
      <w:pPr>
        <w:pStyle w:val="ListParagraph"/>
        <w:spacing w:after="0" w:line="360" w:lineRule="auto"/>
        <w:ind w:left="2160"/>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294932" w:rsidRPr="0069544E">
        <w:rPr>
          <w:rFonts w:asciiTheme="minorBidi" w:hAnsiTheme="minorBidi"/>
          <w:b/>
          <w:bCs/>
          <w:sz w:val="28"/>
          <w:szCs w:val="28"/>
          <w:rtl/>
        </w:rPr>
        <w:t>5.1.2.4</w:t>
      </w:r>
      <w:r w:rsidRPr="0069544E">
        <w:rPr>
          <w:rFonts w:asciiTheme="minorBidi" w:hAnsiTheme="minorBidi"/>
          <w:b/>
          <w:bCs/>
          <w:sz w:val="28"/>
          <w:szCs w:val="28"/>
          <w:rtl/>
        </w:rPr>
        <w:t xml:space="preserve">.1 ועד </w:t>
      </w:r>
      <w:r w:rsidR="00294932" w:rsidRPr="0069544E">
        <w:rPr>
          <w:rFonts w:asciiTheme="minorBidi" w:hAnsiTheme="minorBidi"/>
          <w:b/>
          <w:bCs/>
          <w:sz w:val="28"/>
          <w:szCs w:val="28"/>
          <w:rtl/>
        </w:rPr>
        <w:t>5.1.2.4</w:t>
      </w:r>
      <w:r w:rsidR="001152F8" w:rsidRPr="0069544E">
        <w:rPr>
          <w:rFonts w:asciiTheme="minorBidi" w:hAnsiTheme="minorBidi"/>
          <w:b/>
          <w:bCs/>
          <w:sz w:val="28"/>
          <w:szCs w:val="28"/>
          <w:rtl/>
        </w:rPr>
        <w:t>.15</w:t>
      </w:r>
      <w:r w:rsidR="00A83000" w:rsidRPr="0069544E">
        <w:rPr>
          <w:rFonts w:asciiTheme="minorBidi" w:hAnsiTheme="minorBidi"/>
          <w:b/>
          <w:bCs/>
          <w:sz w:val="28"/>
          <w:szCs w:val="28"/>
        </w:rPr>
        <w:t xml:space="preserve"> </w:t>
      </w:r>
      <w:r w:rsidRPr="0069544E">
        <w:rPr>
          <w:rFonts w:asciiTheme="minorBidi" w:hAnsiTheme="minorBidi"/>
          <w:b/>
          <w:bCs/>
          <w:sz w:val="28"/>
          <w:szCs w:val="28"/>
          <w:rtl/>
        </w:rPr>
        <w:t xml:space="preserve"> </w:t>
      </w:r>
      <w:r w:rsidR="00A83000" w:rsidRPr="0069544E">
        <w:rPr>
          <w:rFonts w:asciiTheme="minorBidi" w:hAnsiTheme="minorBidi"/>
          <w:b/>
          <w:bCs/>
          <w:sz w:val="28"/>
          <w:szCs w:val="28"/>
          <w:rtl/>
        </w:rPr>
        <w:t>הינן בקטגוריית "</w:t>
      </w:r>
      <w:r w:rsidR="00A83000" w:rsidRPr="0069544E">
        <w:rPr>
          <w:rFonts w:asciiTheme="minorBidi" w:hAnsiTheme="minorBidi"/>
          <w:b/>
          <w:bCs/>
          <w:color w:val="0070C0"/>
          <w:sz w:val="28"/>
          <w:szCs w:val="28"/>
          <w:u w:val="single"/>
          <w:rtl/>
        </w:rPr>
        <w:t>נדרש</w:t>
      </w:r>
      <w:r w:rsidR="00A83000" w:rsidRPr="0069544E">
        <w:rPr>
          <w:rFonts w:asciiTheme="minorBidi" w:hAnsiTheme="minorBidi"/>
          <w:b/>
          <w:bCs/>
          <w:sz w:val="28"/>
          <w:szCs w:val="28"/>
          <w:rtl/>
        </w:rPr>
        <w:t>" ויש להכליל אותן בתמחור הכולל (</w:t>
      </w:r>
      <w:r w:rsidR="00A83000" w:rsidRPr="0069544E">
        <w:rPr>
          <w:rFonts w:asciiTheme="minorBidi" w:hAnsiTheme="minorBidi"/>
          <w:b/>
          <w:bCs/>
          <w:sz w:val="28"/>
          <w:szCs w:val="28"/>
        </w:rPr>
        <w:t>Fix Price</w:t>
      </w:r>
      <w:r w:rsidR="00A83000" w:rsidRPr="0069544E">
        <w:rPr>
          <w:rFonts w:asciiTheme="minorBidi" w:hAnsiTheme="minorBidi"/>
          <w:b/>
          <w:bCs/>
          <w:sz w:val="28"/>
          <w:szCs w:val="28"/>
          <w:rtl/>
        </w:rPr>
        <w:t xml:space="preserve">) של הפרויקט. </w:t>
      </w:r>
      <w:r w:rsidR="00A83000" w:rsidRPr="0069544E">
        <w:rPr>
          <w:rFonts w:asciiTheme="minorBidi" w:hAnsiTheme="minorBidi"/>
          <w:b/>
          <w:bCs/>
          <w:sz w:val="28"/>
          <w:szCs w:val="28"/>
          <w:u w:val="single"/>
          <w:rtl/>
        </w:rPr>
        <w:t>אין לספק</w:t>
      </w:r>
      <w:r w:rsidR="00A83000" w:rsidRPr="0069544E">
        <w:rPr>
          <w:rFonts w:asciiTheme="minorBidi" w:hAnsiTheme="minorBidi"/>
          <w:b/>
          <w:bCs/>
          <w:sz w:val="28"/>
          <w:szCs w:val="28"/>
          <w:rtl/>
        </w:rPr>
        <w:t xml:space="preserve"> תמחור נפרד לדרישות עסקיות אילו</w:t>
      </w:r>
      <w:r w:rsidRPr="0069544E">
        <w:rPr>
          <w:rFonts w:asciiTheme="minorBidi" w:hAnsiTheme="minorBidi"/>
          <w:b/>
          <w:bCs/>
          <w:sz w:val="28"/>
          <w:szCs w:val="28"/>
          <w:rtl/>
        </w:rPr>
        <w:t>.</w:t>
      </w:r>
    </w:p>
    <w:tbl>
      <w:tblPr>
        <w:bidiVisual/>
        <w:tblW w:w="13840" w:type="dxa"/>
        <w:tblInd w:w="-10" w:type="dxa"/>
        <w:tblLook w:val="04A0" w:firstRow="1" w:lastRow="0" w:firstColumn="1" w:lastColumn="0" w:noHBand="0" w:noVBand="1"/>
      </w:tblPr>
      <w:tblGrid>
        <w:gridCol w:w="1662"/>
        <w:gridCol w:w="1985"/>
        <w:gridCol w:w="4873"/>
        <w:gridCol w:w="5320"/>
      </w:tblGrid>
      <w:tr w:rsidR="00017E1D" w:rsidRPr="00017E1D" w:rsidTr="00017E1D">
        <w:trPr>
          <w:trHeight w:val="735"/>
        </w:trPr>
        <w:tc>
          <w:tcPr>
            <w:tcW w:w="166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17E1D" w:rsidRPr="00017E1D" w:rsidRDefault="00017E1D" w:rsidP="00017E1D">
            <w:pPr>
              <w:spacing w:after="0" w:line="240" w:lineRule="auto"/>
              <w:jc w:val="center"/>
              <w:rPr>
                <w:rFonts w:ascii="Arial" w:eastAsia="Times New Roman" w:hAnsi="Arial" w:cs="Arial"/>
                <w:b/>
                <w:bCs/>
                <w:color w:val="000000"/>
                <w:sz w:val="28"/>
                <w:szCs w:val="28"/>
              </w:rPr>
            </w:pPr>
            <w:r w:rsidRPr="00017E1D">
              <w:rPr>
                <w:rFonts w:ascii="Arial" w:eastAsia="Times New Roman" w:hAnsi="Arial" w:cs="Arial" w:hint="cs"/>
                <w:b/>
                <w:bCs/>
                <w:color w:val="000000"/>
                <w:sz w:val="28"/>
                <w:szCs w:val="28"/>
                <w:rtl/>
              </w:rPr>
              <w:t>מס' דרישה עסקית</w:t>
            </w:r>
          </w:p>
        </w:tc>
        <w:tc>
          <w:tcPr>
            <w:tcW w:w="1985" w:type="dxa"/>
            <w:tcBorders>
              <w:top w:val="single" w:sz="8" w:space="0" w:color="auto"/>
              <w:left w:val="nil"/>
              <w:bottom w:val="single" w:sz="8" w:space="0" w:color="auto"/>
              <w:right w:val="single" w:sz="8" w:space="0" w:color="auto"/>
            </w:tcBorders>
            <w:shd w:val="clear" w:color="000000" w:fill="D9D9D9"/>
            <w:vAlign w:val="center"/>
            <w:hideMark/>
          </w:tcPr>
          <w:p w:rsidR="00017E1D" w:rsidRPr="00017E1D" w:rsidRDefault="00017E1D" w:rsidP="00017E1D">
            <w:pPr>
              <w:spacing w:after="0" w:line="240" w:lineRule="auto"/>
              <w:jc w:val="center"/>
              <w:rPr>
                <w:rFonts w:ascii="Arial" w:eastAsia="Times New Roman" w:hAnsi="Arial" w:cs="Arial"/>
                <w:b/>
                <w:bCs/>
                <w:color w:val="000000"/>
                <w:sz w:val="28"/>
                <w:szCs w:val="28"/>
                <w:rtl/>
              </w:rPr>
            </w:pPr>
            <w:r w:rsidRPr="00017E1D">
              <w:rPr>
                <w:rFonts w:ascii="Arial" w:eastAsia="Times New Roman" w:hAnsi="Arial" w:cs="Arial" w:hint="cs"/>
                <w:b/>
                <w:bCs/>
                <w:color w:val="000000"/>
                <w:sz w:val="28"/>
                <w:szCs w:val="28"/>
                <w:rtl/>
              </w:rPr>
              <w:t>נושא</w:t>
            </w:r>
          </w:p>
        </w:tc>
        <w:tc>
          <w:tcPr>
            <w:tcW w:w="4873" w:type="dxa"/>
            <w:tcBorders>
              <w:top w:val="single" w:sz="8" w:space="0" w:color="auto"/>
              <w:left w:val="nil"/>
              <w:bottom w:val="single" w:sz="8" w:space="0" w:color="auto"/>
              <w:right w:val="single" w:sz="8" w:space="0" w:color="auto"/>
            </w:tcBorders>
            <w:shd w:val="clear" w:color="000000" w:fill="D9D9D9"/>
            <w:vAlign w:val="center"/>
            <w:hideMark/>
          </w:tcPr>
          <w:p w:rsidR="00017E1D" w:rsidRPr="00017E1D" w:rsidRDefault="00017E1D" w:rsidP="00017E1D">
            <w:pPr>
              <w:spacing w:after="0" w:line="240" w:lineRule="auto"/>
              <w:jc w:val="center"/>
              <w:rPr>
                <w:rFonts w:ascii="Arial" w:eastAsia="Times New Roman" w:hAnsi="Arial" w:cs="Arial"/>
                <w:b/>
                <w:bCs/>
                <w:color w:val="000000"/>
                <w:sz w:val="28"/>
                <w:szCs w:val="28"/>
                <w:rtl/>
              </w:rPr>
            </w:pPr>
            <w:r w:rsidRPr="00017E1D">
              <w:rPr>
                <w:rFonts w:ascii="Arial" w:eastAsia="Times New Roman" w:hAnsi="Arial" w:cs="Arial" w:hint="cs"/>
                <w:b/>
                <w:bCs/>
                <w:color w:val="000000"/>
                <w:sz w:val="28"/>
                <w:szCs w:val="28"/>
                <w:rtl/>
              </w:rPr>
              <w:t>תיאור הדרישה</w:t>
            </w:r>
          </w:p>
        </w:tc>
        <w:tc>
          <w:tcPr>
            <w:tcW w:w="5320" w:type="dxa"/>
            <w:tcBorders>
              <w:top w:val="single" w:sz="8" w:space="0" w:color="auto"/>
              <w:left w:val="nil"/>
              <w:bottom w:val="single" w:sz="8" w:space="0" w:color="auto"/>
              <w:right w:val="single" w:sz="8" w:space="0" w:color="auto"/>
            </w:tcBorders>
            <w:shd w:val="clear" w:color="000000" w:fill="D9D9D9"/>
            <w:vAlign w:val="center"/>
            <w:hideMark/>
          </w:tcPr>
          <w:p w:rsidR="00017E1D" w:rsidRPr="00017E1D" w:rsidRDefault="00017E1D" w:rsidP="00017E1D">
            <w:pPr>
              <w:spacing w:after="0" w:line="240" w:lineRule="auto"/>
              <w:jc w:val="center"/>
              <w:rPr>
                <w:rFonts w:ascii="Arial" w:eastAsia="Times New Roman" w:hAnsi="Arial" w:cs="Arial"/>
                <w:b/>
                <w:bCs/>
                <w:color w:val="000000"/>
                <w:sz w:val="28"/>
                <w:szCs w:val="28"/>
                <w:rtl/>
              </w:rPr>
            </w:pPr>
            <w:r w:rsidRPr="00017E1D">
              <w:rPr>
                <w:rFonts w:ascii="Arial" w:eastAsia="Times New Roman" w:hAnsi="Arial" w:cs="Arial" w:hint="cs"/>
                <w:b/>
                <w:bCs/>
                <w:color w:val="000000"/>
                <w:sz w:val="28"/>
                <w:szCs w:val="28"/>
                <w:rtl/>
              </w:rPr>
              <w:t xml:space="preserve">תיאור המציע את המענה (כולל התייחסות למודולי </w:t>
            </w:r>
            <w:r w:rsidRPr="00017E1D">
              <w:rPr>
                <w:rFonts w:ascii="Arial" w:eastAsia="Times New Roman" w:hAnsi="Arial" w:cs="Arial" w:hint="cs"/>
                <w:b/>
                <w:bCs/>
                <w:color w:val="000000"/>
                <w:sz w:val="28"/>
                <w:szCs w:val="28"/>
              </w:rPr>
              <w:t>SAP</w:t>
            </w:r>
            <w:r w:rsidRPr="00017E1D">
              <w:rPr>
                <w:rFonts w:ascii="Arial" w:eastAsia="Times New Roman" w:hAnsi="Arial" w:cs="Arial" w:hint="cs"/>
                <w:b/>
                <w:bCs/>
                <w:color w:val="000000"/>
                <w:sz w:val="28"/>
                <w:szCs w:val="28"/>
                <w:rtl/>
              </w:rPr>
              <w:t xml:space="preserve"> עליהם מתבסס בהצעתו)</w:t>
            </w:r>
          </w:p>
        </w:tc>
      </w:tr>
      <w:tr w:rsidR="00017E1D" w:rsidRPr="00017E1D" w:rsidTr="00017E1D">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התאמות בנקים</w:t>
            </w: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1. אפשרות לביצוע התאמות בנקים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2. תמיכה בקליטת ממשק יומי של דפי הבנק</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3. תמיכה בביצוע התאמות אוטומטיות בעת קליטת דפי הבנק לפי קריטריונים שיוגדרו מראש</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4. קליטת ממשק דפי הבנק תבצע רישומים אוטומטיים, כגון:</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א. עמלות וריביות יירשמו לסעיפי הוצאה/הכנסה המתאימים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ב. תשלומים לספקים יירשמו לחשבונות הספקים המתאימים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ג. תקבולים מלקוחות יירשמו לחשבונות הלקוחות המתאימים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ד. ועוד</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5. אפשרות לביצוע התאמות בנק ידניות – חלקיות או מלאות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6. אפשרות לדוח המציג שורות מותאמות, שורות פתוחות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7. אפשרות לביטול התאמה שנעשתה.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5.1.2.4.2</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תקבולים והתאמות בנקים</w:t>
            </w: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על בסיס דף הבנק שייקלט ב</w:t>
            </w:r>
            <w:r w:rsidRPr="00017E1D">
              <w:rPr>
                <w:rFonts w:ascii="Arial" w:eastAsia="Times New Roman" w:hAnsi="Arial" w:cs="Arial" w:hint="cs"/>
                <w:color w:val="000000"/>
                <w:sz w:val="24"/>
                <w:szCs w:val="24"/>
              </w:rPr>
              <w:t>FI</w:t>
            </w:r>
            <w:r w:rsidRPr="00017E1D">
              <w:rPr>
                <w:rFonts w:ascii="Arial" w:eastAsia="Times New Roman" w:hAnsi="Arial" w:cs="Arial" w:hint="cs"/>
                <w:color w:val="000000"/>
                <w:sz w:val="24"/>
                <w:szCs w:val="24"/>
                <w:rtl/>
              </w:rPr>
              <w:t xml:space="preserve"> תירשם פקודת יומן</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בעת קבלת התקבול:</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חובה- בנק שכר לימוד</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זכות- הכנסות לקבל ( נדרשת הפרדה בין תקציב סגור לאקדמי)</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בגין שורות עמלה תירשם פקודה: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חובה- הוצאות עמלה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זכות- בנק שכר לימוד</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במהלך לילי תבוצע פקודת יומן נוספת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חובה- בנק מרכז</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זכות- בנק שכר לימוד</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5.1.2.4.3</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התאמות כרטיסי אשראי</w:t>
            </w: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1. אפשרות לביצוע התאמות כרטיסי אשראי</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15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2. תמיכה בקליטת ממשק מחברות כרטיסי אשראי – כולל תקבולים ומיון לכרטיסים המתאימים (עמלות, הכנסות וכד')</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3. אפשרות לביצוע התאמות אוטומטיות בעת קליטת הממשק לפי קריטריונים שיוגדרו מראש</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4. אפשרות לביצוע התאמות כרטיסי אשראי ידניות – חלקיות או מלאות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5. אפשרות לביטול התאמה שנעשתה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18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5.1.2.4.4</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בנקים</w:t>
            </w: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המידע בנוגע לחשבונות הבנקים לרבות חשבונות בנק של שכר לימוד ישוקף במערכת המידע. המערכת תאפשר לייצא דוחות עפ"י חתכים נדרשים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חיתוך עפ"י תאריכים: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נתוני יתרות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נתוני תנועות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5.1.2.4.5</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תשלומים</w:t>
            </w: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1. תמיכה בביצוע תשלומים במגוון דרכים, כגון:</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א. כרטיסי אשראי</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ב. שיקים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ג. מזומן</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ד. העברות בנקאיות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ה. הוראות קבע</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ו. הוראות העברה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ז. מס"ב</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ח. </w:t>
            </w:r>
            <w:r w:rsidRPr="00017E1D">
              <w:rPr>
                <w:rFonts w:ascii="Arial" w:eastAsia="Times New Roman" w:hAnsi="Arial" w:cs="Arial"/>
                <w:color w:val="000000"/>
                <w:sz w:val="24"/>
                <w:szCs w:val="24"/>
              </w:rPr>
              <w:t>PAYPAL</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ט. תשלום לספקי חו"ל - כולל ממשק לבנק ישראל לפי דרישות רגולטוריות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י. תשלומים לבנקים לרבות ממשק מס"ב יהיו לפחות לכל הבנקים הקיימים כיום במערכת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2. תמיכה בתשלומים מהסוגים הבאים: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א. תשלום ידני</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ב. תשלום כנגד חשבונית פיננסית/לוגיסטית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ג. תשלום כנגד קבלת טובין שנעשתה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ד. תשלומים לצד ג' (חברה שונה, עיקולים וכד')</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ה. מקדמות לספקים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ו. תשלומים לעובדים אשר אינם חלק מהשכר הרגיל</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ז. ועוד</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18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3. יכולת לתשלום במטבע שונה ממטבע המסמך או מטבע הספק (המערכת תאפשר ניהול תשלומים לפחות בכל המטבעות המנוהלים היום באוניברסיטה)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18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bidi w:val="0"/>
              <w:spacing w:after="0" w:line="240" w:lineRule="auto"/>
              <w:rPr>
                <w:rFonts w:ascii="Calibri" w:eastAsia="Times New Roman" w:hAnsi="Calibri" w:cs="Calibri"/>
                <w:color w:val="000000"/>
                <w:rtl/>
              </w:rPr>
            </w:pPr>
            <w:r w:rsidRPr="00017E1D">
              <w:rPr>
                <w:rFonts w:ascii="Calibri" w:eastAsia="Times New Roman" w:hAnsi="Calibri" w:cs="Calibri"/>
                <w:color w:val="000000"/>
              </w:rPr>
              <w:t> </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Pr>
            </w:pPr>
            <w:r w:rsidRPr="00017E1D">
              <w:rPr>
                <w:rFonts w:ascii="Arial" w:eastAsia="Times New Roman" w:hAnsi="Arial" w:cs="Arial" w:hint="cs"/>
                <w:color w:val="000000"/>
                <w:sz w:val="24"/>
                <w:szCs w:val="24"/>
                <w:rtl/>
              </w:rPr>
              <w:t> </w:t>
            </w: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4. תמיכה בהפקת תשלום מאסיבי לספקים אשר הגיע תאריך פירעון החובות, תוך אפשרות לחסום שורות מסוימות לתשלום ולהוסיף שורות ידנית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Calibri" w:eastAsia="Times New Roman" w:hAnsi="Calibri" w:cs="Calibri"/>
                <w:color w:val="000000"/>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5. תמיכה ברישום פקודת יומן אוטומטי בעת הרצת התשלום המאסיבי</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Calibri" w:eastAsia="Times New Roman" w:hAnsi="Calibri" w:cs="Calibri"/>
                <w:color w:val="000000"/>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6. חסימת תשלום לספק אשר אין לו אישור ניהול ספרים בתוקף</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Calibri" w:eastAsia="Times New Roman" w:hAnsi="Calibri" w:cs="Calibri"/>
                <w:color w:val="000000"/>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7. התייחסות לניכוי מס במקור המוגדר ברשומת אב ספק, תוך ניכוי המס ורישום פקודת היומן בהתאם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18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Calibri" w:eastAsia="Times New Roman" w:hAnsi="Calibri" w:cs="Calibri"/>
                <w:color w:val="000000"/>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8. אפשרות בהפקת מכתבי תשלום לספקים, בנקים ושאר גופים הקשורים לתשלום. הפקת המכתבים תוכל להיעשות במייל, פקס, הדפסה לפי המוגדר בספק</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Calibri" w:eastAsia="Times New Roman" w:hAnsi="Calibri" w:cs="Calibri"/>
                <w:color w:val="000000"/>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9. תמיכה במניעת והתראה בגין תשלום כפול לספק לפי קריטריונים שיוגדרו</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Calibri" w:eastAsia="Times New Roman" w:hAnsi="Calibri" w:cs="Calibri"/>
                <w:color w:val="000000"/>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10. תמיכה בהצמדה, שערוך או חישוב ריביות בעת תשלום, לפי העניין.</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48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5.1.2.4.6</w:t>
            </w:r>
          </w:p>
        </w:tc>
        <w:tc>
          <w:tcPr>
            <w:tcW w:w="1985"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מערכת תשלומים לזכאים שונים</w:t>
            </w: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xml:space="preserve">כיום מערכת תשלומים לזכאים שונים מושתתת על </w:t>
            </w:r>
            <w:r w:rsidRPr="00017E1D">
              <w:rPr>
                <w:rFonts w:ascii="Arial" w:eastAsia="Times New Roman" w:hAnsi="Arial" w:cs="Arial" w:hint="cs"/>
                <w:color w:val="000000"/>
                <w:sz w:val="24"/>
                <w:szCs w:val="24"/>
              </w:rPr>
              <w:t>AS400</w:t>
            </w:r>
            <w:r w:rsidRPr="00017E1D">
              <w:rPr>
                <w:rFonts w:ascii="Arial" w:eastAsia="Times New Roman" w:hAnsi="Arial" w:cs="Arial" w:hint="cs"/>
                <w:color w:val="000000"/>
                <w:sz w:val="24"/>
                <w:szCs w:val="24"/>
                <w:rtl/>
              </w:rPr>
              <w:t xml:space="preserve">. המערכת מאפשרת תשלומים לגורמים שאינם ספקים (כגון החזרים ומלגות לסטודנטים ומקדמות לעובדים), המערכת קולטת קובצים ממודולים שונים כגון מודול </w:t>
            </w:r>
            <w:r w:rsidRPr="00017E1D">
              <w:rPr>
                <w:rFonts w:ascii="Arial" w:eastAsia="Times New Roman" w:hAnsi="Arial" w:cs="Arial" w:hint="cs"/>
                <w:color w:val="000000"/>
                <w:sz w:val="24"/>
                <w:szCs w:val="24"/>
              </w:rPr>
              <w:t>CM</w:t>
            </w:r>
            <w:r w:rsidRPr="00017E1D">
              <w:rPr>
                <w:rFonts w:ascii="Arial" w:eastAsia="Times New Roman" w:hAnsi="Arial" w:cs="Arial" w:hint="cs"/>
                <w:color w:val="000000"/>
                <w:sz w:val="24"/>
                <w:szCs w:val="24"/>
                <w:rtl/>
              </w:rPr>
              <w:t xml:space="preserve"> ומאפשרת עיבוד של הקובץ (כגון מחיקות של תשלומים או שינוי בסכומים) , סבב אישורים של התשלומים והפקת תשלום בשיק או במס"ב. פעולה זו צריכה להתאפשר גם לאחר הסרת מערכת ה</w:t>
            </w:r>
            <w:r w:rsidRPr="00017E1D">
              <w:rPr>
                <w:rFonts w:ascii="Arial" w:eastAsia="Times New Roman" w:hAnsi="Arial" w:cs="Arial" w:hint="cs"/>
                <w:color w:val="000000"/>
                <w:sz w:val="24"/>
                <w:szCs w:val="24"/>
              </w:rPr>
              <w:t>AS400</w:t>
            </w:r>
            <w:r w:rsidRPr="00017E1D">
              <w:rPr>
                <w:rFonts w:ascii="Arial" w:eastAsia="Times New Roman" w:hAnsi="Arial" w:cs="Arial" w:hint="cs"/>
                <w:color w:val="000000"/>
                <w:sz w:val="24"/>
                <w:szCs w:val="24"/>
                <w:rtl/>
              </w:rPr>
              <w:t xml:space="preserve">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27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5.1.2.4.7</w:t>
            </w:r>
          </w:p>
        </w:tc>
        <w:tc>
          <w:tcPr>
            <w:tcW w:w="1985"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תשלומים ברשת</w:t>
            </w: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המערכת תאפשר ממשק למערכת דיגיטל שדרכה ניתן לבצע תשלומים ברשת . המערכת שבה משתמשים היום היא מערכת טרנזילה. הרישום החשבונאי בגין תקבולים שנקלטו בטרנזילה יהיה אוטומטי ב</w:t>
            </w:r>
            <w:r w:rsidRPr="00017E1D">
              <w:rPr>
                <w:rFonts w:ascii="Arial" w:eastAsia="Times New Roman" w:hAnsi="Arial" w:cs="Arial" w:hint="cs"/>
                <w:color w:val="000000"/>
                <w:sz w:val="24"/>
                <w:szCs w:val="24"/>
              </w:rPr>
              <w:t>FI</w:t>
            </w:r>
            <w:r w:rsidRPr="00017E1D">
              <w:rPr>
                <w:rFonts w:ascii="Arial" w:eastAsia="Times New Roman" w:hAnsi="Arial" w:cs="Arial" w:hint="cs"/>
                <w:color w:val="000000"/>
                <w:sz w:val="24"/>
                <w:szCs w:val="24"/>
                <w:rtl/>
              </w:rPr>
              <w:t xml:space="preserve">:  בנק מול הסעיף התקציבי הרלוונטי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15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5.1.2.4.8</w:t>
            </w:r>
          </w:p>
        </w:tc>
        <w:tc>
          <w:tcPr>
            <w:tcW w:w="1985"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תקבולים לא מזוהים</w:t>
            </w: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בעת קבלת תקבול לא מזוהה מהעברה בנקאית, לא תיווצר קבלה אוטומטית מתוך דף הבנק והתאמת הבנק תהיה פתוחה בגין תקבול זה.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5.1.2.4.9</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תקבולים מזוהים</w:t>
            </w: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בעת קבלת תקבול מזוהה מהעברה בנקאית- תיווצר קבלה אוטומטית מתוך דף הבנק</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המערכת תזהה את כרטיס ההכנסות המתאים עפ"י סוג התקבול</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6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5.1.2.4.10</w:t>
            </w:r>
          </w:p>
        </w:tc>
        <w:tc>
          <w:tcPr>
            <w:tcW w:w="1985"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פורמט הדפסה לקבלות</w:t>
            </w: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המערכת תאפשר לייצר 2 פורמטי הדפסה לקבלות: כאשר מפיקים קבלה צריך גמישות בנוגע להערה של "סעיף 46"- פורמט הדפסה ייעודי לתורמים. כיום כל קופה הוקמה פעמיים- עבור תורמים ועבור כל השאר- רק בגלל הסיבה הזו. במידה וניתן לייצר פורמטי הדפסה מרובים מאותה קופה, אפשר לייתר את שכפול הקופות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27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5.1.2.4.11</w:t>
            </w:r>
          </w:p>
        </w:tc>
        <w:tc>
          <w:tcPr>
            <w:tcW w:w="1985"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קרנות</w:t>
            </w: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jc w:val="both"/>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הקרנות הצמיתות והאזילות במודל גזברות ( אופציונאלי, בהתאם להחלטת המציע)- יש צורך לסווג את סוג הקרן, לסווג את אופן ניהול הריבית ואת אחוז הריבית (יכול להיקבע ע"י גוף חיצוני, לדוגמא הנחיות שמתקבלות מות"ת)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21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5.1.2.4.12</w:t>
            </w:r>
          </w:p>
        </w:tc>
        <w:tc>
          <w:tcPr>
            <w:tcW w:w="1985"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קרנות</w:t>
            </w: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המערכת תאפשר לשערך קרנות אזילות וצמיתות: תוגדר טבלת מדדים (מדד מחירים לצרכן, מדד תשומות בניה – מדד ידוע ומדד בגין) השערוך יהיה כנגד הכנסות/ הוצאות מימון</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24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5.1.2.4.13</w:t>
            </w:r>
          </w:p>
        </w:tc>
        <w:tc>
          <w:tcPr>
            <w:tcW w:w="1985"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קרנות</w:t>
            </w: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המערכת תאפשר לשייך את כל אחת מהקרנות לקטגוריה לפי מטבע (5-10 קטגוריות) באופן כזה שעדכון אחוז הריבית לקטגוריה יעדכן את אחוז הריבית לכל הקרנות שמסווגות לקטגוריה זו לשנה נבחרת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9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5.1.2.4.14</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שבתונים בחו"ל</w:t>
            </w: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המערכת תייצר רישום אוטומטי בגין ממשק מל"מ ב</w:t>
            </w:r>
            <w:r w:rsidRPr="00017E1D">
              <w:rPr>
                <w:rFonts w:ascii="Arial" w:eastAsia="Times New Roman" w:hAnsi="Arial" w:cs="Arial" w:hint="cs"/>
                <w:color w:val="000000"/>
                <w:sz w:val="24"/>
                <w:szCs w:val="24"/>
              </w:rPr>
              <w:t>FI</w:t>
            </w:r>
            <w:r w:rsidRPr="00017E1D">
              <w:rPr>
                <w:rFonts w:ascii="Arial" w:eastAsia="Times New Roman" w:hAnsi="Arial" w:cs="Arial" w:hint="cs"/>
                <w:color w:val="000000"/>
                <w:sz w:val="24"/>
                <w:szCs w:val="24"/>
                <w:rtl/>
              </w:rPr>
              <w:t xml:space="preserve"> על בסיס מצטבר:</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6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פקודות היומן שהממשק צריך לייצר הן</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חובה- הוצאות למרצה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חובה- הוצאות מראש</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חובה- מס הכנסה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זכות- מרצים לשלם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זכות- מס הכנסה לשלם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24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5.1.2.4.15</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שבתונים בחו"ל</w:t>
            </w: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בגין  תשלומים לחו"ל כגון: רכיבי שכר בדולרים למרצים בשנת שבתון, ממשק מל"מ ייצר הוראת תשלום שתכיל את פרטי הבנק של העובד בחו"ל ( ייתכנו מקרים שבהם יידרש שינוי פרטני של חשבון בנק העובד)</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w:t>
            </w:r>
          </w:p>
        </w:tc>
      </w:tr>
      <w:tr w:rsidR="00017E1D" w:rsidRPr="00017E1D" w:rsidTr="00017E1D">
        <w:trPr>
          <w:trHeight w:val="9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לאחר אישור הוראת התשלום ייוצרו פקודות היומן הבאות באופן אוטומטי:</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חובה- מרצים לשלם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nil"/>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חובה- מס הכנסה לשלם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r w:rsidR="00017E1D" w:rsidRPr="00017E1D" w:rsidTr="00017E1D">
        <w:trPr>
          <w:trHeight w:val="315"/>
        </w:trPr>
        <w:tc>
          <w:tcPr>
            <w:tcW w:w="1662"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873" w:type="dxa"/>
            <w:tcBorders>
              <w:top w:val="nil"/>
              <w:left w:val="nil"/>
              <w:bottom w:val="single" w:sz="8" w:space="0" w:color="auto"/>
              <w:right w:val="single" w:sz="8" w:space="0" w:color="auto"/>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זכות- בנק</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r>
    </w:tbl>
    <w:p w:rsidR="00017E1D" w:rsidRPr="0069544E" w:rsidRDefault="00017E1D" w:rsidP="00BF20CB">
      <w:pPr>
        <w:pStyle w:val="ListParagraph"/>
        <w:spacing w:after="0" w:line="360" w:lineRule="auto"/>
        <w:ind w:left="2160"/>
        <w:rPr>
          <w:rFonts w:asciiTheme="minorBidi" w:hAnsiTheme="minorBidi"/>
          <w:b/>
          <w:bCs/>
          <w:sz w:val="28"/>
          <w:szCs w:val="28"/>
          <w:rtl/>
        </w:rPr>
      </w:pPr>
    </w:p>
    <w:p w:rsidR="0055737D" w:rsidRPr="0069544E" w:rsidRDefault="0055737D" w:rsidP="0055737D">
      <w:pPr>
        <w:pStyle w:val="ListParagraph"/>
        <w:tabs>
          <w:tab w:val="left" w:pos="1218"/>
        </w:tabs>
        <w:spacing w:after="0" w:line="276" w:lineRule="auto"/>
        <w:ind w:left="2352"/>
        <w:contextualSpacing w:val="0"/>
        <w:jc w:val="both"/>
        <w:rPr>
          <w:rFonts w:asciiTheme="minorBidi" w:hAnsiTheme="minorBidi"/>
          <w:b/>
          <w:bCs/>
          <w:sz w:val="28"/>
          <w:szCs w:val="28"/>
          <w:u w:val="single"/>
        </w:rPr>
      </w:pPr>
    </w:p>
    <w:p w:rsidR="00964A9C" w:rsidRPr="0069544E" w:rsidRDefault="00964A9C" w:rsidP="00964A9C">
      <w:pPr>
        <w:tabs>
          <w:tab w:val="left" w:pos="1218"/>
        </w:tabs>
        <w:spacing w:after="0" w:line="276" w:lineRule="auto"/>
        <w:jc w:val="both"/>
        <w:rPr>
          <w:rFonts w:asciiTheme="minorBidi" w:hAnsiTheme="minorBidi"/>
          <w:b/>
          <w:bCs/>
          <w:sz w:val="28"/>
          <w:szCs w:val="28"/>
          <w:u w:val="single"/>
          <w:rtl/>
        </w:rPr>
      </w:pPr>
    </w:p>
    <w:p w:rsidR="001152F8" w:rsidRPr="0069544E" w:rsidRDefault="001152F8">
      <w:pPr>
        <w:bidi w:val="0"/>
        <w:rPr>
          <w:rFonts w:asciiTheme="minorBidi" w:hAnsiTheme="minorBidi"/>
          <w:b/>
          <w:bCs/>
          <w:color w:val="0070C0"/>
          <w:sz w:val="28"/>
          <w:szCs w:val="28"/>
        </w:rPr>
      </w:pPr>
      <w:r w:rsidRPr="0069544E">
        <w:rPr>
          <w:rFonts w:asciiTheme="minorBidi" w:hAnsiTheme="minorBidi"/>
          <w:b/>
          <w:bCs/>
          <w:color w:val="0070C0"/>
          <w:sz w:val="28"/>
          <w:szCs w:val="28"/>
          <w:rtl/>
        </w:rPr>
        <w:br w:type="page"/>
      </w:r>
    </w:p>
    <w:p w:rsidR="001152F8" w:rsidRPr="0069544E" w:rsidRDefault="001152F8" w:rsidP="00A83000">
      <w:pPr>
        <w:pStyle w:val="ListParagraph"/>
        <w:spacing w:after="0" w:line="360" w:lineRule="auto"/>
        <w:ind w:left="1944"/>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294932" w:rsidRPr="0069544E">
        <w:rPr>
          <w:rFonts w:asciiTheme="minorBidi" w:hAnsiTheme="minorBidi"/>
          <w:b/>
          <w:bCs/>
          <w:sz w:val="28"/>
          <w:szCs w:val="28"/>
          <w:rtl/>
        </w:rPr>
        <w:t>5.1.2.4</w:t>
      </w:r>
      <w:r w:rsidRPr="0069544E">
        <w:rPr>
          <w:rFonts w:asciiTheme="minorBidi" w:hAnsiTheme="minorBidi"/>
          <w:b/>
          <w:bCs/>
          <w:sz w:val="28"/>
          <w:szCs w:val="28"/>
          <w:rtl/>
        </w:rPr>
        <w:t xml:space="preserve">.16 ועד </w:t>
      </w:r>
      <w:r w:rsidR="00294932" w:rsidRPr="0069544E">
        <w:rPr>
          <w:rFonts w:asciiTheme="minorBidi" w:hAnsiTheme="minorBidi"/>
          <w:b/>
          <w:bCs/>
          <w:sz w:val="28"/>
          <w:szCs w:val="28"/>
          <w:rtl/>
        </w:rPr>
        <w:t>5.1.2.4</w:t>
      </w:r>
      <w:r w:rsidRPr="0069544E">
        <w:rPr>
          <w:rFonts w:asciiTheme="minorBidi" w:hAnsiTheme="minorBidi"/>
          <w:b/>
          <w:bCs/>
          <w:sz w:val="28"/>
          <w:szCs w:val="28"/>
          <w:rtl/>
        </w:rPr>
        <w:t>.22</w:t>
      </w:r>
      <w:r w:rsidR="00A83000" w:rsidRPr="0069544E">
        <w:rPr>
          <w:rFonts w:asciiTheme="minorBidi" w:hAnsiTheme="minorBidi"/>
          <w:b/>
          <w:bCs/>
          <w:sz w:val="28"/>
          <w:szCs w:val="28"/>
        </w:rPr>
        <w:t xml:space="preserve"> </w:t>
      </w:r>
      <w:r w:rsidR="00A83000" w:rsidRPr="0069544E">
        <w:rPr>
          <w:rFonts w:asciiTheme="minorBidi" w:hAnsiTheme="minorBidi"/>
          <w:b/>
          <w:bCs/>
          <w:sz w:val="28"/>
          <w:szCs w:val="28"/>
          <w:rtl/>
        </w:rPr>
        <w:t>הינן בקטגוריית "</w:t>
      </w:r>
      <w:r w:rsidR="00A83000" w:rsidRPr="0069544E">
        <w:rPr>
          <w:rFonts w:asciiTheme="minorBidi" w:hAnsiTheme="minorBidi"/>
          <w:b/>
          <w:bCs/>
          <w:color w:val="0070C0"/>
          <w:sz w:val="28"/>
          <w:szCs w:val="28"/>
          <w:u w:val="single"/>
          <w:rtl/>
        </w:rPr>
        <w:t>אופציה</w:t>
      </w:r>
      <w:r w:rsidR="00A83000" w:rsidRPr="0069544E">
        <w:rPr>
          <w:rFonts w:asciiTheme="minorBidi" w:hAnsiTheme="minorBidi"/>
          <w:b/>
          <w:bCs/>
          <w:sz w:val="28"/>
          <w:szCs w:val="28"/>
          <w:rtl/>
        </w:rPr>
        <w:t>" ויש לתמחר אותן בנפרד מהתמחור הכולל (</w:t>
      </w:r>
      <w:r w:rsidR="00A83000" w:rsidRPr="0069544E">
        <w:rPr>
          <w:rFonts w:asciiTheme="minorBidi" w:hAnsiTheme="minorBidi"/>
          <w:b/>
          <w:bCs/>
          <w:sz w:val="28"/>
          <w:szCs w:val="28"/>
        </w:rPr>
        <w:t>Fix Price</w:t>
      </w:r>
      <w:r w:rsidR="00A83000" w:rsidRPr="0069544E">
        <w:rPr>
          <w:rFonts w:asciiTheme="minorBidi" w:hAnsiTheme="minorBidi"/>
          <w:b/>
          <w:bCs/>
          <w:sz w:val="28"/>
          <w:szCs w:val="28"/>
          <w:rtl/>
        </w:rPr>
        <w:t xml:space="preserve">) של הפרויקט. את התמחור </w:t>
      </w:r>
      <w:r w:rsidR="00A83000" w:rsidRPr="0069544E">
        <w:rPr>
          <w:rFonts w:asciiTheme="minorBidi" w:hAnsiTheme="minorBidi"/>
          <w:b/>
          <w:bCs/>
          <w:sz w:val="28"/>
          <w:szCs w:val="28"/>
        </w:rPr>
        <w:t>Fix Price</w:t>
      </w:r>
      <w:r w:rsidR="00A83000" w:rsidRPr="0069544E">
        <w:rPr>
          <w:rFonts w:asciiTheme="minorBidi" w:hAnsiTheme="minorBidi"/>
          <w:b/>
          <w:bCs/>
          <w:sz w:val="28"/>
          <w:szCs w:val="28"/>
          <w:rtl/>
        </w:rPr>
        <w:t xml:space="preserve"> בגין כל אופציה בנפרד יש למלא בשורה המתאימה</w:t>
      </w:r>
      <w:r w:rsidR="00A83000" w:rsidRPr="0069544E">
        <w:rPr>
          <w:rFonts w:asciiTheme="minorBidi" w:eastAsiaTheme="majorEastAsia" w:hAnsiTheme="minorBidi"/>
          <w:b/>
          <w:bCs/>
          <w:spacing w:val="-10"/>
          <w:kern w:val="28"/>
          <w:sz w:val="28"/>
          <w:szCs w:val="28"/>
          <w:rtl/>
        </w:rPr>
        <w:t xml:space="preserve"> בנספח 1 למסמך ב' במסמכי המכרז ("טופס הצעת המחיר").</w:t>
      </w:r>
      <w:r w:rsidR="00A83000" w:rsidRPr="0069544E">
        <w:rPr>
          <w:rFonts w:asciiTheme="minorBidi" w:hAnsiTheme="minorBidi"/>
          <w:b/>
          <w:bCs/>
          <w:sz w:val="28"/>
          <w:szCs w:val="28"/>
          <w:rtl/>
        </w:rPr>
        <w:t xml:space="preserve"> </w:t>
      </w:r>
      <w:r w:rsidR="00A83000" w:rsidRPr="0069544E">
        <w:rPr>
          <w:rFonts w:asciiTheme="minorBidi" w:eastAsiaTheme="majorEastAsia" w:hAnsiTheme="minorBidi"/>
          <w:b/>
          <w:bCs/>
          <w:color w:val="FF0000"/>
          <w:spacing w:val="-10"/>
          <w:kern w:val="28"/>
          <w:sz w:val="44"/>
          <w:szCs w:val="44"/>
          <w:u w:val="single"/>
          <w:rtl/>
        </w:rPr>
        <w:t>בנספח זה אין למלא מחירים</w:t>
      </w:r>
      <w:r w:rsidR="00A83000" w:rsidRPr="0069544E">
        <w:rPr>
          <w:rFonts w:asciiTheme="minorBidi" w:hAnsiTheme="minorBidi"/>
          <w:b/>
          <w:bCs/>
          <w:sz w:val="44"/>
          <w:szCs w:val="44"/>
          <w:rtl/>
        </w:rPr>
        <w:t>.</w:t>
      </w:r>
      <w:r w:rsidRPr="0069544E">
        <w:rPr>
          <w:rFonts w:asciiTheme="minorBidi" w:hAnsiTheme="minorBidi"/>
          <w:b/>
          <w:bCs/>
          <w:sz w:val="28"/>
          <w:szCs w:val="28"/>
          <w:rtl/>
        </w:rPr>
        <w:t xml:space="preserve"> </w:t>
      </w:r>
    </w:p>
    <w:tbl>
      <w:tblPr>
        <w:tblpPr w:leftFromText="180" w:rightFromText="180" w:vertAnchor="text" w:tblpXSpec="right" w:tblpY="1"/>
        <w:tblOverlap w:val="never"/>
        <w:bidiVisual/>
        <w:tblW w:w="13840" w:type="dxa"/>
        <w:tblLook w:val="04A0" w:firstRow="1" w:lastRow="0" w:firstColumn="1" w:lastColumn="0" w:noHBand="0" w:noVBand="1"/>
      </w:tblPr>
      <w:tblGrid>
        <w:gridCol w:w="1804"/>
        <w:gridCol w:w="1984"/>
        <w:gridCol w:w="4732"/>
        <w:gridCol w:w="5320"/>
      </w:tblGrid>
      <w:tr w:rsidR="00017E1D" w:rsidRPr="00017E1D" w:rsidTr="00017E1D">
        <w:trPr>
          <w:trHeight w:val="735"/>
        </w:trPr>
        <w:tc>
          <w:tcPr>
            <w:tcW w:w="180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17E1D" w:rsidRPr="00017E1D" w:rsidRDefault="00017E1D" w:rsidP="00017E1D">
            <w:pPr>
              <w:spacing w:after="0" w:line="240" w:lineRule="auto"/>
              <w:jc w:val="center"/>
              <w:rPr>
                <w:rFonts w:ascii="Arial" w:eastAsia="Times New Roman" w:hAnsi="Arial" w:cs="Arial"/>
                <w:b/>
                <w:bCs/>
                <w:color w:val="000000"/>
                <w:sz w:val="28"/>
                <w:szCs w:val="28"/>
              </w:rPr>
            </w:pPr>
            <w:r w:rsidRPr="00017E1D">
              <w:rPr>
                <w:rFonts w:ascii="Arial" w:eastAsia="Times New Roman" w:hAnsi="Arial" w:cs="Arial" w:hint="cs"/>
                <w:b/>
                <w:bCs/>
                <w:color w:val="000000"/>
                <w:sz w:val="28"/>
                <w:szCs w:val="28"/>
                <w:rtl/>
              </w:rPr>
              <w:t>מס' דרישה עסקית</w:t>
            </w:r>
          </w:p>
        </w:tc>
        <w:tc>
          <w:tcPr>
            <w:tcW w:w="1984" w:type="dxa"/>
            <w:tcBorders>
              <w:top w:val="single" w:sz="8" w:space="0" w:color="auto"/>
              <w:left w:val="single" w:sz="8" w:space="0" w:color="auto"/>
              <w:bottom w:val="single" w:sz="8" w:space="0" w:color="auto"/>
              <w:right w:val="nil"/>
            </w:tcBorders>
            <w:shd w:val="clear" w:color="000000" w:fill="D9D9D9"/>
            <w:vAlign w:val="center"/>
            <w:hideMark/>
          </w:tcPr>
          <w:p w:rsidR="00017E1D" w:rsidRPr="00017E1D" w:rsidRDefault="00017E1D" w:rsidP="00017E1D">
            <w:pPr>
              <w:spacing w:after="0" w:line="240" w:lineRule="auto"/>
              <w:jc w:val="center"/>
              <w:rPr>
                <w:rFonts w:ascii="Arial" w:eastAsia="Times New Roman" w:hAnsi="Arial" w:cs="Arial"/>
                <w:b/>
                <w:bCs/>
                <w:color w:val="000000"/>
                <w:sz w:val="28"/>
                <w:szCs w:val="28"/>
                <w:rtl/>
              </w:rPr>
            </w:pPr>
            <w:r w:rsidRPr="00017E1D">
              <w:rPr>
                <w:rFonts w:ascii="Arial" w:eastAsia="Times New Roman" w:hAnsi="Arial" w:cs="Arial" w:hint="cs"/>
                <w:b/>
                <w:bCs/>
                <w:color w:val="000000"/>
                <w:sz w:val="28"/>
                <w:szCs w:val="28"/>
                <w:rtl/>
              </w:rPr>
              <w:t>נושא</w:t>
            </w:r>
          </w:p>
        </w:tc>
        <w:tc>
          <w:tcPr>
            <w:tcW w:w="4732" w:type="dxa"/>
            <w:tcBorders>
              <w:top w:val="single" w:sz="8" w:space="0" w:color="auto"/>
              <w:left w:val="single" w:sz="8" w:space="0" w:color="auto"/>
              <w:bottom w:val="single" w:sz="8" w:space="0" w:color="auto"/>
              <w:right w:val="nil"/>
            </w:tcBorders>
            <w:shd w:val="clear" w:color="000000" w:fill="D9D9D9"/>
            <w:vAlign w:val="center"/>
            <w:hideMark/>
          </w:tcPr>
          <w:p w:rsidR="00017E1D" w:rsidRPr="00017E1D" w:rsidRDefault="00017E1D" w:rsidP="00017E1D">
            <w:pPr>
              <w:spacing w:after="0" w:line="240" w:lineRule="auto"/>
              <w:jc w:val="center"/>
              <w:rPr>
                <w:rFonts w:ascii="Arial" w:eastAsia="Times New Roman" w:hAnsi="Arial" w:cs="Arial"/>
                <w:b/>
                <w:bCs/>
                <w:color w:val="000000"/>
                <w:sz w:val="28"/>
                <w:szCs w:val="28"/>
                <w:rtl/>
              </w:rPr>
            </w:pPr>
            <w:r w:rsidRPr="00017E1D">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nil"/>
            </w:tcBorders>
            <w:shd w:val="clear" w:color="000000" w:fill="D9D9D9"/>
            <w:vAlign w:val="center"/>
            <w:hideMark/>
          </w:tcPr>
          <w:p w:rsidR="00017E1D" w:rsidRPr="00017E1D" w:rsidRDefault="00017E1D" w:rsidP="00017E1D">
            <w:pPr>
              <w:spacing w:after="0" w:line="240" w:lineRule="auto"/>
              <w:jc w:val="center"/>
              <w:rPr>
                <w:rFonts w:ascii="Arial" w:eastAsia="Times New Roman" w:hAnsi="Arial" w:cs="Arial"/>
                <w:b/>
                <w:bCs/>
                <w:color w:val="000000"/>
                <w:sz w:val="28"/>
                <w:szCs w:val="28"/>
                <w:rtl/>
              </w:rPr>
            </w:pPr>
            <w:r w:rsidRPr="00017E1D">
              <w:rPr>
                <w:rFonts w:ascii="Arial" w:eastAsia="Times New Roman" w:hAnsi="Arial" w:cs="Arial" w:hint="cs"/>
                <w:b/>
                <w:bCs/>
                <w:color w:val="000000"/>
                <w:sz w:val="28"/>
                <w:szCs w:val="28"/>
                <w:rtl/>
              </w:rPr>
              <w:t xml:space="preserve">תיאור המציע את המענה (כולל התייחסות למודולי </w:t>
            </w:r>
            <w:r w:rsidRPr="00017E1D">
              <w:rPr>
                <w:rFonts w:ascii="Arial" w:eastAsia="Times New Roman" w:hAnsi="Arial" w:cs="Arial" w:hint="cs"/>
                <w:b/>
                <w:bCs/>
                <w:color w:val="000000"/>
                <w:sz w:val="28"/>
                <w:szCs w:val="28"/>
              </w:rPr>
              <w:t>SAP</w:t>
            </w:r>
            <w:r w:rsidRPr="00017E1D">
              <w:rPr>
                <w:rFonts w:ascii="Arial" w:eastAsia="Times New Roman" w:hAnsi="Arial" w:cs="Arial" w:hint="cs"/>
                <w:b/>
                <w:bCs/>
                <w:color w:val="000000"/>
                <w:sz w:val="28"/>
                <w:szCs w:val="28"/>
                <w:rtl/>
              </w:rPr>
              <w:t xml:space="preserve"> עליהם מתבסס בהצעתו)</w:t>
            </w:r>
          </w:p>
        </w:tc>
      </w:tr>
      <w:tr w:rsidR="00017E1D" w:rsidRPr="00017E1D" w:rsidTr="00017E1D">
        <w:trPr>
          <w:trHeight w:val="15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5.1.2.4.16</w:t>
            </w:r>
          </w:p>
        </w:tc>
        <w:tc>
          <w:tcPr>
            <w:tcW w:w="1984"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xml:space="preserve">העברת תשלום אוטומטי לחשבונות בנק בחו"ל </w:t>
            </w:r>
          </w:p>
        </w:tc>
        <w:tc>
          <w:tcPr>
            <w:tcW w:w="4732"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xml:space="preserve">המערכת תאפשר לבצע תשלום אוטומטי לחשבונות בנק בחו"ל (דומה למס"ב) עבור זכאים שונים כגון:  מרצים בשנת שבתון </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017E1D" w:rsidRPr="00017E1D" w:rsidRDefault="00017E1D" w:rsidP="00017E1D">
            <w:pPr>
              <w:bidi w:val="0"/>
              <w:spacing w:after="0" w:line="240" w:lineRule="auto"/>
              <w:jc w:val="center"/>
              <w:rPr>
                <w:rFonts w:ascii="Arial" w:eastAsia="Times New Roman" w:hAnsi="Arial" w:cs="Arial"/>
                <w:color w:val="000000"/>
                <w:rtl/>
              </w:rPr>
            </w:pPr>
            <w:r w:rsidRPr="00017E1D">
              <w:rPr>
                <w:rFonts w:ascii="Arial" w:eastAsia="Times New Roman" w:hAnsi="Arial" w:cs="Arial" w:hint="cs"/>
                <w:color w:val="000000"/>
                <w:rtl/>
              </w:rPr>
              <w:t> </w:t>
            </w:r>
          </w:p>
        </w:tc>
      </w:tr>
      <w:tr w:rsidR="00017E1D" w:rsidRPr="00017E1D" w:rsidTr="00017E1D">
        <w:trPr>
          <w:trHeight w:val="3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Pr>
            </w:pPr>
            <w:r w:rsidRPr="00017E1D">
              <w:rPr>
                <w:rFonts w:ascii="Arial" w:eastAsia="Times New Roman" w:hAnsi="Arial" w:cs="Arial" w:hint="cs"/>
                <w:color w:val="000000"/>
                <w:sz w:val="24"/>
                <w:szCs w:val="24"/>
                <w:rtl/>
              </w:rPr>
              <w:t>5.1.2.4.17</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הלוואות</w:t>
            </w: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 תמיכה בניהול הלוואות, כגון:</w:t>
            </w:r>
          </w:p>
        </w:tc>
        <w:tc>
          <w:tcPr>
            <w:tcW w:w="5320" w:type="dxa"/>
            <w:vMerge w:val="restart"/>
            <w:tcBorders>
              <w:top w:val="nil"/>
              <w:left w:val="single" w:sz="8" w:space="0" w:color="auto"/>
              <w:bottom w:val="single" w:sz="8" w:space="0" w:color="auto"/>
              <w:right w:val="single" w:sz="8" w:space="0" w:color="auto"/>
            </w:tcBorders>
            <w:shd w:val="clear" w:color="000000" w:fill="FFFF00"/>
            <w:noWrap/>
            <w:vAlign w:val="center"/>
            <w:hideMark/>
          </w:tcPr>
          <w:p w:rsidR="00017E1D" w:rsidRPr="00017E1D" w:rsidRDefault="00017E1D" w:rsidP="00017E1D">
            <w:pPr>
              <w:bidi w:val="0"/>
              <w:spacing w:after="0" w:line="240" w:lineRule="auto"/>
              <w:jc w:val="center"/>
              <w:rPr>
                <w:rFonts w:ascii="Arial" w:eastAsia="Times New Roman" w:hAnsi="Arial" w:cs="Arial"/>
                <w:color w:val="000000"/>
                <w:rtl/>
              </w:rPr>
            </w:pPr>
            <w:r w:rsidRPr="00017E1D">
              <w:rPr>
                <w:rFonts w:ascii="Arial" w:eastAsia="Times New Roman" w:hAnsi="Arial" w:cs="Arial" w:hint="cs"/>
                <w:color w:val="000000"/>
                <w:rtl/>
              </w:rPr>
              <w:t> </w:t>
            </w:r>
          </w:p>
        </w:tc>
      </w:tr>
      <w:tr w:rsidR="00017E1D" w:rsidRPr="00017E1D" w:rsidTr="00017E1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Pr>
            </w:pPr>
            <w:r w:rsidRPr="00017E1D">
              <w:rPr>
                <w:rFonts w:ascii="Arial" w:eastAsia="Times New Roman" w:hAnsi="Arial" w:cs="Arial"/>
                <w:color w:val="000000"/>
                <w:sz w:val="24"/>
                <w:szCs w:val="24"/>
                <w:rtl/>
              </w:rPr>
              <w:t xml:space="preserve">     א. בנקאיות/חוץ בנקאיות במטבעות שונים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ב. הלוואות לעובדים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ג. הלוואות </w:t>
            </w:r>
            <w:r w:rsidRPr="00017E1D">
              <w:rPr>
                <w:rFonts w:ascii="Arial" w:eastAsia="Times New Roman" w:hAnsi="Arial" w:cs="Arial"/>
                <w:color w:val="000000"/>
                <w:sz w:val="24"/>
                <w:szCs w:val="24"/>
              </w:rPr>
              <w:t>On call</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ד. הלוואות בלון</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ה. הלוואות זמן קצר/זמן ארוך</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ו. תמיכה בניהול הלוואות במטבעות שונים, שערים ומדדים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אפשרות לניהול נתונים הבאים להלוואות: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א. סכום ההלוואה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ב. תאריך קבלת הלוואה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ג. תאריך סיום ההלוואה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ד. תאריכי פירעון</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ה. צמוד מדד/מטבע – כולל פרטי הצמדה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ו. סוג ההלוואה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ז. מטרת הלוואה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ח. אם הלוואה לעובדים – פרטי העובד</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ט. מקור ההלוואה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י. אחוז ריבית ההלוואה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יא. בטחונות שניתנו כנגד ההלוואה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יב. סיבת לקיחת ההלוואה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יג. חשבון </w:t>
            </w:r>
            <w:r w:rsidRPr="00017E1D">
              <w:rPr>
                <w:rFonts w:ascii="Arial" w:eastAsia="Times New Roman" w:hAnsi="Arial" w:cs="Arial"/>
                <w:color w:val="000000"/>
                <w:sz w:val="24"/>
                <w:szCs w:val="24"/>
              </w:rPr>
              <w:t>GL</w:t>
            </w:r>
            <w:r w:rsidRPr="00017E1D">
              <w:rPr>
                <w:rFonts w:ascii="Arial" w:eastAsia="Times New Roman" w:hAnsi="Arial" w:cs="Arial"/>
                <w:color w:val="000000"/>
                <w:sz w:val="24"/>
                <w:szCs w:val="24"/>
                <w:rtl/>
              </w:rPr>
              <w:t xml:space="preserve"> לרישומי הריבית, חשבון </w:t>
            </w:r>
            <w:r w:rsidRPr="00017E1D">
              <w:rPr>
                <w:rFonts w:ascii="Arial" w:eastAsia="Times New Roman" w:hAnsi="Arial" w:cs="Arial"/>
                <w:color w:val="000000"/>
                <w:sz w:val="24"/>
                <w:szCs w:val="24"/>
              </w:rPr>
              <w:t>GL</w:t>
            </w:r>
            <w:r w:rsidRPr="00017E1D">
              <w:rPr>
                <w:rFonts w:ascii="Arial" w:eastAsia="Times New Roman" w:hAnsi="Arial" w:cs="Arial"/>
                <w:color w:val="000000"/>
                <w:sz w:val="24"/>
                <w:szCs w:val="24"/>
                <w:rtl/>
              </w:rPr>
              <w:t xml:space="preserve"> לרישום פירעון ההלוואה</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6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5.1.2.4.18</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הלוואות</w:t>
            </w: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תמיכה בהלוואה צמודה חלקית/מרובה</w:t>
            </w:r>
          </w:p>
        </w:tc>
        <w:tc>
          <w:tcPr>
            <w:tcW w:w="5320" w:type="dxa"/>
            <w:vMerge w:val="restart"/>
            <w:tcBorders>
              <w:top w:val="nil"/>
              <w:left w:val="single" w:sz="8" w:space="0" w:color="auto"/>
              <w:bottom w:val="single" w:sz="8" w:space="0" w:color="auto"/>
              <w:right w:val="single" w:sz="8" w:space="0" w:color="auto"/>
            </w:tcBorders>
            <w:shd w:val="clear" w:color="000000" w:fill="FFFF00"/>
            <w:noWrap/>
            <w:vAlign w:val="center"/>
            <w:hideMark/>
          </w:tcPr>
          <w:p w:rsidR="00017E1D" w:rsidRPr="00017E1D" w:rsidRDefault="00017E1D" w:rsidP="00017E1D">
            <w:pPr>
              <w:bidi w:val="0"/>
              <w:spacing w:after="0" w:line="240" w:lineRule="auto"/>
              <w:jc w:val="center"/>
              <w:rPr>
                <w:rFonts w:ascii="Arial" w:eastAsia="Times New Roman" w:hAnsi="Arial" w:cs="Arial"/>
                <w:color w:val="000000"/>
                <w:rtl/>
              </w:rPr>
            </w:pPr>
            <w:r w:rsidRPr="00017E1D">
              <w:rPr>
                <w:rFonts w:ascii="Arial" w:eastAsia="Times New Roman" w:hAnsi="Arial" w:cs="Arial" w:hint="cs"/>
                <w:color w:val="000000"/>
                <w:rtl/>
              </w:rPr>
              <w:t> </w:t>
            </w: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Pr>
            </w:pPr>
            <w:r w:rsidRPr="00017E1D">
              <w:rPr>
                <w:rFonts w:ascii="Arial" w:eastAsia="Times New Roman" w:hAnsi="Arial" w:cs="Arial"/>
                <w:color w:val="000000"/>
                <w:sz w:val="24"/>
                <w:szCs w:val="24"/>
                <w:rtl/>
              </w:rPr>
              <w:t>• תמיכה בחישוב לוחות סילוקין</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תמיכה בניהול סוגים שונים של ריביות להלוואות, תאריכי פירעון משתנים וסכומי פירעון משתנים</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15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תמיכה בניהול טבלאות של ריביות, מדדים, שערי חליפים וכד'. ניתן יהיה להשתמש בטבלה לצורך חישובים להלוואות</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12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5.1.2.4.19</w:t>
            </w:r>
          </w:p>
        </w:tc>
        <w:tc>
          <w:tcPr>
            <w:tcW w:w="1984"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הלוואות</w:t>
            </w:r>
          </w:p>
        </w:tc>
        <w:tc>
          <w:tcPr>
            <w:tcW w:w="4732"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הלוואות לעובדים –  המערכת תאפשר לקזז את החזר ההלוואה כנגד השכר שלו באופן אוטומטי</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017E1D" w:rsidRPr="00017E1D" w:rsidRDefault="00017E1D" w:rsidP="00017E1D">
            <w:pPr>
              <w:bidi w:val="0"/>
              <w:spacing w:after="0" w:line="240" w:lineRule="auto"/>
              <w:jc w:val="center"/>
              <w:rPr>
                <w:rFonts w:ascii="Arial" w:eastAsia="Times New Roman" w:hAnsi="Arial" w:cs="Arial"/>
                <w:color w:val="000000"/>
                <w:rtl/>
              </w:rPr>
            </w:pPr>
            <w:r w:rsidRPr="00017E1D">
              <w:rPr>
                <w:rFonts w:ascii="Arial" w:eastAsia="Times New Roman" w:hAnsi="Arial" w:cs="Arial" w:hint="cs"/>
                <w:color w:val="000000"/>
                <w:rtl/>
              </w:rPr>
              <w:t> </w:t>
            </w:r>
          </w:p>
        </w:tc>
      </w:tr>
      <w:tr w:rsidR="00017E1D" w:rsidRPr="00017E1D" w:rsidTr="00017E1D">
        <w:trPr>
          <w:trHeight w:val="24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Pr>
            </w:pPr>
            <w:r w:rsidRPr="00017E1D">
              <w:rPr>
                <w:rFonts w:ascii="Arial" w:eastAsia="Times New Roman" w:hAnsi="Arial" w:cs="Arial" w:hint="cs"/>
                <w:color w:val="000000"/>
                <w:sz w:val="24"/>
                <w:szCs w:val="24"/>
                <w:rtl/>
              </w:rPr>
              <w:t>5.1.2.4.20</w:t>
            </w:r>
          </w:p>
        </w:tc>
        <w:tc>
          <w:tcPr>
            <w:tcW w:w="1984"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הלוואות</w:t>
            </w:r>
          </w:p>
        </w:tc>
        <w:tc>
          <w:tcPr>
            <w:tcW w:w="4732"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המערכת תאפשר לקזז את חוב הסטודנט ב</w:t>
            </w:r>
            <w:r w:rsidRPr="00017E1D">
              <w:rPr>
                <w:rFonts w:ascii="Arial" w:eastAsia="Times New Roman" w:hAnsi="Arial" w:cs="Arial" w:hint="cs"/>
                <w:color w:val="000000"/>
                <w:sz w:val="24"/>
                <w:szCs w:val="24"/>
              </w:rPr>
              <w:t>CM</w:t>
            </w:r>
            <w:r w:rsidRPr="00017E1D">
              <w:rPr>
                <w:rFonts w:ascii="Arial" w:eastAsia="Times New Roman" w:hAnsi="Arial" w:cs="Arial" w:hint="cs"/>
                <w:color w:val="000000"/>
                <w:sz w:val="24"/>
                <w:szCs w:val="24"/>
                <w:rtl/>
              </w:rPr>
              <w:t xml:space="preserve"> כנגד הלוואה שהוא קיבל, באופן אוטומטי ( נדרש ממשק בין מודול </w:t>
            </w:r>
            <w:r w:rsidRPr="00017E1D">
              <w:rPr>
                <w:rFonts w:ascii="Arial" w:eastAsia="Times New Roman" w:hAnsi="Arial" w:cs="Arial" w:hint="cs"/>
                <w:color w:val="000000"/>
                <w:sz w:val="24"/>
                <w:szCs w:val="24"/>
              </w:rPr>
              <w:t>CM</w:t>
            </w:r>
            <w:r w:rsidRPr="00017E1D">
              <w:rPr>
                <w:rFonts w:ascii="Arial" w:eastAsia="Times New Roman" w:hAnsi="Arial" w:cs="Arial" w:hint="cs"/>
                <w:color w:val="000000"/>
                <w:sz w:val="24"/>
                <w:szCs w:val="24"/>
                <w:rtl/>
              </w:rPr>
              <w:t xml:space="preserve"> לבין הגזברות).  זה צריך להתקיים באינטגרציה עם מתן ההלוואה בפועל</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017E1D" w:rsidRPr="00017E1D" w:rsidRDefault="00017E1D" w:rsidP="00017E1D">
            <w:pPr>
              <w:bidi w:val="0"/>
              <w:spacing w:after="0" w:line="240" w:lineRule="auto"/>
              <w:jc w:val="center"/>
              <w:rPr>
                <w:rFonts w:ascii="Arial" w:eastAsia="Times New Roman" w:hAnsi="Arial" w:cs="Arial"/>
                <w:color w:val="000000"/>
                <w:rtl/>
              </w:rPr>
            </w:pPr>
            <w:r w:rsidRPr="00017E1D">
              <w:rPr>
                <w:rFonts w:ascii="Arial" w:eastAsia="Times New Roman" w:hAnsi="Arial" w:cs="Arial" w:hint="cs"/>
                <w:color w:val="000000"/>
                <w:rtl/>
              </w:rPr>
              <w:t> </w:t>
            </w:r>
          </w:p>
        </w:tc>
      </w:tr>
      <w:tr w:rsidR="00017E1D" w:rsidRPr="00017E1D" w:rsidTr="00017E1D">
        <w:trPr>
          <w:trHeight w:val="12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Pr>
            </w:pPr>
            <w:r w:rsidRPr="00017E1D">
              <w:rPr>
                <w:rFonts w:ascii="Arial" w:eastAsia="Times New Roman" w:hAnsi="Arial" w:cs="Arial" w:hint="cs"/>
                <w:color w:val="000000"/>
                <w:sz w:val="24"/>
                <w:szCs w:val="24"/>
                <w:rtl/>
              </w:rPr>
              <w:t>5.1.2.4.21</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ערבויות</w:t>
            </w: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המערכת תבצע רישום אוטומטי של פקודת יומן בגין עמלות מתוך דף הבנק. הפקודה שתירשם היא</w:t>
            </w:r>
          </w:p>
        </w:tc>
        <w:tc>
          <w:tcPr>
            <w:tcW w:w="5320" w:type="dxa"/>
            <w:vMerge w:val="restart"/>
            <w:tcBorders>
              <w:top w:val="nil"/>
              <w:left w:val="single" w:sz="8" w:space="0" w:color="auto"/>
              <w:bottom w:val="single" w:sz="8" w:space="0" w:color="auto"/>
              <w:right w:val="single" w:sz="8" w:space="0" w:color="auto"/>
            </w:tcBorders>
            <w:shd w:val="clear" w:color="000000" w:fill="FFFF00"/>
            <w:noWrap/>
            <w:vAlign w:val="center"/>
            <w:hideMark/>
          </w:tcPr>
          <w:p w:rsidR="00017E1D" w:rsidRPr="00017E1D" w:rsidRDefault="00017E1D" w:rsidP="00017E1D">
            <w:pPr>
              <w:bidi w:val="0"/>
              <w:spacing w:after="0" w:line="240" w:lineRule="auto"/>
              <w:jc w:val="center"/>
              <w:rPr>
                <w:rFonts w:ascii="Arial" w:eastAsia="Times New Roman" w:hAnsi="Arial" w:cs="Arial"/>
                <w:color w:val="000000"/>
                <w:rtl/>
              </w:rPr>
            </w:pPr>
            <w:r w:rsidRPr="00017E1D">
              <w:rPr>
                <w:rFonts w:ascii="Arial" w:eastAsia="Times New Roman" w:hAnsi="Arial" w:cs="Arial" w:hint="cs"/>
                <w:color w:val="000000"/>
                <w:rtl/>
              </w:rPr>
              <w:t> </w:t>
            </w: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Pr>
            </w:pPr>
            <w:r w:rsidRPr="00017E1D">
              <w:rPr>
                <w:rFonts w:ascii="Arial" w:eastAsia="Times New Roman" w:hAnsi="Arial" w:cs="Arial"/>
                <w:color w:val="000000"/>
                <w:sz w:val="24"/>
                <w:szCs w:val="24"/>
                <w:rtl/>
              </w:rPr>
              <w:t xml:space="preserve">     חובה- הוצאות מימון</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color w:val="000000"/>
                <w:sz w:val="24"/>
                <w:szCs w:val="24"/>
                <w:rtl/>
              </w:rPr>
              <w:t xml:space="preserve">     זכות- בנק</w:t>
            </w:r>
          </w:p>
        </w:tc>
        <w:tc>
          <w:tcPr>
            <w:tcW w:w="5320" w:type="dxa"/>
            <w:vMerge/>
            <w:tcBorders>
              <w:top w:val="nil"/>
              <w:left w:val="single" w:sz="8" w:space="0" w:color="auto"/>
              <w:bottom w:val="single" w:sz="8" w:space="0" w:color="auto"/>
              <w:right w:val="single" w:sz="8" w:space="0" w:color="auto"/>
            </w:tcBorders>
            <w:vAlign w:val="center"/>
            <w:hideMark/>
          </w:tcPr>
          <w:p w:rsidR="00017E1D" w:rsidRPr="00017E1D" w:rsidRDefault="00017E1D" w:rsidP="00017E1D">
            <w:pPr>
              <w:spacing w:after="0" w:line="240" w:lineRule="auto"/>
              <w:rPr>
                <w:rFonts w:ascii="Arial" w:eastAsia="Times New Roman" w:hAnsi="Arial" w:cs="Arial"/>
                <w:color w:val="000000"/>
              </w:rPr>
            </w:pPr>
          </w:p>
        </w:tc>
      </w:tr>
      <w:tr w:rsidR="00017E1D" w:rsidRPr="00017E1D" w:rsidTr="00017E1D">
        <w:trPr>
          <w:trHeight w:val="24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5.1.2.4.22</w:t>
            </w:r>
          </w:p>
        </w:tc>
        <w:tc>
          <w:tcPr>
            <w:tcW w:w="1984"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jc w:val="center"/>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ניהול השקעות</w:t>
            </w:r>
          </w:p>
        </w:tc>
        <w:tc>
          <w:tcPr>
            <w:tcW w:w="4732" w:type="dxa"/>
            <w:tcBorders>
              <w:top w:val="nil"/>
              <w:left w:val="single" w:sz="8" w:space="0" w:color="auto"/>
              <w:bottom w:val="single" w:sz="8" w:space="0" w:color="auto"/>
              <w:right w:val="nil"/>
            </w:tcBorders>
            <w:shd w:val="clear" w:color="auto" w:fill="auto"/>
            <w:vAlign w:val="center"/>
            <w:hideMark/>
          </w:tcPr>
          <w:p w:rsidR="00017E1D" w:rsidRPr="00017E1D" w:rsidRDefault="00017E1D" w:rsidP="00017E1D">
            <w:pPr>
              <w:spacing w:after="0" w:line="240" w:lineRule="auto"/>
              <w:rPr>
                <w:rFonts w:ascii="Arial" w:eastAsia="Times New Roman" w:hAnsi="Arial" w:cs="Arial"/>
                <w:color w:val="000000"/>
                <w:sz w:val="24"/>
                <w:szCs w:val="24"/>
                <w:rtl/>
              </w:rPr>
            </w:pPr>
            <w:r w:rsidRPr="00017E1D">
              <w:rPr>
                <w:rFonts w:ascii="Arial" w:eastAsia="Times New Roman" w:hAnsi="Arial" w:cs="Arial" w:hint="cs"/>
                <w:color w:val="000000"/>
                <w:sz w:val="24"/>
                <w:szCs w:val="24"/>
                <w:rtl/>
              </w:rPr>
              <w:t>יש לייצר ממשק להעברת הנתונים ממערכת הפריים ל</w:t>
            </w:r>
            <w:r w:rsidRPr="00017E1D">
              <w:rPr>
                <w:rFonts w:ascii="Arial" w:eastAsia="Times New Roman" w:hAnsi="Arial" w:cs="Arial" w:hint="cs"/>
                <w:color w:val="000000"/>
                <w:sz w:val="24"/>
                <w:szCs w:val="24"/>
              </w:rPr>
              <w:t>FI</w:t>
            </w:r>
            <w:r w:rsidRPr="00017E1D">
              <w:rPr>
                <w:rFonts w:ascii="Arial" w:eastAsia="Times New Roman" w:hAnsi="Arial" w:cs="Arial" w:hint="cs"/>
                <w:color w:val="000000"/>
                <w:sz w:val="24"/>
                <w:szCs w:val="24"/>
                <w:rtl/>
              </w:rPr>
              <w:t xml:space="preserve"> : הכספים יגדירו מה רמת הפירוט הנדרשת שתעבור בהתאם לדרישות בדוח הכספי ( הרזולוציה הקיימת היום של העברת כל תנועה ברמת שורה אינה רלוונטית)</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017E1D" w:rsidRPr="00017E1D" w:rsidRDefault="00017E1D" w:rsidP="00017E1D">
            <w:pPr>
              <w:bidi w:val="0"/>
              <w:spacing w:after="0" w:line="240" w:lineRule="auto"/>
              <w:jc w:val="center"/>
              <w:rPr>
                <w:rFonts w:ascii="Arial" w:eastAsia="Times New Roman" w:hAnsi="Arial" w:cs="Arial"/>
                <w:color w:val="000000"/>
                <w:rtl/>
              </w:rPr>
            </w:pPr>
            <w:r w:rsidRPr="00017E1D">
              <w:rPr>
                <w:rFonts w:ascii="Arial" w:eastAsia="Times New Roman" w:hAnsi="Arial" w:cs="Arial" w:hint="cs"/>
                <w:color w:val="000000"/>
                <w:rtl/>
              </w:rPr>
              <w:t> </w:t>
            </w:r>
          </w:p>
        </w:tc>
      </w:tr>
    </w:tbl>
    <w:p w:rsidR="00D13519" w:rsidRPr="00017E1D" w:rsidRDefault="00017E1D" w:rsidP="00964A9C">
      <w:pPr>
        <w:tabs>
          <w:tab w:val="left" w:pos="1218"/>
        </w:tabs>
        <w:spacing w:after="0" w:line="276" w:lineRule="auto"/>
        <w:jc w:val="both"/>
        <w:rPr>
          <w:rFonts w:asciiTheme="minorBidi" w:hAnsiTheme="minorBidi"/>
          <w:b/>
          <w:bCs/>
          <w:sz w:val="28"/>
          <w:szCs w:val="28"/>
          <w:u w:val="single"/>
          <w:rtl/>
        </w:rPr>
      </w:pPr>
      <w:r>
        <w:rPr>
          <w:rFonts w:asciiTheme="minorBidi" w:hAnsiTheme="minorBidi"/>
          <w:b/>
          <w:bCs/>
          <w:sz w:val="28"/>
          <w:szCs w:val="28"/>
          <w:u w:val="single"/>
          <w:rtl/>
        </w:rPr>
        <w:br w:type="textWrapping" w:clear="all"/>
      </w:r>
    </w:p>
    <w:p w:rsidR="001152F8" w:rsidRPr="0069544E" w:rsidRDefault="001152F8" w:rsidP="00964A9C">
      <w:pPr>
        <w:tabs>
          <w:tab w:val="left" w:pos="1218"/>
        </w:tabs>
        <w:spacing w:after="0" w:line="276" w:lineRule="auto"/>
        <w:jc w:val="both"/>
        <w:rPr>
          <w:rFonts w:asciiTheme="minorBidi" w:hAnsiTheme="minorBidi"/>
          <w:b/>
          <w:bCs/>
          <w:sz w:val="28"/>
          <w:szCs w:val="28"/>
          <w:u w:val="single"/>
          <w:rtl/>
        </w:rPr>
      </w:pPr>
    </w:p>
    <w:p w:rsidR="00964A9C" w:rsidRPr="0069544E" w:rsidRDefault="00964A9C" w:rsidP="00964A9C">
      <w:pPr>
        <w:tabs>
          <w:tab w:val="left" w:pos="1218"/>
        </w:tabs>
        <w:spacing w:after="0" w:line="276" w:lineRule="auto"/>
        <w:jc w:val="both"/>
        <w:rPr>
          <w:rFonts w:asciiTheme="minorBidi" w:hAnsiTheme="minorBidi"/>
          <w:b/>
          <w:bCs/>
          <w:sz w:val="28"/>
          <w:szCs w:val="28"/>
          <w:u w:val="single"/>
          <w:rtl/>
        </w:rPr>
      </w:pPr>
    </w:p>
    <w:p w:rsidR="00B41010" w:rsidRPr="0069544E" w:rsidRDefault="00B41010" w:rsidP="00964A9C">
      <w:pPr>
        <w:tabs>
          <w:tab w:val="left" w:pos="1218"/>
        </w:tabs>
        <w:spacing w:after="0" w:line="276" w:lineRule="auto"/>
        <w:jc w:val="both"/>
        <w:rPr>
          <w:rFonts w:asciiTheme="minorBidi" w:hAnsiTheme="minorBidi"/>
          <w:b/>
          <w:bCs/>
          <w:sz w:val="28"/>
          <w:szCs w:val="28"/>
          <w:u w:val="single"/>
        </w:rPr>
      </w:pPr>
    </w:p>
    <w:p w:rsidR="001317C3" w:rsidRPr="003113B3" w:rsidRDefault="001317C3" w:rsidP="003113B3">
      <w:pPr>
        <w:pStyle w:val="TITEL3"/>
        <w:rPr>
          <w:rtl/>
        </w:rPr>
      </w:pPr>
      <w:bookmarkStart w:id="71" w:name="_Toc522204592"/>
      <w:bookmarkStart w:id="72" w:name="_Toc527303660"/>
      <w:r w:rsidRPr="003113B3">
        <w:rPr>
          <w:rtl/>
        </w:rPr>
        <w:t>ספקים</w:t>
      </w:r>
      <w:bookmarkEnd w:id="71"/>
      <w:bookmarkEnd w:id="72"/>
    </w:p>
    <w:p w:rsidR="001317C3" w:rsidRPr="00BC57BE" w:rsidRDefault="001317C3" w:rsidP="00BC57BE">
      <w:pPr>
        <w:pStyle w:val="NUM3"/>
        <w:ind w:hanging="1006"/>
      </w:pPr>
      <w:r w:rsidRPr="00BC57BE">
        <w:rPr>
          <w:rtl/>
        </w:rPr>
        <w:t>רקע</w:t>
      </w:r>
    </w:p>
    <w:p w:rsidR="001317C3" w:rsidRPr="007446B3" w:rsidRDefault="001317C3" w:rsidP="007446B3">
      <w:pPr>
        <w:pStyle w:val="NUM51"/>
        <w:ind w:left="3468" w:hanging="1134"/>
      </w:pPr>
      <w:r w:rsidRPr="007446B3">
        <w:rPr>
          <w:rtl/>
        </w:rPr>
        <w:t>באוניברסיטה מנוהלים כיום מספר סוגי ספקים: ספקים בארץ, ספקים בחו"ל, מוסדות, עובדים, מרצים חיצוניים, ספק חד פעמי, ספקים שהם גם לקוחות ועוד.</w:t>
      </w:r>
    </w:p>
    <w:p w:rsidR="001317C3" w:rsidRPr="0069544E" w:rsidRDefault="001317C3" w:rsidP="001317C3">
      <w:pPr>
        <w:spacing w:after="0" w:line="360" w:lineRule="auto"/>
        <w:ind w:left="2636"/>
        <w:jc w:val="both"/>
        <w:rPr>
          <w:rFonts w:asciiTheme="minorBidi" w:hAnsiTheme="minorBidi"/>
          <w:sz w:val="24"/>
          <w:szCs w:val="24"/>
        </w:rPr>
      </w:pPr>
      <w:r w:rsidRPr="0069544E">
        <w:rPr>
          <w:rFonts w:asciiTheme="minorBidi" w:hAnsiTheme="minorBidi"/>
          <w:sz w:val="24"/>
          <w:szCs w:val="24"/>
          <w:u w:val="single"/>
          <w:rtl/>
        </w:rPr>
        <w:t xml:space="preserve"> </w:t>
      </w:r>
    </w:p>
    <w:p w:rsidR="001317C3" w:rsidRPr="00BC57BE" w:rsidRDefault="001317C3" w:rsidP="00BC57BE">
      <w:pPr>
        <w:pStyle w:val="NUM3"/>
        <w:ind w:hanging="1006"/>
      </w:pPr>
      <w:r w:rsidRPr="00BC57BE">
        <w:rPr>
          <w:rtl/>
        </w:rPr>
        <w:t>רישום מע"מ</w:t>
      </w:r>
    </w:p>
    <w:p w:rsidR="001317C3" w:rsidRPr="007446B3" w:rsidRDefault="001317C3" w:rsidP="007446B3">
      <w:pPr>
        <w:pStyle w:val="NUM51"/>
        <w:ind w:left="3468" w:hanging="1134"/>
      </w:pPr>
      <w:r w:rsidRPr="007446B3">
        <w:rPr>
          <w:rtl/>
        </w:rPr>
        <w:t xml:space="preserve">אוכלוסיית </w:t>
      </w:r>
      <w:r w:rsidR="00550FED" w:rsidRPr="007446B3">
        <w:rPr>
          <w:rtl/>
        </w:rPr>
        <w:t>ה</w:t>
      </w:r>
      <w:r w:rsidR="00966D3A" w:rsidRPr="007446B3">
        <w:rPr>
          <w:rtl/>
        </w:rPr>
        <w:t>ספק</w:t>
      </w:r>
      <w:r w:rsidRPr="007446B3">
        <w:rPr>
          <w:rtl/>
        </w:rPr>
        <w:t>ים בהקשר רישום המע"מ מתחלקת לארבע אוכלוסיות: ספקים בארץ שאינם מותרים בקיזוז מע"מ, נותני שירותים בארץ ללא ח.פ, ספקים בארץ המותרים בקיזוז מע"מ וספקים בחו"ל שנדרש בגינם מע"מ לרשויות המס בארץ.</w:t>
      </w:r>
    </w:p>
    <w:p w:rsidR="001317C3" w:rsidRPr="0069544E" w:rsidRDefault="001317C3" w:rsidP="001317C3">
      <w:pPr>
        <w:spacing w:after="0" w:line="360" w:lineRule="auto"/>
        <w:ind w:left="2636"/>
        <w:jc w:val="both"/>
        <w:rPr>
          <w:rFonts w:asciiTheme="minorBidi" w:hAnsiTheme="minorBidi"/>
          <w:sz w:val="24"/>
          <w:szCs w:val="24"/>
        </w:rPr>
      </w:pPr>
    </w:p>
    <w:p w:rsidR="001317C3" w:rsidRPr="00BC57BE" w:rsidRDefault="001317C3" w:rsidP="00BC57BE">
      <w:pPr>
        <w:pStyle w:val="NUM3"/>
        <w:ind w:hanging="1006"/>
      </w:pPr>
      <w:r w:rsidRPr="00BC57BE">
        <w:rPr>
          <w:rtl/>
        </w:rPr>
        <w:t>חוק מוסר תשלומים</w:t>
      </w:r>
    </w:p>
    <w:p w:rsidR="001317C3" w:rsidRPr="007446B3" w:rsidRDefault="001317C3" w:rsidP="007446B3">
      <w:pPr>
        <w:pStyle w:val="NUM51"/>
        <w:ind w:left="3468" w:hanging="1134"/>
        <w:rPr>
          <w:rtl/>
        </w:rPr>
      </w:pPr>
      <w:r w:rsidRPr="007446B3">
        <w:rPr>
          <w:rtl/>
        </w:rPr>
        <w:t xml:space="preserve">האוניברסיטה נדרשת לעמוד בתנאי חוק מוסר התשלומים הדורש בנוסף ניהול מס' תאריכים בעת קליטת חשבונית במערכת: תאריך קבלת החשבונית פיזית באוניברסיטה ותאריך הפקת החשבונית. </w:t>
      </w:r>
    </w:p>
    <w:p w:rsidR="001317C3" w:rsidRPr="007446B3" w:rsidRDefault="001317C3" w:rsidP="007446B3">
      <w:pPr>
        <w:pStyle w:val="NUM51"/>
        <w:ind w:left="3468" w:hanging="1134"/>
        <w:rPr>
          <w:rtl/>
        </w:rPr>
      </w:pPr>
      <w:r w:rsidRPr="007446B3">
        <w:rPr>
          <w:rtl/>
        </w:rPr>
        <w:t>תנאי התשלום נגזרים מיום קבלת החשבונית.</w:t>
      </w:r>
    </w:p>
    <w:p w:rsidR="007F319A" w:rsidRPr="0069544E" w:rsidRDefault="007F319A">
      <w:pPr>
        <w:bidi w:val="0"/>
        <w:rPr>
          <w:rFonts w:asciiTheme="minorBidi" w:hAnsiTheme="minorBidi"/>
          <w:sz w:val="24"/>
          <w:szCs w:val="24"/>
        </w:rPr>
      </w:pPr>
      <w:r w:rsidRPr="0069544E">
        <w:rPr>
          <w:rFonts w:asciiTheme="minorBidi" w:hAnsiTheme="minorBidi"/>
          <w:sz w:val="24"/>
          <w:szCs w:val="24"/>
          <w:rtl/>
        </w:rPr>
        <w:br w:type="page"/>
      </w:r>
    </w:p>
    <w:p w:rsidR="001317C3" w:rsidRPr="00BC57BE" w:rsidRDefault="007F319A" w:rsidP="00BC57BE">
      <w:pPr>
        <w:pStyle w:val="NUM3"/>
        <w:ind w:hanging="1006"/>
      </w:pPr>
      <w:r w:rsidRPr="00BC57BE">
        <w:rPr>
          <w:rtl/>
        </w:rPr>
        <w:t>פ</w:t>
      </w:r>
      <w:r w:rsidR="001317C3" w:rsidRPr="00BC57BE">
        <w:rPr>
          <w:rtl/>
        </w:rPr>
        <w:t>ירוט דרישות עסקיות בנושא ספקים</w:t>
      </w:r>
    </w:p>
    <w:p w:rsidR="00D9505D" w:rsidRPr="0069544E" w:rsidRDefault="00D9505D" w:rsidP="00BF20CB">
      <w:pPr>
        <w:pStyle w:val="ListParagraph"/>
        <w:spacing w:after="0" w:line="360" w:lineRule="auto"/>
        <w:ind w:left="2160"/>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ספקים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BA4D5A" w:rsidRPr="0069544E">
        <w:rPr>
          <w:rFonts w:asciiTheme="minorBidi" w:hAnsiTheme="minorBidi"/>
          <w:b/>
          <w:bCs/>
          <w:sz w:val="28"/>
          <w:szCs w:val="28"/>
          <w:u w:val="single"/>
          <w:rtl/>
        </w:rPr>
        <w:t>4.5%)</w:t>
      </w:r>
    </w:p>
    <w:p w:rsidR="007F319A" w:rsidRDefault="007F319A" w:rsidP="00BF20CB">
      <w:pPr>
        <w:pStyle w:val="ListParagraph"/>
        <w:spacing w:after="0" w:line="360" w:lineRule="auto"/>
        <w:ind w:left="2160"/>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294932" w:rsidRPr="0069544E">
        <w:rPr>
          <w:rFonts w:asciiTheme="minorBidi" w:hAnsiTheme="minorBidi"/>
          <w:b/>
          <w:bCs/>
          <w:sz w:val="28"/>
          <w:szCs w:val="28"/>
          <w:rtl/>
        </w:rPr>
        <w:t>5.1.3.4</w:t>
      </w:r>
      <w:r w:rsidRPr="0069544E">
        <w:rPr>
          <w:rFonts w:asciiTheme="minorBidi" w:hAnsiTheme="minorBidi"/>
          <w:b/>
          <w:bCs/>
          <w:sz w:val="28"/>
          <w:szCs w:val="28"/>
          <w:rtl/>
        </w:rPr>
        <w:t xml:space="preserve">.1 ועד </w:t>
      </w:r>
      <w:r w:rsidR="00294932" w:rsidRPr="0069544E">
        <w:rPr>
          <w:rFonts w:asciiTheme="minorBidi" w:hAnsiTheme="minorBidi"/>
          <w:b/>
          <w:bCs/>
          <w:sz w:val="28"/>
          <w:szCs w:val="28"/>
          <w:rtl/>
        </w:rPr>
        <w:t>5.1.3.4</w:t>
      </w:r>
      <w:r w:rsidRPr="0069544E">
        <w:rPr>
          <w:rFonts w:asciiTheme="minorBidi" w:hAnsiTheme="minorBidi"/>
          <w:b/>
          <w:bCs/>
          <w:sz w:val="28"/>
          <w:szCs w:val="28"/>
          <w:rtl/>
        </w:rPr>
        <w:t>.</w:t>
      </w:r>
      <w:r w:rsidR="003C34D0" w:rsidRPr="0069544E">
        <w:rPr>
          <w:rFonts w:asciiTheme="minorBidi" w:hAnsiTheme="minorBidi"/>
          <w:b/>
          <w:bCs/>
          <w:sz w:val="28"/>
          <w:szCs w:val="28"/>
          <w:rtl/>
        </w:rPr>
        <w:t>19</w:t>
      </w:r>
      <w:r w:rsidRPr="0069544E">
        <w:rPr>
          <w:rFonts w:asciiTheme="minorBidi" w:hAnsiTheme="minorBidi"/>
          <w:b/>
          <w:bCs/>
          <w:sz w:val="28"/>
          <w:szCs w:val="28"/>
          <w:rtl/>
        </w:rPr>
        <w:t>.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1804"/>
        <w:gridCol w:w="2268"/>
        <w:gridCol w:w="4448"/>
        <w:gridCol w:w="5320"/>
      </w:tblGrid>
      <w:tr w:rsidR="00335C7D" w:rsidRPr="00335C7D" w:rsidTr="00335C7D">
        <w:trPr>
          <w:trHeight w:val="735"/>
        </w:trPr>
        <w:tc>
          <w:tcPr>
            <w:tcW w:w="180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Pr>
            </w:pPr>
            <w:r w:rsidRPr="00335C7D">
              <w:rPr>
                <w:rFonts w:ascii="Arial" w:eastAsia="Times New Roman" w:hAnsi="Arial" w:cs="Arial" w:hint="cs"/>
                <w:b/>
                <w:bCs/>
                <w:color w:val="000000"/>
                <w:sz w:val="28"/>
                <w:szCs w:val="28"/>
                <w:rtl/>
              </w:rPr>
              <w:t>מס' דרישה עסקית</w:t>
            </w:r>
          </w:p>
        </w:tc>
        <w:tc>
          <w:tcPr>
            <w:tcW w:w="2268"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נושא</w:t>
            </w:r>
          </w:p>
        </w:tc>
        <w:tc>
          <w:tcPr>
            <w:tcW w:w="4448"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 xml:space="preserve">תיאור המציע את המענה (כולל התייחסות למודולי </w:t>
            </w:r>
            <w:r w:rsidRPr="00335C7D">
              <w:rPr>
                <w:rFonts w:ascii="Arial" w:eastAsia="Times New Roman" w:hAnsi="Arial" w:cs="Arial" w:hint="cs"/>
                <w:b/>
                <w:bCs/>
                <w:color w:val="000000"/>
                <w:sz w:val="28"/>
                <w:szCs w:val="28"/>
              </w:rPr>
              <w:t>SAP</w:t>
            </w:r>
            <w:r w:rsidRPr="00335C7D">
              <w:rPr>
                <w:rFonts w:ascii="Arial" w:eastAsia="Times New Roman" w:hAnsi="Arial" w:cs="Arial" w:hint="cs"/>
                <w:b/>
                <w:bCs/>
                <w:color w:val="000000"/>
                <w:sz w:val="28"/>
                <w:szCs w:val="28"/>
                <w:rtl/>
              </w:rPr>
              <w:t xml:space="preserve"> עליהם מתבסס בהצעתו)</w:t>
            </w:r>
          </w:p>
        </w:tc>
      </w:tr>
      <w:tr w:rsidR="00335C7D" w:rsidRPr="00335C7D" w:rsidTr="00335C7D">
        <w:trPr>
          <w:trHeight w:val="12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הקמת/תחזוקת רשומת אב ספק</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הקמת רשומת אב ספק תבוצע בכלל המבטים הנדרשים - כללי, פיננסי, לוגיסטי</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תמיכה בהגדרת חשבונות </w:t>
            </w:r>
            <w:r w:rsidRPr="00335C7D">
              <w:rPr>
                <w:rFonts w:ascii="Arial" w:eastAsia="Times New Roman" w:hAnsi="Arial" w:cs="Arial"/>
                <w:color w:val="000000"/>
                <w:sz w:val="24"/>
                <w:szCs w:val="24"/>
              </w:rPr>
              <w:t>GL</w:t>
            </w:r>
            <w:r w:rsidRPr="00335C7D">
              <w:rPr>
                <w:rFonts w:ascii="Arial" w:eastAsia="Times New Roman" w:hAnsi="Arial" w:cs="Arial"/>
                <w:color w:val="000000"/>
                <w:sz w:val="24"/>
                <w:szCs w:val="24"/>
                <w:rtl/>
              </w:rPr>
              <w:t xml:space="preserve"> מרכזים לקבוצת ספקים</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0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בביצוע תהליכי פתיחה, אישור, עדכון, סגירה, ביטול וחסימה של ספקים, תוך התבססות על הרשאות וסבבי אישורים (</w:t>
            </w:r>
            <w:r w:rsidRPr="00335C7D">
              <w:rPr>
                <w:rFonts w:ascii="Arial" w:eastAsia="Times New Roman" w:hAnsi="Arial" w:cs="Arial"/>
                <w:color w:val="000000"/>
                <w:sz w:val="24"/>
                <w:szCs w:val="24"/>
              </w:rPr>
              <w:t>WF</w:t>
            </w:r>
            <w:r w:rsidRPr="00335C7D">
              <w:rPr>
                <w:rFonts w:ascii="Arial" w:eastAsia="Times New Roman" w:hAnsi="Arial" w:cs="Arial"/>
                <w:color w:val="000000"/>
                <w:sz w:val="24"/>
                <w:szCs w:val="24"/>
                <w:rtl/>
              </w:rPr>
              <w:t>) לביצוע הפעילויות הנ"ל כולל אפשרות להשלמת נתונים ייעודיים על ידי מורשים בשלבים (ע"י משתמשים לוגיסטיים ומשתמשים פיננסיים)</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24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לניהול שדות רגישים לספקים (לדוג' מס' חשבון בנק, תנאי אשראי וכד') והרשאות בהתאם. בעת שינוי שדה רגיש נדרשת האפשרות לחסום ספק לתשלום עד לסבב אישורים נוסף</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24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המערכת תאפשר לבצע הפרדה באמצעות מאפיין/שדה ייעודי ב</w:t>
            </w:r>
            <w:r w:rsidRPr="00335C7D">
              <w:rPr>
                <w:rFonts w:ascii="Arial" w:eastAsia="Times New Roman" w:hAnsi="Arial" w:cs="Arial"/>
                <w:color w:val="000000"/>
                <w:sz w:val="24"/>
                <w:szCs w:val="24"/>
              </w:rPr>
              <w:t>MASTER</w:t>
            </w:r>
            <w:r w:rsidRPr="00335C7D">
              <w:rPr>
                <w:rFonts w:ascii="Arial" w:eastAsia="Times New Roman" w:hAnsi="Arial" w:cs="Arial"/>
                <w:color w:val="000000"/>
                <w:sz w:val="24"/>
                <w:szCs w:val="24"/>
                <w:rtl/>
              </w:rPr>
              <w:t xml:space="preserve"> </w:t>
            </w:r>
            <w:r w:rsidRPr="00335C7D">
              <w:rPr>
                <w:rFonts w:ascii="Arial" w:eastAsia="Times New Roman" w:hAnsi="Arial" w:cs="Arial"/>
                <w:color w:val="000000"/>
                <w:sz w:val="24"/>
                <w:szCs w:val="24"/>
              </w:rPr>
              <w:t>DATA</w:t>
            </w:r>
            <w:r w:rsidRPr="00335C7D">
              <w:rPr>
                <w:rFonts w:ascii="Arial" w:eastAsia="Times New Roman" w:hAnsi="Arial" w:cs="Arial"/>
                <w:color w:val="000000"/>
                <w:sz w:val="24"/>
                <w:szCs w:val="24"/>
                <w:rtl/>
              </w:rPr>
              <w:t>- של הספק כך שניתן יהיה להבדיל בין ספקים שמוגדרים כזכאים לקבל תמורה על בסיס פרופורמה לכאלו שלא</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לצפייה ומעקב אחר שינויים שנעשו בספקים, לפי השדות בהם התבצעו השינויים</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5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בניהול סטאטוסים לספקים: טרם אושר, בהקמה, אושר, לא פעיל וכד', כולל אפשרות לחסימת פעולות בהתאם לסטאטוס</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בעת פתיחת ספק להתריע/לחסום במידה וקיימת רשומה זהה, על בסיס מספר ח.פ/ת.ז וכד'</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5.1.3.4.2</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הקמת/תחזוקת רשומת אב ספק</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נתונים לספק, כגון:</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א. נתונים כללים: שם ספק (במס' שפות), כתובת ספק, טלפון, פקס, </w:t>
            </w:r>
            <w:r w:rsidRPr="00335C7D">
              <w:rPr>
                <w:rFonts w:ascii="Arial" w:eastAsia="Times New Roman" w:hAnsi="Arial" w:cs="Arial"/>
                <w:color w:val="000000"/>
                <w:sz w:val="24"/>
                <w:szCs w:val="24"/>
              </w:rPr>
              <w:t>EMAIL</w:t>
            </w:r>
            <w:r w:rsidRPr="00335C7D">
              <w:rPr>
                <w:rFonts w:ascii="Arial" w:eastAsia="Times New Roman" w:hAnsi="Arial" w:cs="Arial"/>
                <w:color w:val="000000"/>
                <w:sz w:val="24"/>
                <w:szCs w:val="24"/>
                <w:rtl/>
              </w:rPr>
              <w:t>, איש קשר וכד'</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5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ב. נתונים מנהליים/כספיים: מספר ח.פ, עוסק מורשה, ת.ז, תנאי תשלום נפרדים לפיננסי, ניכוי מס במקור, סוג ספק, מטבע ספק</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ג. נתונים לרכש: תנאי תשלום נפרדים לרכש, הצמדות, אנשי קשר לרכש</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ד. ניהול אנשי קשר רבים לספק, כולל סימון ברירת מחדל</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ה. ניהול נתוני מקבל תשלום, מקבל הזמנה וכד'</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ו. אופן שליחת דיוור לספק – </w:t>
            </w:r>
            <w:r w:rsidRPr="00335C7D">
              <w:rPr>
                <w:rFonts w:ascii="Arial" w:eastAsia="Times New Roman" w:hAnsi="Arial" w:cs="Arial"/>
                <w:color w:val="000000"/>
                <w:sz w:val="24"/>
                <w:szCs w:val="24"/>
              </w:rPr>
              <w:t>EMAIL</w:t>
            </w:r>
            <w:r w:rsidRPr="00335C7D">
              <w:rPr>
                <w:rFonts w:ascii="Arial" w:eastAsia="Times New Roman" w:hAnsi="Arial" w:cs="Arial"/>
                <w:color w:val="000000"/>
                <w:sz w:val="24"/>
                <w:szCs w:val="24"/>
                <w:rtl/>
              </w:rPr>
              <w:t>, פקס, דואר וכו'</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ז. פרטי ביטוחים</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ח. ניהול נתוני המחאת זכות</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ט. ניהול נתוני עיקול</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י. סימון אפשרות לקבלת חשבונית עסקה</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יא. סימון אפשרות לקבלת חשבונית עצמית</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יב. צירוף מסמכים לספק כצרופה</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יג. תמיכה בניהול טקסט חופשי לספק</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יד. ספק המפיק פרופורמה/ללא פרופורמה</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טו. תמיכה בהגדרת שדות מסוימים כשדות חובה</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טז. שדות נוספים לפי הגדרה הארגון</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8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5.1.3.4.3</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הקמת/תחזוקת רשומת אב ספק</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חסימת האפשרות לשנות סטאטוס מסוים לספק כאשר קיימים מסמכים פתוחים לאותו ספק (לדוג' הזמנת רכש פתוחה, חשבונית לוגיסטית פתוחה וכד')</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להצגת חלק מנתוני אב ספק בהזמנת הרכש ומסמכים נוספים (לדוג' איש קשר יוצג בהזמנת רכש)</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לניהול נתוני ניכוי מס במקור לפי סוגי תשלומים שונים (שכר עבודה, שירותים וכד')</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בממשק מול שע"מ לעדכון נתוני ספק רלוונטיים – שיעור ניכוי מס במקור, תוקף ואישור ניהול ספרים</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בניהול מס' מטבעות לספק והפקת דוחות בהתאם</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בניהול האם הספק מנוהל לקליטת חשבונית לוגיסטית/חשבונית פיננסית/חשבונית עסקה וכד'</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5.1.3.4.4</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הקמת/תחזוקת רשומת אב ספק</w:t>
            </w: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MASTER DATA </w:t>
            </w:r>
            <w:r w:rsidRPr="00335C7D">
              <w:rPr>
                <w:rFonts w:ascii="Arial" w:eastAsia="Times New Roman" w:hAnsi="Arial" w:cs="Arial"/>
                <w:color w:val="000000"/>
                <w:sz w:val="24"/>
                <w:szCs w:val="24"/>
                <w:rtl/>
              </w:rPr>
              <w:t>של הספקים מנוהל כיום בפרופיט- נדרש לבצע הסבה של הנתונים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w:t>
            </w:r>
          </w:p>
        </w:tc>
      </w:tr>
      <w:tr w:rsidR="00335C7D" w:rsidRPr="00335C7D" w:rsidTr="00335C7D">
        <w:trPr>
          <w:trHeight w:val="9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5.1.3.4.5</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דיווח לרשויות</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המערכת תתמוך בדיווחים לפי דרישות הדיווח של הרשויות בארץ, בין היתר:</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א. תמיכה בדוח 856 – דיווח מקוון למס הכנסה של ניכוי מס במקור כולל הפקת הקבצים הנדרשים לקליטה</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ב. </w:t>
            </w:r>
            <w:r w:rsidRPr="00335C7D">
              <w:rPr>
                <w:rFonts w:ascii="Arial" w:eastAsia="Times New Roman" w:hAnsi="Arial" w:cs="Arial"/>
                <w:color w:val="000000"/>
                <w:sz w:val="24"/>
                <w:szCs w:val="24"/>
              </w:rPr>
              <w:t>PCN874</w:t>
            </w:r>
            <w:r w:rsidRPr="00335C7D">
              <w:rPr>
                <w:rFonts w:ascii="Arial" w:eastAsia="Times New Roman" w:hAnsi="Arial" w:cs="Arial"/>
                <w:color w:val="000000"/>
                <w:sz w:val="24"/>
                <w:szCs w:val="24"/>
                <w:rtl/>
              </w:rPr>
              <w:t xml:space="preserve"> – תמיכה בדיווח דוח מע"מ מקוון והפקת הקבצים הנדרשים לקליטה</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ג. תמיכה בדיווחים של ניכוי מס במקור לספקים, ניכוי ביטוח לאומי במקור</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עסקאות אקראי – תמיכה באפשרות לדיווח מע"מ של עסקאות אקראי, לדוג': פעילות מסחרית חייבת במע"מ</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לניהול שיעורי ניכוי ביטוח לאומי לספק בהתאם לחוק</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5.1.3.4.6</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התאמות ספקים</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אפשרות לביצוע התאמות בכרטיסי ספק</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לביצוע התאמה חלקית לשורה (תשלום חלקי מול חשבונית לדוגמא)</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במתן אפשרות לביצוע התאמות אוטומטיות לפי קריטריונים מוגדרים מראש</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בהצגת דוח ליתרות סגורות, יתרות פתוחות, ויתרות מותאמות חלקית</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בקליטת קבצים מספקים וגורמים חיצוניים נוספים והתאמה אוטומטית</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5.1.3.4.7</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דוחות תשלומים</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1. תמיכה בהפקת דוחות שונים: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א. דוח ריצת תשלומים לפי</w:t>
            </w: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תאריכים</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ב. דוח תשלומים צפויים</w:t>
            </w: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כולל תאריכי פרעון</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2. דוחות תשלומים לפי אמצעי התשלום וקריטריונים נוספים</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5.1.3.4.8</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מע"מ</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הגדרת שדות חובה בעת הקמת ספק- שדות אלו יוגדרו בשלב ה</w:t>
            </w:r>
            <w:r w:rsidRPr="00335C7D">
              <w:rPr>
                <w:rFonts w:ascii="Arial" w:eastAsia="Times New Roman" w:hAnsi="Arial" w:cs="Arial" w:hint="cs"/>
                <w:color w:val="000000"/>
                <w:sz w:val="24"/>
                <w:szCs w:val="24"/>
              </w:rPr>
              <w:t>DD</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21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המערכת תזהה בהתאם לשדות החובה ופרמטרים מוגדרים כמו למשל: ספק, סוג השרות, מיקום קבלת השרות האם הספק נדרש להעביר מע"מ לרשויות המע"מ בארץ על אף שאינו מחייב מע"מ</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21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5.1.3.4.9</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מע"מ</w:t>
            </w: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ספקים בארץ המותרים ושאינם מותרים בקיזוז מע"מ - שורת מע"מ תהיה מול סעיף תוצאתי שהינו באותה קבוצת הוצאות של שורת הפריט.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בשורת המע"מ יקבל את אותו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של שורת הפריט</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696"/>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5.1.3.4.10</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מע"מ</w:t>
            </w: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ספקים בארץ  שאינם מותרים בקיזוז מע"מ- בעת עדכון המע"מ המערכת תעדכן את ה</w:t>
            </w:r>
            <w:r w:rsidRPr="00335C7D">
              <w:rPr>
                <w:rFonts w:ascii="Arial" w:eastAsia="Times New Roman" w:hAnsi="Arial" w:cs="Arial" w:hint="cs"/>
                <w:color w:val="000000"/>
                <w:sz w:val="24"/>
                <w:szCs w:val="24"/>
              </w:rPr>
              <w:t>Commitment</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33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5.1.3.4.11</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מע"מ</w:t>
            </w: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נותני שירותים בארץ שאין להם ח"פ:  מקרה שבו האוניברסיטה סופגת את המע"מ עבור הפקת חשבוניות לאוכלוסיית ספקים שאינם מוכרים במע"מ- האוניברסיטה נדרשת להעביר בגינם את המע"מ ( חשבונית עצמית). המע"מ צריך להיות מדווח במסגרת טופס 856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2532"/>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5.1.3.4.12</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מע"מ</w:t>
            </w: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ספקים בארץ המותרים בקיזוז מע"מ: הבקרה התקציבית תרשום </w:t>
            </w:r>
            <w:r w:rsidRPr="00335C7D">
              <w:rPr>
                <w:rFonts w:ascii="Arial" w:eastAsia="Times New Roman" w:hAnsi="Arial" w:cs="Arial" w:hint="cs"/>
                <w:color w:val="000000"/>
                <w:sz w:val="24"/>
                <w:szCs w:val="24"/>
              </w:rPr>
              <w:t>Commitment</w:t>
            </w:r>
            <w:r w:rsidRPr="00335C7D">
              <w:rPr>
                <w:rFonts w:ascii="Arial" w:eastAsia="Times New Roman" w:hAnsi="Arial" w:cs="Arial" w:hint="cs"/>
                <w:color w:val="000000"/>
                <w:sz w:val="24"/>
                <w:szCs w:val="24"/>
                <w:rtl/>
              </w:rPr>
              <w:t xml:space="preserve"> על גובה המע"מ וגם החשבונית תכלול מע"מ, במידה והאוניברסיטה תתקזז מול מע"מ ישתחרר התקציב בגין המע"מ ע"י זיכוי ההוצאה. בעת החזר המע"מ יזוכה כרטיס ההוצאה של המע"מ (</w:t>
            </w:r>
            <w:r w:rsidRPr="00335C7D">
              <w:rPr>
                <w:rFonts w:ascii="Arial" w:eastAsia="Times New Roman" w:hAnsi="Arial" w:cs="Arial" w:hint="cs"/>
                <w:color w:val="000000"/>
                <w:sz w:val="24"/>
                <w:szCs w:val="24"/>
              </w:rPr>
              <w:t>Actual</w:t>
            </w:r>
            <w:r w:rsidRPr="00335C7D">
              <w:rPr>
                <w:rFonts w:ascii="Arial" w:eastAsia="Times New Roman" w:hAnsi="Arial" w:cs="Arial" w:hint="cs"/>
                <w:color w:val="000000"/>
                <w:sz w:val="24"/>
                <w:szCs w:val="24"/>
                <w:rtl/>
              </w:rPr>
              <w:t>) בגובה המע"מ בהתאם לחשבונית שנרשם בה המע"מ</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42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5.1.3.4.13</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מע"מ</w:t>
            </w: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ספקים בחו"ל שנדרש בגינם מע"מ לרשויות המס בארץ: עבור ספקים בחו"ל נדרש להעביר מע"מ על אף שהספק מחייב ללא מע"מ. הבקרה התקציבית תרשום </w:t>
            </w:r>
            <w:r w:rsidRPr="00335C7D">
              <w:rPr>
                <w:rFonts w:ascii="Arial" w:eastAsia="Times New Roman" w:hAnsi="Arial" w:cs="Arial" w:hint="cs"/>
                <w:color w:val="000000"/>
                <w:sz w:val="24"/>
                <w:szCs w:val="24"/>
              </w:rPr>
              <w:t>Commitment</w:t>
            </w:r>
            <w:r w:rsidRPr="00335C7D">
              <w:rPr>
                <w:rFonts w:ascii="Arial" w:eastAsia="Times New Roman" w:hAnsi="Arial" w:cs="Arial" w:hint="cs"/>
                <w:color w:val="000000"/>
                <w:sz w:val="24"/>
                <w:szCs w:val="24"/>
                <w:rtl/>
              </w:rPr>
              <w:t xml:space="preserve"> כולל מע"מ. נקודה זו רלוונטית אך ורק במידה ואין מעבר דרך המכס. במידה ויש מעבר דרך המכס נהלי האוניברסיטה קובעים כי יש שורה נוספת של 40% שמכילה בתוכה עלויות נוספות, בין היתר מע"מ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39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5.1.3.4.14</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מע"מ</w:t>
            </w: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עבור רשות מחקר, ישנם מקרים בהם הגורם המממן לא מכיר במע"מ על אף ששולם לספק: הבקרה התקציבית תרשום </w:t>
            </w:r>
            <w:r w:rsidRPr="00335C7D">
              <w:rPr>
                <w:rFonts w:ascii="Arial" w:eastAsia="Times New Roman" w:hAnsi="Arial" w:cs="Arial" w:hint="cs"/>
                <w:color w:val="000000"/>
                <w:sz w:val="24"/>
                <w:szCs w:val="24"/>
              </w:rPr>
              <w:t>Commitment</w:t>
            </w:r>
            <w:r w:rsidRPr="00335C7D">
              <w:rPr>
                <w:rFonts w:ascii="Arial" w:eastAsia="Times New Roman" w:hAnsi="Arial" w:cs="Arial" w:hint="cs"/>
                <w:color w:val="000000"/>
                <w:sz w:val="24"/>
                <w:szCs w:val="24"/>
                <w:rtl/>
              </w:rPr>
              <w:t xml:space="preserve"> כולל מע"מ, הדיווח לגורמים המממנים לא יכלול את שורת ההוצאה עם המע"מ,   בדוחות הכספיים של האוניברסיטה : דיווח של כלל ההוצאה. ( שורת ההוצאה בחשבונית תפוצל בין ההוצאה לבין המע"מ)</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24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5.1.3.4.15</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פרופורמה</w:t>
            </w: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לבצע הפרדה באמצעות מאפיין/שדה ייעודי ב</w:t>
            </w:r>
            <w:r w:rsidRPr="00335C7D">
              <w:rPr>
                <w:rFonts w:ascii="Arial" w:eastAsia="Times New Roman" w:hAnsi="Arial" w:cs="Arial" w:hint="cs"/>
                <w:color w:val="000000"/>
                <w:sz w:val="24"/>
                <w:szCs w:val="24"/>
              </w:rPr>
              <w:t>MASTER DATA</w:t>
            </w:r>
            <w:r w:rsidRPr="00335C7D">
              <w:rPr>
                <w:rFonts w:ascii="Arial" w:eastAsia="Times New Roman" w:hAnsi="Arial" w:cs="Arial" w:hint="cs"/>
                <w:color w:val="000000"/>
                <w:sz w:val="24"/>
                <w:szCs w:val="24"/>
                <w:rtl/>
              </w:rPr>
              <w:t xml:space="preserve"> של הספק כך שניתן יהיה להבדיל בין ספקים שמוגדרים כזכאים לקבל תמורה על בסיס פרופורמה לכאלו שלא</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24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5.1.3.4.16</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פרופורמה</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תבצע בדיקה אל מול מאפיין הספק שבו הוגדר האם הוא "ספק פרופורמה" או לא. עבור אוכלוסיית הספקים שעובדים עם פרופורמה אבל אינם זכאים לכך המערכת  תבצע הפרדה אוטומטית ברישום המע"מ:</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חובה- הוצאה 100 ( שורת</w:t>
            </w:r>
            <w:r w:rsidRPr="00335C7D">
              <w:rPr>
                <w:rFonts w:ascii="Arial" w:eastAsia="Times New Roman" w:hAnsi="Arial" w:cs="Arial"/>
                <w:color w:val="000000"/>
                <w:sz w:val="24"/>
                <w:szCs w:val="24"/>
              </w:rPr>
              <w:t xml:space="preserve"> item)</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חובה- הוצאה</w:t>
            </w:r>
            <w:r w:rsidRPr="00335C7D">
              <w:rPr>
                <w:rFonts w:ascii="Arial" w:eastAsia="Times New Roman" w:hAnsi="Arial" w:cs="Arial"/>
                <w:color w:val="000000"/>
                <w:sz w:val="24"/>
                <w:szCs w:val="24"/>
              </w:rPr>
              <w:t xml:space="preserve">  17 ( </w:t>
            </w:r>
            <w:r w:rsidRPr="00335C7D">
              <w:rPr>
                <w:rFonts w:ascii="Arial" w:eastAsia="Times New Roman" w:hAnsi="Arial" w:cs="Arial"/>
                <w:color w:val="000000"/>
                <w:sz w:val="24"/>
                <w:szCs w:val="24"/>
                <w:rtl/>
              </w:rPr>
              <w:t>שורת מס</w:t>
            </w:r>
            <w:r w:rsidRPr="00335C7D">
              <w:rPr>
                <w:rFonts w:ascii="Arial" w:eastAsia="Times New Roman" w:hAnsi="Arial" w:cs="Arial"/>
                <w:color w:val="000000"/>
                <w:sz w:val="24"/>
                <w:szCs w:val="24"/>
              </w:rPr>
              <w:t>)</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זכות- מע</w:t>
            </w:r>
            <w:r w:rsidRPr="00335C7D">
              <w:rPr>
                <w:rFonts w:ascii="Arial" w:eastAsia="Times New Roman" w:hAnsi="Arial" w:cs="Arial"/>
                <w:color w:val="000000"/>
                <w:sz w:val="24"/>
                <w:szCs w:val="24"/>
              </w:rPr>
              <w:t>"</w:t>
            </w:r>
            <w:r w:rsidRPr="00335C7D">
              <w:rPr>
                <w:rFonts w:ascii="Arial" w:eastAsia="Times New Roman" w:hAnsi="Arial" w:cs="Arial"/>
                <w:color w:val="000000"/>
                <w:sz w:val="24"/>
                <w:szCs w:val="24"/>
                <w:rtl/>
              </w:rPr>
              <w:t>מ תשומות</w:t>
            </w: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מעבר 17</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זכות- ספק 100</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בתשלום כנגד פרופורמה יירשם:</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חובה- ספק 100</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זכות- בנק 100</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בתשלום כנגד חשבונית המס:</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חובה- מע</w:t>
            </w:r>
            <w:r w:rsidRPr="00335C7D">
              <w:rPr>
                <w:rFonts w:ascii="Arial" w:eastAsia="Times New Roman" w:hAnsi="Arial" w:cs="Arial"/>
                <w:color w:val="000000"/>
                <w:sz w:val="24"/>
                <w:szCs w:val="24"/>
              </w:rPr>
              <w:t>"</w:t>
            </w:r>
            <w:r w:rsidRPr="00335C7D">
              <w:rPr>
                <w:rFonts w:ascii="Arial" w:eastAsia="Times New Roman" w:hAnsi="Arial" w:cs="Arial"/>
                <w:color w:val="000000"/>
                <w:sz w:val="24"/>
                <w:szCs w:val="24"/>
                <w:rtl/>
              </w:rPr>
              <w:t>מ תשומות</w:t>
            </w: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מעבר 17</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זכות- ספק 17</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חובה-ספק 17</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Pr>
              <w:t xml:space="preserve">     </w:t>
            </w:r>
            <w:r w:rsidRPr="00335C7D">
              <w:rPr>
                <w:rFonts w:ascii="Arial" w:eastAsia="Times New Roman" w:hAnsi="Arial" w:cs="Arial"/>
                <w:color w:val="000000"/>
                <w:sz w:val="24"/>
                <w:szCs w:val="24"/>
                <w:rtl/>
              </w:rPr>
              <w:t>זכות- בנק 17</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5.1.3.4.17</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חשבוניות ספק</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אפשרות לקליטת חשבונית פיננסית המתקבלת מהספק ללא תהליך רכש</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לקליטת חשבונית במסגרת תהליך רכש (חשבונית לוגיסטית)</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לקליטה חשבוניות במטבעות שונים</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לפיצול שורות בחשבונית לפי כרטיסים, לפי סוגי הוצאה, סעיפי תקציב שונים, יחידות וכד'</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בניהול סטאטוסים לחשבונית</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בניהול מס' שיעורי מע"מ וסוגי מע"מ</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לצירוף מסמכים לחשבונית כצרופה</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בהפקת חשבונית עצמית, לפי ההגדרה המתאימה ברשומת אב ספק (התראה/חסימה)</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21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בדיקה בעת קליטת חשבונית למוגדר בנתוני אב ספק וחסימה/התראה בהתאם. לדוג' – אם ספק אינו מוגדר לקליטת חשבונית לוגיסטית ויש ניסיון לקלוט חשבונית לוגיסטית</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תמיכה במנגנון </w:t>
            </w:r>
            <w:r w:rsidRPr="00335C7D">
              <w:rPr>
                <w:rFonts w:ascii="Arial" w:eastAsia="Times New Roman" w:hAnsi="Arial" w:cs="Arial"/>
                <w:color w:val="000000"/>
                <w:sz w:val="24"/>
                <w:szCs w:val="24"/>
              </w:rPr>
              <w:t>Workflow</w:t>
            </w:r>
            <w:r w:rsidRPr="00335C7D">
              <w:rPr>
                <w:rFonts w:ascii="Arial" w:eastAsia="Times New Roman" w:hAnsi="Arial" w:cs="Arial"/>
                <w:color w:val="000000"/>
                <w:sz w:val="24"/>
                <w:szCs w:val="24"/>
                <w:rtl/>
              </w:rPr>
              <w:t xml:space="preserve"> לאישור חשבוניות, לפי סכומים שייקבעו ולפי הרשאות</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5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בבקרה בעת קליטת חשבוניות האם קיים כפילות וביצוע חסימה בהתאם. לדוג' – מספר חשבונית זהה לאותו ספק</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5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5.1.3.4.18</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קליטת חשבוניות</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 אפשרות לקליטה חשבונית בממשק ממערכות חיצוניות ( לבצע קישור לחשבונית דיגיטלית- יש לייצר ממשק של </w:t>
            </w:r>
            <w:r w:rsidRPr="00335C7D">
              <w:rPr>
                <w:rFonts w:ascii="Arial" w:eastAsia="Times New Roman" w:hAnsi="Arial" w:cs="Arial" w:hint="cs"/>
                <w:color w:val="000000"/>
                <w:sz w:val="24"/>
                <w:szCs w:val="24"/>
              </w:rPr>
              <w:t>SAP</w:t>
            </w:r>
            <w:r w:rsidRPr="00335C7D">
              <w:rPr>
                <w:rFonts w:ascii="Arial" w:eastAsia="Times New Roman" w:hAnsi="Arial" w:cs="Arial" w:hint="cs"/>
                <w:color w:val="000000"/>
                <w:sz w:val="24"/>
                <w:szCs w:val="24"/>
                <w:rtl/>
              </w:rPr>
              <w:t xml:space="preserve"> מול קומסיין)</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לקליטת חשבוניות מקבצים שיתקבלו מגורמים חיצוניים (חברת חשמל, בזק וכד')</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2733"/>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5.1.3.4.19</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חוק מוסר תשלומים</w:t>
            </w:r>
          </w:p>
        </w:tc>
        <w:tc>
          <w:tcPr>
            <w:tcW w:w="444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בעקבות חוק מוסר התשלומים בוצע פיתוח מקומי:  תנאי התשלום צריכים להיות מיום קבלת החשבונית באוניברסיטה ולכן תאריך הערך לתשלום מושפע מתאריך קבלת החשבונית באוניברסיטה - צריך להבחין בין תאריך החשבונית, תאריך הרישום, תאריך הערך לתשלום שנגזר מיום קליטת החשבונית באוניברסיטה ולא מיום הפקת החשבונית ע"י הספק.</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21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44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הדרישה היא להמשך להשתמש בפיתוח שבוצע ולכן יש לבחון האם יידרשו התאמות בהנתן שנתוני החשבוניות, תאריכי הרישום והערך יהיו מבוססים על </w:t>
            </w:r>
            <w:r w:rsidRPr="00335C7D">
              <w:rPr>
                <w:rFonts w:ascii="Arial" w:eastAsia="Times New Roman" w:hAnsi="Arial" w:cs="Arial"/>
                <w:color w:val="000000"/>
                <w:sz w:val="24"/>
                <w:szCs w:val="24"/>
              </w:rPr>
              <w:t>SAP FI</w:t>
            </w:r>
            <w:r w:rsidRPr="00335C7D">
              <w:rPr>
                <w:rFonts w:ascii="Arial" w:eastAsia="Times New Roman" w:hAnsi="Arial" w:cs="Arial"/>
                <w:color w:val="000000"/>
                <w:sz w:val="24"/>
                <w:szCs w:val="24"/>
                <w:rtl/>
              </w:rPr>
              <w:t xml:space="preserve"> ולא על פרופיט</w:t>
            </w:r>
          </w:p>
        </w:tc>
        <w:tc>
          <w:tcPr>
            <w:tcW w:w="532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bl>
    <w:p w:rsidR="00335C7D" w:rsidRPr="00335C7D" w:rsidRDefault="00335C7D" w:rsidP="00BF20CB">
      <w:pPr>
        <w:pStyle w:val="ListParagraph"/>
        <w:spacing w:after="0" w:line="360" w:lineRule="auto"/>
        <w:ind w:left="2160"/>
        <w:rPr>
          <w:rFonts w:asciiTheme="minorBidi" w:hAnsiTheme="minorBidi"/>
          <w:b/>
          <w:bCs/>
          <w:sz w:val="28"/>
          <w:szCs w:val="28"/>
          <w:rtl/>
        </w:rPr>
      </w:pPr>
    </w:p>
    <w:p w:rsidR="007F319A" w:rsidRPr="0069544E" w:rsidRDefault="007F319A" w:rsidP="007F319A">
      <w:pPr>
        <w:pStyle w:val="ListParagraph"/>
        <w:spacing w:after="0" w:line="360" w:lineRule="auto"/>
        <w:ind w:left="2352"/>
        <w:contextualSpacing w:val="0"/>
        <w:rPr>
          <w:rFonts w:asciiTheme="minorBidi" w:hAnsiTheme="minorBidi"/>
          <w:b/>
          <w:bCs/>
          <w:sz w:val="28"/>
          <w:szCs w:val="28"/>
          <w:u w:val="single"/>
        </w:rPr>
      </w:pPr>
    </w:p>
    <w:p w:rsidR="001317C3" w:rsidRPr="0069544E" w:rsidRDefault="001317C3" w:rsidP="001317C3">
      <w:pPr>
        <w:pStyle w:val="ListParagraph"/>
        <w:spacing w:after="0" w:line="360" w:lineRule="auto"/>
        <w:ind w:left="705"/>
        <w:contextualSpacing w:val="0"/>
        <w:rPr>
          <w:rFonts w:asciiTheme="minorBidi" w:hAnsiTheme="minorBidi"/>
          <w:b/>
          <w:bCs/>
          <w:sz w:val="28"/>
          <w:szCs w:val="28"/>
          <w:u w:val="single"/>
          <w:rtl/>
        </w:rPr>
      </w:pPr>
    </w:p>
    <w:p w:rsidR="007907A3" w:rsidRPr="0069544E" w:rsidRDefault="007907A3" w:rsidP="001317C3">
      <w:pPr>
        <w:pStyle w:val="ListParagraph"/>
        <w:spacing w:after="0" w:line="360" w:lineRule="auto"/>
        <w:ind w:left="705"/>
        <w:contextualSpacing w:val="0"/>
        <w:rPr>
          <w:rFonts w:asciiTheme="minorBidi" w:hAnsiTheme="minorBidi"/>
          <w:b/>
          <w:bCs/>
          <w:sz w:val="28"/>
          <w:szCs w:val="28"/>
          <w:u w:val="single"/>
          <w:rtl/>
        </w:rPr>
      </w:pPr>
    </w:p>
    <w:p w:rsidR="00BF20CB" w:rsidRPr="0069544E" w:rsidRDefault="00BF20CB">
      <w:pPr>
        <w:bidi w:val="0"/>
        <w:rPr>
          <w:rFonts w:asciiTheme="minorBidi" w:hAnsiTheme="minorBidi"/>
          <w:b/>
          <w:bCs/>
          <w:color w:val="000000" w:themeColor="text1"/>
          <w:sz w:val="28"/>
          <w:szCs w:val="28"/>
          <w:u w:val="single"/>
        </w:rPr>
      </w:pPr>
      <w:bookmarkStart w:id="73" w:name="_Toc522204593"/>
    </w:p>
    <w:p w:rsidR="001317C3" w:rsidRPr="003113B3" w:rsidRDefault="001317C3" w:rsidP="003113B3">
      <w:pPr>
        <w:pStyle w:val="TITEL3"/>
        <w:rPr>
          <w:rtl/>
        </w:rPr>
      </w:pPr>
      <w:bookmarkStart w:id="74" w:name="_Toc527303661"/>
      <w:r w:rsidRPr="003113B3">
        <w:rPr>
          <w:rtl/>
        </w:rPr>
        <w:t>לקוחות</w:t>
      </w:r>
      <w:bookmarkEnd w:id="73"/>
      <w:bookmarkEnd w:id="74"/>
    </w:p>
    <w:p w:rsidR="001317C3" w:rsidRPr="00BC57BE" w:rsidRDefault="001317C3" w:rsidP="00BC57BE">
      <w:pPr>
        <w:pStyle w:val="NUM3"/>
        <w:ind w:hanging="1006"/>
        <w:rPr>
          <w:rtl/>
        </w:rPr>
      </w:pPr>
      <w:r w:rsidRPr="00BC57BE">
        <w:rPr>
          <w:rtl/>
        </w:rPr>
        <w:t>רקע</w:t>
      </w:r>
    </w:p>
    <w:p w:rsidR="001317C3" w:rsidRPr="007446B3" w:rsidRDefault="001317C3" w:rsidP="007446B3">
      <w:pPr>
        <w:pStyle w:val="NUM51"/>
        <w:ind w:left="3468" w:hanging="1134"/>
      </w:pPr>
      <w:r w:rsidRPr="007446B3">
        <w:rPr>
          <w:rtl/>
        </w:rPr>
        <w:t>כיום באוניברסיטה לא מנוהלים לקוחות במערכת.</w:t>
      </w:r>
    </w:p>
    <w:p w:rsidR="001317C3" w:rsidRPr="007446B3" w:rsidRDefault="001317C3" w:rsidP="007446B3">
      <w:pPr>
        <w:pStyle w:val="NUM51"/>
        <w:ind w:left="3468" w:hanging="1134"/>
      </w:pPr>
      <w:r w:rsidRPr="007446B3">
        <w:rPr>
          <w:rtl/>
        </w:rPr>
        <w:t xml:space="preserve">המערכת תתמוך בניהול סוגי לקוחות שונים, כגון: תורמים, גורמים מממנים, מוסדות ממשלתיים, לקוחות שהם גם ספקים ועוד. </w:t>
      </w:r>
    </w:p>
    <w:p w:rsidR="007907A3" w:rsidRPr="0069544E" w:rsidRDefault="007907A3" w:rsidP="007907A3">
      <w:pPr>
        <w:pStyle w:val="ListParagraph"/>
        <w:ind w:left="2636"/>
        <w:rPr>
          <w:rFonts w:asciiTheme="minorBidi" w:hAnsiTheme="minorBidi"/>
          <w:sz w:val="24"/>
          <w:szCs w:val="24"/>
        </w:rPr>
      </w:pPr>
    </w:p>
    <w:p w:rsidR="001317C3" w:rsidRPr="00BC57BE" w:rsidRDefault="001317C3" w:rsidP="00BC57BE">
      <w:pPr>
        <w:pStyle w:val="NUM3"/>
        <w:ind w:hanging="1006"/>
      </w:pPr>
      <w:r w:rsidRPr="00BC57BE">
        <w:rPr>
          <w:rtl/>
        </w:rPr>
        <w:t xml:space="preserve"> פירוט דרישות עסקיות בנושא לקוחות</w:t>
      </w:r>
    </w:p>
    <w:p w:rsidR="00D9505D" w:rsidRPr="0069544E" w:rsidRDefault="00D9505D" w:rsidP="00BF20CB">
      <w:pPr>
        <w:pStyle w:val="ListParagraph"/>
        <w:spacing w:after="0" w:line="360" w:lineRule="auto"/>
        <w:ind w:left="2352"/>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לקוחות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324521" w:rsidRPr="0069544E">
        <w:rPr>
          <w:rFonts w:asciiTheme="minorBidi" w:hAnsiTheme="minorBidi"/>
          <w:b/>
          <w:bCs/>
          <w:sz w:val="28"/>
          <w:szCs w:val="28"/>
          <w:u w:val="single"/>
          <w:rtl/>
        </w:rPr>
        <w:t>4.5%</w:t>
      </w:r>
      <w:r w:rsidRPr="0069544E">
        <w:rPr>
          <w:rFonts w:asciiTheme="minorBidi" w:hAnsiTheme="minorBidi"/>
          <w:b/>
          <w:bCs/>
          <w:sz w:val="28"/>
          <w:szCs w:val="28"/>
          <w:u w:val="single"/>
          <w:rtl/>
        </w:rPr>
        <w:t>)</w:t>
      </w:r>
    </w:p>
    <w:p w:rsidR="003C34D0" w:rsidRDefault="003C34D0" w:rsidP="00BF20CB">
      <w:pPr>
        <w:pStyle w:val="ListParagraph"/>
        <w:spacing w:after="0" w:line="360" w:lineRule="auto"/>
        <w:ind w:left="2352"/>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294932" w:rsidRPr="0069544E">
        <w:rPr>
          <w:rFonts w:asciiTheme="minorBidi" w:hAnsiTheme="minorBidi"/>
          <w:b/>
          <w:bCs/>
          <w:sz w:val="28"/>
          <w:szCs w:val="28"/>
          <w:rtl/>
        </w:rPr>
        <w:t>5.1.4.2</w:t>
      </w:r>
      <w:r w:rsidRPr="0069544E">
        <w:rPr>
          <w:rFonts w:asciiTheme="minorBidi" w:hAnsiTheme="minorBidi"/>
          <w:b/>
          <w:bCs/>
          <w:sz w:val="28"/>
          <w:szCs w:val="28"/>
          <w:rtl/>
        </w:rPr>
        <w:t xml:space="preserve">.1 ועד </w:t>
      </w:r>
      <w:r w:rsidR="00294932" w:rsidRPr="0069544E">
        <w:rPr>
          <w:rFonts w:asciiTheme="minorBidi" w:hAnsiTheme="minorBidi"/>
          <w:b/>
          <w:bCs/>
          <w:sz w:val="28"/>
          <w:szCs w:val="28"/>
          <w:rtl/>
        </w:rPr>
        <w:t>5.1.4.2</w:t>
      </w:r>
      <w:r w:rsidRPr="0069544E">
        <w:rPr>
          <w:rFonts w:asciiTheme="minorBidi" w:hAnsiTheme="minorBidi"/>
          <w:b/>
          <w:bCs/>
          <w:sz w:val="28"/>
          <w:szCs w:val="28"/>
          <w:rtl/>
        </w:rPr>
        <w:t>.4.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1946"/>
        <w:gridCol w:w="2268"/>
        <w:gridCol w:w="4536"/>
        <w:gridCol w:w="5090"/>
      </w:tblGrid>
      <w:tr w:rsidR="00335C7D" w:rsidRPr="00335C7D" w:rsidTr="00335C7D">
        <w:trPr>
          <w:trHeight w:val="735"/>
        </w:trPr>
        <w:tc>
          <w:tcPr>
            <w:tcW w:w="194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Pr>
            </w:pPr>
            <w:r w:rsidRPr="00335C7D">
              <w:rPr>
                <w:rFonts w:ascii="Arial" w:eastAsia="Times New Roman" w:hAnsi="Arial" w:cs="Arial" w:hint="cs"/>
                <w:b/>
                <w:bCs/>
                <w:color w:val="000000"/>
                <w:sz w:val="28"/>
                <w:szCs w:val="28"/>
                <w:rtl/>
              </w:rPr>
              <w:t>מס' דרישה עסקית</w:t>
            </w:r>
          </w:p>
        </w:tc>
        <w:tc>
          <w:tcPr>
            <w:tcW w:w="2268"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נושא</w:t>
            </w:r>
          </w:p>
        </w:tc>
        <w:tc>
          <w:tcPr>
            <w:tcW w:w="4536"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תיאור הדרישה</w:t>
            </w:r>
          </w:p>
        </w:tc>
        <w:tc>
          <w:tcPr>
            <w:tcW w:w="509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 xml:space="preserve">תיאור המציע את המענה (כולל התייחסות למודולי </w:t>
            </w:r>
            <w:r w:rsidRPr="00335C7D">
              <w:rPr>
                <w:rFonts w:ascii="Arial" w:eastAsia="Times New Roman" w:hAnsi="Arial" w:cs="Arial" w:hint="cs"/>
                <w:b/>
                <w:bCs/>
                <w:color w:val="000000"/>
                <w:sz w:val="28"/>
                <w:szCs w:val="28"/>
              </w:rPr>
              <w:t>SAP</w:t>
            </w:r>
            <w:r w:rsidRPr="00335C7D">
              <w:rPr>
                <w:rFonts w:ascii="Arial" w:eastAsia="Times New Roman" w:hAnsi="Arial" w:cs="Arial" w:hint="cs"/>
                <w:b/>
                <w:bCs/>
                <w:color w:val="000000"/>
                <w:sz w:val="28"/>
                <w:szCs w:val="28"/>
                <w:rtl/>
              </w:rPr>
              <w:t xml:space="preserve"> עליהם מתבסס בהצעתו)</w:t>
            </w:r>
          </w:p>
        </w:tc>
      </w:tr>
      <w:tr w:rsidR="00335C7D" w:rsidRPr="00335C7D" w:rsidTr="00335C7D">
        <w:trPr>
          <w:trHeight w:val="12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5.1.4.2.1</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הקמת/תחזוקת רשומת אב לקוח</w:t>
            </w: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1. הקמת רשומת אב לקוח תבוצע בכלל ההיבטים הנדרשים - כללי, פיננסי, לוגיסטי, מכירות</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2. תמיכה בהגדרת חשבונות </w:t>
            </w:r>
            <w:r w:rsidRPr="00335C7D">
              <w:rPr>
                <w:rFonts w:ascii="Arial" w:eastAsia="Times New Roman" w:hAnsi="Arial" w:cs="Arial"/>
                <w:color w:val="000000"/>
                <w:sz w:val="24"/>
                <w:szCs w:val="24"/>
              </w:rPr>
              <w:t>GL</w:t>
            </w:r>
            <w:r w:rsidRPr="00335C7D">
              <w:rPr>
                <w:rFonts w:ascii="Arial" w:eastAsia="Times New Roman" w:hAnsi="Arial" w:cs="Arial"/>
                <w:color w:val="000000"/>
                <w:sz w:val="24"/>
                <w:szCs w:val="24"/>
                <w:rtl/>
              </w:rPr>
              <w:t xml:space="preserve"> מרכזים לקבוצת לקוחות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3. אפשרות לצפייה ומעקב אחר שינויים שנעשו בלקוח, לפי השדות בהם התבצעו השינויים</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5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4. תמיכה בניהול סטאטוסים ללקוחות: טרם אושר, בהקמה, אושר, לא פעיל וכד', כולל אפשרות לחסימת פעולות בהתאם לסטאטוס</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5. תמיכה בעת פתיחת לקוח להתריע/לחסום במידה וקיימת רשומה זהה, על בסיס מספר ח.פ/ת.ז וכד'</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6. ניהול נתונים ללקוח, כגון:</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א. נתונים כללים: שם לקוח (במס' שפות), כתובת לקוח, טלפון, פקס, </w:t>
            </w:r>
            <w:r w:rsidRPr="00335C7D">
              <w:rPr>
                <w:rFonts w:ascii="Arial" w:eastAsia="Times New Roman" w:hAnsi="Arial" w:cs="Arial"/>
                <w:color w:val="000000"/>
                <w:sz w:val="24"/>
                <w:szCs w:val="24"/>
              </w:rPr>
              <w:t>EMAIL</w:t>
            </w:r>
            <w:r w:rsidRPr="00335C7D">
              <w:rPr>
                <w:rFonts w:ascii="Arial" w:eastAsia="Times New Roman" w:hAnsi="Arial" w:cs="Arial"/>
                <w:color w:val="000000"/>
                <w:sz w:val="24"/>
                <w:szCs w:val="24"/>
                <w:rtl/>
              </w:rPr>
              <w:t>, איש קשר וכד'</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ב. נתונים מנהליים/כספיים: מספר ח.פ, עוסק מורשה, ת.ז, תנאי תשלום, סוג לקוח, מטבע לקוח</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ג. ניהול אנשי קשר רבים ללקוח, כולל סימון ברירת מחדל</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ד. אופן שליחת דיוור ללקוח – </w:t>
            </w:r>
            <w:r w:rsidRPr="00335C7D">
              <w:rPr>
                <w:rFonts w:ascii="Arial" w:eastAsia="Times New Roman" w:hAnsi="Arial" w:cs="Arial"/>
                <w:color w:val="000000"/>
                <w:sz w:val="24"/>
                <w:szCs w:val="24"/>
              </w:rPr>
              <w:t>EMAIL</w:t>
            </w:r>
            <w:r w:rsidRPr="00335C7D">
              <w:rPr>
                <w:rFonts w:ascii="Arial" w:eastAsia="Times New Roman" w:hAnsi="Arial" w:cs="Arial"/>
                <w:color w:val="000000"/>
                <w:sz w:val="24"/>
                <w:szCs w:val="24"/>
                <w:rtl/>
              </w:rPr>
              <w:t>, פקס, דואר וכו'</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ה. צירוף מסמכים ללקוח כצרופה</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ו. תמיכה בניהול טקסט חופשי ללקוח</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ז. תמיכה בהגדרת שדות מסוימים כשדות חובה</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ח. שדות נוספים לפי הגדרת הארגון</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5.1.4.2.2</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חשבונית לקוח </w:t>
            </w: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תמיכה בהפקת חשבונית פיננסית ללקוח, הכולל:</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א. אפשרות להפיק לפי מטבע (דולר, שקל וכד')</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ב. פיצול שורות לפי סעיפי הכנסה שונים, סעיפי תקציב, יחידות ארגוניות שונות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5.1.4.2.3</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התאמות לקוחות</w:t>
            </w: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1. אפשרות לביצוע התאמות בכרטיסי לקוח</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2. אפשרות לביצוע התאמה חלקית לשורה (תשלום חלקי מול חשבונית לדוגמא)</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3. תמיכה במתן אפשרות לביצוע התאמות אוטומטיות לפי קריטריונים מוגדרים מראש</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4. תמיכה בהצגת דוח ליתרות סגורות, יתרות פתוחות, ויתרות מותאמות חלקית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6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5.1.4.2.4</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לקוחות</w:t>
            </w:r>
          </w:p>
        </w:tc>
        <w:tc>
          <w:tcPr>
            <w:tcW w:w="4536"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לכל לקוח ב</w:t>
            </w:r>
            <w:r w:rsidRPr="00335C7D">
              <w:rPr>
                <w:rFonts w:ascii="Arial" w:eastAsia="Times New Roman" w:hAnsi="Arial" w:cs="Arial" w:hint="cs"/>
                <w:color w:val="000000"/>
                <w:sz w:val="24"/>
                <w:szCs w:val="24"/>
              </w:rPr>
              <w:t>SAP</w:t>
            </w:r>
            <w:r w:rsidRPr="00335C7D">
              <w:rPr>
                <w:rFonts w:ascii="Arial" w:eastAsia="Times New Roman" w:hAnsi="Arial" w:cs="Arial" w:hint="cs"/>
                <w:color w:val="000000"/>
                <w:sz w:val="24"/>
                <w:szCs w:val="24"/>
                <w:rtl/>
              </w:rPr>
              <w:t xml:space="preserve"> יש לשייך אנשי קשר פנימיים באוניברסיטה המשקפים את היחידות השונות לפי הצורך (יחיד או רבים). בעת הפקת החשבונית המערכת תדע לשייך את איש הקשר הרלוונטי בהתאם ליחידה הארגונית שנבחרה בחשבונית, המערכת תאפשר במקרים מסוימים להקליד את איש הקשר ידנית   </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bl>
    <w:p w:rsidR="00335C7D" w:rsidRPr="00335C7D" w:rsidRDefault="00335C7D" w:rsidP="00BF20CB">
      <w:pPr>
        <w:pStyle w:val="ListParagraph"/>
        <w:spacing w:after="0" w:line="360" w:lineRule="auto"/>
        <w:ind w:left="2352"/>
        <w:rPr>
          <w:rFonts w:asciiTheme="minorBidi" w:hAnsiTheme="minorBidi"/>
          <w:b/>
          <w:bCs/>
          <w:sz w:val="28"/>
          <w:szCs w:val="28"/>
          <w:rtl/>
        </w:rPr>
      </w:pPr>
    </w:p>
    <w:p w:rsidR="00335C7D" w:rsidRDefault="00335C7D" w:rsidP="00BF20CB">
      <w:pPr>
        <w:pStyle w:val="ListParagraph"/>
        <w:spacing w:after="0" w:line="360" w:lineRule="auto"/>
        <w:ind w:left="2352"/>
        <w:rPr>
          <w:rFonts w:asciiTheme="minorBidi" w:hAnsiTheme="minorBidi"/>
          <w:b/>
          <w:bCs/>
          <w:sz w:val="28"/>
          <w:szCs w:val="28"/>
          <w:rtl/>
        </w:rPr>
      </w:pPr>
    </w:p>
    <w:p w:rsidR="00335C7D" w:rsidRPr="0069544E" w:rsidRDefault="00335C7D" w:rsidP="00BF20CB">
      <w:pPr>
        <w:pStyle w:val="ListParagraph"/>
        <w:spacing w:after="0" w:line="360" w:lineRule="auto"/>
        <w:ind w:left="2352"/>
        <w:rPr>
          <w:rFonts w:asciiTheme="minorBidi" w:hAnsiTheme="minorBidi"/>
          <w:b/>
          <w:bCs/>
          <w:sz w:val="28"/>
          <w:szCs w:val="28"/>
          <w:rtl/>
        </w:rPr>
      </w:pPr>
    </w:p>
    <w:p w:rsidR="001317C3" w:rsidRPr="0069544E" w:rsidRDefault="001317C3" w:rsidP="001317C3">
      <w:pPr>
        <w:pStyle w:val="ListParagraph"/>
        <w:ind w:left="2636"/>
        <w:rPr>
          <w:rFonts w:asciiTheme="minorBidi" w:hAnsiTheme="minorBidi"/>
          <w:sz w:val="24"/>
          <w:szCs w:val="24"/>
          <w:rtl/>
        </w:rPr>
      </w:pPr>
    </w:p>
    <w:p w:rsidR="007907A3" w:rsidRPr="0069544E" w:rsidRDefault="007907A3" w:rsidP="001317C3">
      <w:pPr>
        <w:pStyle w:val="ListParagraph"/>
        <w:ind w:left="2636"/>
        <w:rPr>
          <w:rFonts w:asciiTheme="minorBidi" w:hAnsiTheme="minorBidi"/>
          <w:sz w:val="24"/>
          <w:szCs w:val="24"/>
          <w:rtl/>
        </w:rPr>
      </w:pPr>
    </w:p>
    <w:p w:rsidR="002B44F6" w:rsidRPr="003113B3" w:rsidRDefault="002B44F6" w:rsidP="003113B3">
      <w:pPr>
        <w:pStyle w:val="TITEL3"/>
        <w:rPr>
          <w:rtl/>
        </w:rPr>
      </w:pPr>
      <w:bookmarkStart w:id="75" w:name="_Toc522204594"/>
      <w:bookmarkStart w:id="76" w:name="_Toc527303662"/>
      <w:r w:rsidRPr="003113B3">
        <w:rPr>
          <w:rtl/>
        </w:rPr>
        <w:t>רכוש קבוע</w:t>
      </w:r>
      <w:bookmarkEnd w:id="75"/>
      <w:bookmarkEnd w:id="76"/>
    </w:p>
    <w:p w:rsidR="002B44F6" w:rsidRPr="00BC57BE" w:rsidRDefault="002B44F6" w:rsidP="00BC57BE">
      <w:pPr>
        <w:pStyle w:val="NUM3"/>
        <w:ind w:hanging="1006"/>
      </w:pPr>
      <w:r w:rsidRPr="00BC57BE">
        <w:rPr>
          <w:rtl/>
        </w:rPr>
        <w:t>רקע</w:t>
      </w:r>
    </w:p>
    <w:p w:rsidR="002B44F6" w:rsidRPr="007446B3" w:rsidRDefault="002B44F6" w:rsidP="007446B3">
      <w:pPr>
        <w:pStyle w:val="NUM51"/>
        <w:ind w:left="3468" w:hanging="1134"/>
      </w:pPr>
      <w:r w:rsidRPr="007446B3">
        <w:rPr>
          <w:rtl/>
        </w:rPr>
        <w:t>האוניברסיטה נדרשת לנהל רכוש קבוע בהתאם לחוקי הרגולציה (תקן חשבונאות מס' 9 – דוחות כספיים של מוסדות להשכלה גבוהה).</w:t>
      </w:r>
    </w:p>
    <w:p w:rsidR="002B44F6" w:rsidRPr="007446B3" w:rsidRDefault="002B44F6" w:rsidP="007446B3">
      <w:pPr>
        <w:pStyle w:val="NUM51"/>
        <w:ind w:left="3468" w:hanging="1134"/>
      </w:pPr>
      <w:r w:rsidRPr="007446B3">
        <w:rPr>
          <w:rtl/>
        </w:rPr>
        <w:t>באוניברסיטה קיימות מספר אפשרויות לרכישות/הקמות של נכסים:</w:t>
      </w:r>
    </w:p>
    <w:p w:rsidR="002B44F6" w:rsidRPr="007446B3" w:rsidRDefault="002B44F6" w:rsidP="007446B3">
      <w:pPr>
        <w:pStyle w:val="NUM61"/>
        <w:ind w:left="4744" w:hanging="1276"/>
        <w:rPr>
          <w:sz w:val="24"/>
          <w:szCs w:val="24"/>
        </w:rPr>
      </w:pPr>
      <w:r w:rsidRPr="007446B3">
        <w:rPr>
          <w:sz w:val="24"/>
          <w:szCs w:val="24"/>
          <w:rtl/>
        </w:rPr>
        <w:t>רכישת נכסים סטנדרטית.</w:t>
      </w:r>
    </w:p>
    <w:p w:rsidR="002B44F6" w:rsidRPr="007446B3" w:rsidRDefault="002B44F6" w:rsidP="007446B3">
      <w:pPr>
        <w:pStyle w:val="NUM61"/>
        <w:ind w:left="4744" w:hanging="1276"/>
        <w:rPr>
          <w:sz w:val="24"/>
          <w:szCs w:val="24"/>
        </w:rPr>
      </w:pPr>
      <w:r w:rsidRPr="007446B3">
        <w:rPr>
          <w:sz w:val="24"/>
          <w:szCs w:val="24"/>
          <w:rtl/>
        </w:rPr>
        <w:t>השבחת נכסים קיימים ושיוכם לנכס אב.</w:t>
      </w:r>
    </w:p>
    <w:p w:rsidR="002B44F6" w:rsidRPr="007446B3" w:rsidRDefault="002B44F6" w:rsidP="007446B3">
      <w:pPr>
        <w:pStyle w:val="NUM51"/>
        <w:ind w:left="3468" w:hanging="1134"/>
      </w:pPr>
      <w:r w:rsidRPr="007446B3">
        <w:rPr>
          <w:rtl/>
        </w:rPr>
        <w:t>נכסים בהקמה/בהתהוות (פרויקטי פיתוח).</w:t>
      </w:r>
    </w:p>
    <w:p w:rsidR="002B44F6" w:rsidRPr="00BC57BE" w:rsidRDefault="002B44F6" w:rsidP="00BC57BE">
      <w:pPr>
        <w:pStyle w:val="NUM3"/>
        <w:ind w:hanging="1006"/>
      </w:pPr>
      <w:r w:rsidRPr="00BC57BE">
        <w:rPr>
          <w:rtl/>
        </w:rPr>
        <w:t>פירוט דרישות עסקיות בנושא רכוש קבוע</w:t>
      </w:r>
    </w:p>
    <w:p w:rsidR="00D9505D" w:rsidRPr="0069544E" w:rsidRDefault="00D9505D" w:rsidP="00BF20CB">
      <w:pPr>
        <w:pStyle w:val="ListParagraph"/>
        <w:spacing w:after="0" w:line="360" w:lineRule="auto"/>
        <w:ind w:left="2160"/>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רכוש קבוע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324521" w:rsidRPr="0069544E">
        <w:rPr>
          <w:rFonts w:asciiTheme="minorBidi" w:hAnsiTheme="minorBidi"/>
          <w:b/>
          <w:bCs/>
          <w:sz w:val="28"/>
          <w:szCs w:val="28"/>
          <w:u w:val="single"/>
          <w:rtl/>
        </w:rPr>
        <w:t>4.5%</w:t>
      </w:r>
      <w:r w:rsidRPr="0069544E">
        <w:rPr>
          <w:rFonts w:asciiTheme="minorBidi" w:hAnsiTheme="minorBidi"/>
          <w:b/>
          <w:bCs/>
          <w:sz w:val="28"/>
          <w:szCs w:val="28"/>
          <w:u w:val="single"/>
          <w:rtl/>
        </w:rPr>
        <w:t>)</w:t>
      </w:r>
    </w:p>
    <w:p w:rsidR="003C34D0" w:rsidRDefault="003C34D0" w:rsidP="00BF20CB">
      <w:pPr>
        <w:pStyle w:val="ListParagraph"/>
        <w:spacing w:after="0" w:line="360" w:lineRule="auto"/>
        <w:ind w:left="2160"/>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294932" w:rsidRPr="0069544E">
        <w:rPr>
          <w:rFonts w:asciiTheme="minorBidi" w:hAnsiTheme="minorBidi"/>
          <w:b/>
          <w:bCs/>
          <w:sz w:val="28"/>
          <w:szCs w:val="28"/>
          <w:rtl/>
        </w:rPr>
        <w:t>5.1.5.2</w:t>
      </w:r>
      <w:r w:rsidRPr="0069544E">
        <w:rPr>
          <w:rFonts w:asciiTheme="minorBidi" w:hAnsiTheme="minorBidi"/>
          <w:b/>
          <w:bCs/>
          <w:sz w:val="28"/>
          <w:szCs w:val="28"/>
          <w:rtl/>
        </w:rPr>
        <w:t xml:space="preserve">.1 ועד </w:t>
      </w:r>
      <w:r w:rsidR="00294932" w:rsidRPr="0069544E">
        <w:rPr>
          <w:rFonts w:asciiTheme="minorBidi" w:hAnsiTheme="minorBidi"/>
          <w:b/>
          <w:bCs/>
          <w:sz w:val="28"/>
          <w:szCs w:val="28"/>
          <w:rtl/>
        </w:rPr>
        <w:t>5.1.5.2</w:t>
      </w:r>
      <w:r w:rsidRPr="0069544E">
        <w:rPr>
          <w:rFonts w:asciiTheme="minorBidi" w:hAnsiTheme="minorBidi"/>
          <w:b/>
          <w:bCs/>
          <w:sz w:val="28"/>
          <w:szCs w:val="28"/>
          <w:rtl/>
        </w:rPr>
        <w:t>.15.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1804"/>
        <w:gridCol w:w="1984"/>
        <w:gridCol w:w="4962"/>
        <w:gridCol w:w="5090"/>
      </w:tblGrid>
      <w:tr w:rsidR="00335C7D" w:rsidRPr="00335C7D" w:rsidTr="00335C7D">
        <w:trPr>
          <w:trHeight w:val="735"/>
        </w:trPr>
        <w:tc>
          <w:tcPr>
            <w:tcW w:w="180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Pr>
            </w:pPr>
            <w:r w:rsidRPr="00335C7D">
              <w:rPr>
                <w:rFonts w:ascii="Arial" w:eastAsia="Times New Roman" w:hAnsi="Arial" w:cs="Arial" w:hint="cs"/>
                <w:b/>
                <w:bCs/>
                <w:color w:val="000000"/>
                <w:sz w:val="28"/>
                <w:szCs w:val="28"/>
                <w:rtl/>
              </w:rPr>
              <w:t>מס' דרישה עסקית</w:t>
            </w:r>
          </w:p>
        </w:tc>
        <w:tc>
          <w:tcPr>
            <w:tcW w:w="1984"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נושא</w:t>
            </w:r>
          </w:p>
        </w:tc>
        <w:tc>
          <w:tcPr>
            <w:tcW w:w="4962"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תיאור הדרישה</w:t>
            </w:r>
          </w:p>
        </w:tc>
        <w:tc>
          <w:tcPr>
            <w:tcW w:w="509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 xml:space="preserve">תיאור המציע את המענה (כולל התייחסות למודולי </w:t>
            </w:r>
            <w:r w:rsidRPr="00335C7D">
              <w:rPr>
                <w:rFonts w:ascii="Arial" w:eastAsia="Times New Roman" w:hAnsi="Arial" w:cs="Arial" w:hint="cs"/>
                <w:b/>
                <w:bCs/>
                <w:color w:val="000000"/>
                <w:sz w:val="28"/>
                <w:szCs w:val="28"/>
              </w:rPr>
              <w:t>SAP</w:t>
            </w:r>
            <w:r w:rsidRPr="00335C7D">
              <w:rPr>
                <w:rFonts w:ascii="Arial" w:eastAsia="Times New Roman" w:hAnsi="Arial" w:cs="Arial" w:hint="cs"/>
                <w:b/>
                <w:bCs/>
                <w:color w:val="000000"/>
                <w:sz w:val="28"/>
                <w:szCs w:val="28"/>
                <w:rtl/>
              </w:rPr>
              <w:t xml:space="preserve"> עליהם מתבסס בהצעתו)</w:t>
            </w:r>
          </w:p>
        </w:tc>
      </w:tr>
      <w:tr w:rsidR="00335C7D" w:rsidRPr="00335C7D" w:rsidTr="00335C7D">
        <w:trPr>
          <w:trHeight w:val="6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5.1.5.2.1</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כללי</w:t>
            </w: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להגדיר מס' אזורי פחת:</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1. לצורך הדיווח בספרים</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2. לצורך מס הכנסה</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3. לצורך האיחוד האירופי- ייתכן שאורך חיי הנכס שונה</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5.1.5.2.2</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כללי</w:t>
            </w: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לנהל רכוש קבוע, לרבות רישומים פיננסיים בנושאים הבאים:</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רכישת נכסים (לרבות מבנים), חישובי פחת, גריעות ותוספות במהלך השנה</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הקמת/תחזוקת רשומת אב נכס</w:t>
            </w: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תמיכה בניהול קבוצות של רכוש קבוע, כגון: מחשוב, כלי רכב וכד'.</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ניהול נתונים לנכס, כגון:</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א. קבוצת הנכס</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ב. תיאור הנכס</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ג. תאריך הפעלה, תאריך רישום</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ד. שיטת חישוב פחת (קו ישר, פחת מואץ וכד')</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ה. שיוך ליחידה ארגונית – מרכז עלות, הזמנת פנימית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ו. סעיף תקציבי</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ז. עלות רכישה</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ח. עלות הקמה</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ט. עלויות תוספתיות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י. היוון עלויות הוצאות שונות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יא. ערך גרט</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יב. תמיכה בהגדרת שדות מסוימים כשדות חובה</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יג. שדות נוספים לפי הגדרת הארגון</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בניהול שיטת הפחת אחוז פחת ברמת קבוצת רכוש קבוע וברמת נכס בודד</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8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בעת הקמת נכס שיטת הפחת ואחוז הפחת ייקבעו אוטומטית מקבוצת הרכוש הקבוע אשר הנכס משויך אליה - תינתן אפשרות לשינוי ידני, במידת הצורך</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בשינוי מאסיבי לקבוצת נכסים של נתונים מסוימים (כגון אחוז פחת)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באפשרות לניהול תתי נכסים, להלן:</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א. קביעת קשר בין הנכס בן לנכס האב</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ב. אפשרות לביצוע מכירה מאסיבית של נכס אב וכל הבנים תחתיו</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ג. תמיכה בניהול נכס בן ללא תלות בנכס האב – לדוג' אחוז פחת שונה, מכירה בנפרד וכד'</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ניהול תאריכי השבתת נכס – בתקופה זו לא יחושב פחת על הנכס</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5.1.5.2.4</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מכירה/גריעה של נכס</w:t>
            </w: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בעת ביצוע פעולה לוגיסטית למכירת נכס, תתבצע גריעה אוטומטית לנכס לרבות ביצוע פקודת היומן</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לביצוע גריעה/מכירה מלאה/חלקית לנכס</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תמיכה בחישובים של רווח הון/הפסד הון בעת מכירת/גריעת נכס</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5.1.5.2.5</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ריצת פחת</w:t>
            </w: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תמיכה בריצת סימולציית פחת</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ריצת פחת תייצר פקודת יומן במערכת לפי:</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א. מרכזי עלות/הזמנות פנימיות, כמוגדר בנכס</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ב. חשבונות </w:t>
            </w:r>
            <w:r w:rsidRPr="00335C7D">
              <w:rPr>
                <w:rFonts w:ascii="Arial" w:eastAsia="Times New Roman" w:hAnsi="Arial" w:cs="Arial"/>
                <w:color w:val="000000"/>
                <w:sz w:val="24"/>
                <w:szCs w:val="24"/>
              </w:rPr>
              <w:t>GL</w:t>
            </w:r>
            <w:r w:rsidRPr="00335C7D">
              <w:rPr>
                <w:rFonts w:ascii="Arial" w:eastAsia="Times New Roman" w:hAnsi="Arial" w:cs="Arial"/>
                <w:color w:val="000000"/>
                <w:sz w:val="24"/>
                <w:szCs w:val="24"/>
                <w:rtl/>
              </w:rPr>
              <w:t>, סעיפים תקציביים</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אפשרות לרישום פחת ידני לנכס</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5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5.1.5.2.6</w:t>
            </w:r>
          </w:p>
        </w:tc>
        <w:tc>
          <w:tcPr>
            <w:tcW w:w="1984"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פרויקטים</w:t>
            </w: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לצבור עלויות של פרויקט פיתוח על אובייקט שאותו ניתן להוון לנכס בהקמה ולאחר מכן להוון לנכס סופי</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8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5.1.5.2.7</w:t>
            </w:r>
          </w:p>
        </w:tc>
        <w:tc>
          <w:tcPr>
            <w:tcW w:w="1984"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פרויקטים</w:t>
            </w: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לצבור עלויות של פרויקט שיפוץ  המייצרים השבחה של נכס על אובייקט שאותו ניתן להוון לנכס בהקמה ולאחר מכן להוון לנכס סופי</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5.1.5.2.8</w:t>
            </w:r>
          </w:p>
        </w:tc>
        <w:tc>
          <w:tcPr>
            <w:tcW w:w="1984"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מעגל רכוש קבוע</w:t>
            </w: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לנהל מעגל רכוש קבוע</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5.1.5.2.9</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דרישות רגולטוריות</w:t>
            </w: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תתמוך בדרישות רגולטוריות הנוגעות לרכוש קבוע כגון:</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א. הרצת פחת שונה למס הכנסה ולספרים</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ב. הפקת טופס י"א</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21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5.1.5.2.10</w:t>
            </w:r>
          </w:p>
        </w:tc>
        <w:tc>
          <w:tcPr>
            <w:tcW w:w="1984"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נכסים</w:t>
            </w: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כל פריט ציוד בשווי החל מ- 50,000 ₪ צריך להיות מנוהל כנכס ולא כהוצאה ( השווי שממנו פריט ציוד צריך להיות מנוהל כנכס צריך להיות מנוהל כפרמטר שניתן לשינוי ע"י משתמש מורשה)</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5.1.5.2.11</w:t>
            </w:r>
          </w:p>
        </w:tc>
        <w:tc>
          <w:tcPr>
            <w:tcW w:w="1984"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רישום פחת</w:t>
            </w: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לשייך נכס ל</w:t>
            </w:r>
            <w:r w:rsidRPr="00335C7D">
              <w:rPr>
                <w:rFonts w:ascii="Arial" w:eastAsia="Times New Roman" w:hAnsi="Arial" w:cs="Arial" w:hint="cs"/>
                <w:color w:val="000000"/>
                <w:sz w:val="24"/>
                <w:szCs w:val="24"/>
              </w:rPr>
              <w:t>cost center</w:t>
            </w:r>
            <w:r w:rsidRPr="00335C7D">
              <w:rPr>
                <w:rFonts w:ascii="Arial" w:eastAsia="Times New Roman" w:hAnsi="Arial" w:cs="Arial" w:hint="cs"/>
                <w:color w:val="000000"/>
                <w:sz w:val="24"/>
                <w:szCs w:val="24"/>
                <w:rtl/>
              </w:rPr>
              <w:t xml:space="preserve"> לטובת רישום הפחת</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8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5.1.5.2.12</w:t>
            </w:r>
          </w:p>
        </w:tc>
        <w:tc>
          <w:tcPr>
            <w:tcW w:w="1984"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ניהול </w:t>
            </w:r>
            <w:r w:rsidRPr="00335C7D">
              <w:rPr>
                <w:rFonts w:ascii="Arial" w:eastAsia="Times New Roman" w:hAnsi="Arial" w:cs="Arial" w:hint="cs"/>
                <w:color w:val="000000"/>
                <w:sz w:val="24"/>
                <w:szCs w:val="24"/>
              </w:rPr>
              <w:t>Asset Class</w:t>
            </w:r>
            <w:r w:rsidRPr="00335C7D">
              <w:rPr>
                <w:rFonts w:ascii="Arial" w:eastAsia="Times New Roman" w:hAnsi="Arial" w:cs="Arial" w:hint="cs"/>
                <w:color w:val="000000"/>
                <w:sz w:val="24"/>
                <w:szCs w:val="24"/>
                <w:rtl/>
              </w:rPr>
              <w:t xml:space="preserve">  ( סוג נכס)</w:t>
            </w: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לנהל </w:t>
            </w:r>
            <w:r w:rsidRPr="00335C7D">
              <w:rPr>
                <w:rFonts w:ascii="Arial" w:eastAsia="Times New Roman" w:hAnsi="Arial" w:cs="Arial" w:hint="cs"/>
                <w:color w:val="000000"/>
                <w:sz w:val="24"/>
                <w:szCs w:val="24"/>
              </w:rPr>
              <w:t>asset class</w:t>
            </w:r>
            <w:r w:rsidRPr="00335C7D">
              <w:rPr>
                <w:rFonts w:ascii="Arial" w:eastAsia="Times New Roman" w:hAnsi="Arial" w:cs="Arial" w:hint="cs"/>
                <w:color w:val="000000"/>
                <w:sz w:val="24"/>
                <w:szCs w:val="24"/>
                <w:rtl/>
              </w:rPr>
              <w:t xml:space="preserve"> לפי סיווג שהאוניברסיטה תגדיר. בנוגע לבניינים: יש לרדת לרזולוציה של בניין ( ייתכן וכל בניין יוגדר כ</w:t>
            </w:r>
            <w:r w:rsidRPr="00335C7D">
              <w:rPr>
                <w:rFonts w:ascii="Arial" w:eastAsia="Times New Roman" w:hAnsi="Arial" w:cs="Arial" w:hint="cs"/>
                <w:color w:val="000000"/>
                <w:sz w:val="24"/>
                <w:szCs w:val="24"/>
              </w:rPr>
              <w:t>asset class</w:t>
            </w:r>
            <w:r w:rsidRPr="00335C7D">
              <w:rPr>
                <w:rFonts w:ascii="Arial" w:eastAsia="Times New Roman" w:hAnsi="Arial" w:cs="Arial" w:hint="cs"/>
                <w:color w:val="000000"/>
                <w:sz w:val="24"/>
                <w:szCs w:val="24"/>
                <w:rtl/>
              </w:rPr>
              <w:t>)</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5.1.5.2.13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תת נכס</w:t>
            </w: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צריכה לאפשר לייצר תת נכס בגין שיפוץ.</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2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תת הנכס יוקם תחת הנכס ששופץ עם אפשרות לאורך חיים שונה מהנכס עצמו בהיבטי פחת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8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5.1.5.2.14</w:t>
            </w:r>
          </w:p>
        </w:tc>
        <w:tc>
          <w:tcPr>
            <w:tcW w:w="1984"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ציוד ומבנים</w:t>
            </w: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כיום רכש של ציוד ומבנים מנוהל כ</w:t>
            </w:r>
            <w:r w:rsidRPr="00335C7D">
              <w:rPr>
                <w:rFonts w:ascii="Arial" w:eastAsia="Times New Roman" w:hAnsi="Arial" w:cs="Arial" w:hint="cs"/>
                <w:color w:val="000000"/>
                <w:sz w:val="24"/>
                <w:szCs w:val="24"/>
              </w:rPr>
              <w:t>inventar</w:t>
            </w:r>
            <w:r w:rsidRPr="00335C7D">
              <w:rPr>
                <w:rFonts w:ascii="Arial" w:eastAsia="Times New Roman" w:hAnsi="Arial" w:cs="Arial" w:hint="cs"/>
                <w:color w:val="000000"/>
                <w:sz w:val="24"/>
                <w:szCs w:val="24"/>
                <w:rtl/>
              </w:rPr>
              <w:t xml:space="preserve"> -נרשם כהוצאה ומנוהל במעקב לוגיסטי. הדרישה היא לנהל כרכוש קבוע בהתאם לחוקי הרגולציה</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5.1.5.2.15</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דוחות רכוש קבוע</w:t>
            </w: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1. אפשרות להפקת דוחות פחת לפי אזורי הפחת השונים, הכולל:</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א. יתרות נכסים, יתרות קבוצות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ב. לפי יחידה ארגונית/מרכז עלות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ג. לפי סעיפים תקציביים</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ד. דוחות למס הכנסה (טופס י"א)</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ה. דוח סימולציה לפי תקופה</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2. דוח שורות לנכס</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80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962"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3. דוח שינויים לנכס – הצגת היסטוריית השינויים נעשו בשדות ברשומת אב נכס</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bl>
    <w:p w:rsidR="00335C7D" w:rsidRPr="00335C7D" w:rsidRDefault="00335C7D" w:rsidP="00BF20CB">
      <w:pPr>
        <w:pStyle w:val="ListParagraph"/>
        <w:spacing w:after="0" w:line="360" w:lineRule="auto"/>
        <w:ind w:left="2160"/>
        <w:rPr>
          <w:rFonts w:asciiTheme="minorBidi" w:hAnsiTheme="minorBidi"/>
          <w:b/>
          <w:bCs/>
          <w:sz w:val="28"/>
          <w:szCs w:val="28"/>
          <w:rtl/>
        </w:rPr>
      </w:pPr>
    </w:p>
    <w:p w:rsidR="00A400B7" w:rsidRPr="003113B3" w:rsidRDefault="00A400B7" w:rsidP="003113B3">
      <w:pPr>
        <w:pStyle w:val="TITEL3"/>
        <w:rPr>
          <w:rtl/>
        </w:rPr>
      </w:pPr>
      <w:bookmarkStart w:id="77" w:name="_Toc522204595"/>
      <w:bookmarkStart w:id="78" w:name="_Toc527303663"/>
      <w:r w:rsidRPr="003113B3">
        <w:rPr>
          <w:rtl/>
        </w:rPr>
        <w:t xml:space="preserve">בקרה – </w:t>
      </w:r>
      <w:r w:rsidRPr="003113B3">
        <w:t>CO</w:t>
      </w:r>
      <w:bookmarkEnd w:id="77"/>
      <w:bookmarkEnd w:id="78"/>
    </w:p>
    <w:p w:rsidR="00A400B7" w:rsidRPr="00BC57BE" w:rsidRDefault="00A400B7" w:rsidP="00BC57BE">
      <w:pPr>
        <w:pStyle w:val="NUM3"/>
        <w:ind w:hanging="1006"/>
      </w:pPr>
      <w:r w:rsidRPr="00BC57BE">
        <w:rPr>
          <w:rtl/>
        </w:rPr>
        <w:t>רקע</w:t>
      </w:r>
    </w:p>
    <w:p w:rsidR="00A400B7" w:rsidRPr="00D71352" w:rsidRDefault="00A400B7" w:rsidP="00D71352">
      <w:pPr>
        <w:pStyle w:val="NUM51"/>
        <w:ind w:left="3468" w:hanging="1134"/>
      </w:pPr>
      <w:r w:rsidRPr="00D71352">
        <w:rPr>
          <w:rtl/>
        </w:rPr>
        <w:t>הדרישה באוניברסיטה היא לאפשר מדידה של הכנסות והוצאות ברמת</w:t>
      </w:r>
      <w:r w:rsidR="007A71B1" w:rsidRPr="00D71352">
        <w:rPr>
          <w:rtl/>
        </w:rPr>
        <w:t xml:space="preserve"> פקולטות אגפים ומחקרים</w:t>
      </w:r>
    </w:p>
    <w:p w:rsidR="00A400B7" w:rsidRPr="00D71352" w:rsidRDefault="00A400B7" w:rsidP="00D71352">
      <w:pPr>
        <w:pStyle w:val="NUM51"/>
        <w:ind w:left="3468" w:hanging="1134"/>
      </w:pPr>
      <w:r w:rsidRPr="00D71352">
        <w:rPr>
          <w:rtl/>
        </w:rPr>
        <w:t>במערכת ה</w:t>
      </w:r>
      <w:r w:rsidR="00737979" w:rsidRPr="00D71352">
        <w:rPr>
          <w:rtl/>
        </w:rPr>
        <w:t>-</w:t>
      </w:r>
      <w:r w:rsidRPr="00D71352">
        <w:rPr>
          <w:rtl/>
        </w:rPr>
        <w:t xml:space="preserve"> </w:t>
      </w:r>
      <w:r w:rsidRPr="00D71352">
        <w:t>SAP</w:t>
      </w:r>
      <w:r w:rsidRPr="00D71352">
        <w:rPr>
          <w:rtl/>
        </w:rPr>
        <w:t xml:space="preserve"> תנוהל היררכיה של פקולטה – תכנית – חוג  - קורס</w:t>
      </w:r>
    </w:p>
    <w:p w:rsidR="00A400B7" w:rsidRPr="00D71352" w:rsidRDefault="00A400B7" w:rsidP="00D71352">
      <w:pPr>
        <w:pStyle w:val="NUM51"/>
        <w:ind w:left="3468" w:hanging="1134"/>
      </w:pPr>
      <w:r w:rsidRPr="00D71352">
        <w:rPr>
          <w:rtl/>
        </w:rPr>
        <w:t>כל רישום של הכנסות והוצאות במקור שניתן לרשום ישירות על פקולטה או על רמה נמוכה יותר (תכנית, חוג, קורס) יצבעו על האובייקט שינהל את רזולוציית הרישום הזו</w:t>
      </w:r>
    </w:p>
    <w:p w:rsidR="00A400B7" w:rsidRPr="00D71352" w:rsidRDefault="00A400B7" w:rsidP="00D71352">
      <w:pPr>
        <w:pStyle w:val="NUM51"/>
        <w:ind w:left="3468" w:hanging="1134"/>
      </w:pPr>
      <w:r w:rsidRPr="00D71352">
        <w:rPr>
          <w:rtl/>
        </w:rPr>
        <w:t>מערכת ה</w:t>
      </w:r>
      <w:r w:rsidR="00737979" w:rsidRPr="00D71352">
        <w:rPr>
          <w:rtl/>
        </w:rPr>
        <w:t>-</w:t>
      </w:r>
      <w:r w:rsidRPr="00D71352">
        <w:t>SAP</w:t>
      </w:r>
      <w:r w:rsidRPr="00D71352">
        <w:rPr>
          <w:rtl/>
        </w:rPr>
        <w:t xml:space="preserve"> תאפשר לנהל מנגנון אלוקציות של ההוצאות השונות, לדוגמא: מחלקת מחשוב תעמיס הוצאות על מנהל תלמידים שבעצמה תעמיס הוצאות על הפקולטות</w:t>
      </w:r>
    </w:p>
    <w:p w:rsidR="00A400B7" w:rsidRPr="00D71352" w:rsidRDefault="00A400B7" w:rsidP="00D71352">
      <w:pPr>
        <w:pStyle w:val="NUM51"/>
        <w:ind w:left="3468" w:hanging="1134"/>
      </w:pPr>
      <w:r w:rsidRPr="00D71352">
        <w:rPr>
          <w:rtl/>
        </w:rPr>
        <w:t>ההעמסה תתבצע בהתאם למפתחות סדורים שיוגדרו</w:t>
      </w:r>
    </w:p>
    <w:p w:rsidR="007A71B1" w:rsidRPr="00D71352" w:rsidRDefault="007A71B1" w:rsidP="00D71352">
      <w:pPr>
        <w:pStyle w:val="NUM51"/>
        <w:ind w:left="3468" w:hanging="1134"/>
      </w:pPr>
      <w:r w:rsidRPr="00D71352">
        <w:rPr>
          <w:rtl/>
        </w:rPr>
        <w:t>מפתחות ההעמסה יהיו ניתנים לשינוי בהתאם לכללים סדורים שיוגדרו</w:t>
      </w:r>
    </w:p>
    <w:p w:rsidR="00A400B7" w:rsidRPr="00D71352" w:rsidRDefault="00A400B7" w:rsidP="00D71352">
      <w:pPr>
        <w:pStyle w:val="NUM51"/>
        <w:ind w:left="3468" w:hanging="1134"/>
      </w:pPr>
      <w:r w:rsidRPr="00D71352">
        <w:rPr>
          <w:rtl/>
        </w:rPr>
        <w:t>המערכת צריכה לתמוך באגף תקציבים בניהול שוטף של התקציב לרבות ניהול גרסאות</w:t>
      </w:r>
    </w:p>
    <w:p w:rsidR="00A400B7" w:rsidRPr="0069544E" w:rsidRDefault="00A400B7" w:rsidP="00A400B7">
      <w:pPr>
        <w:pStyle w:val="ListParagraph"/>
        <w:spacing w:after="0" w:line="360" w:lineRule="auto"/>
        <w:ind w:left="2520"/>
        <w:rPr>
          <w:rFonts w:asciiTheme="minorBidi" w:hAnsiTheme="minorBidi"/>
          <w:sz w:val="24"/>
          <w:szCs w:val="24"/>
        </w:rPr>
      </w:pPr>
    </w:p>
    <w:p w:rsidR="00D71352" w:rsidRDefault="00D71352">
      <w:pPr>
        <w:bidi w:val="0"/>
        <w:rPr>
          <w:rFonts w:ascii="Arial" w:eastAsia="Calibri" w:hAnsi="Arial" w:cs="Arial"/>
          <w:sz w:val="24"/>
          <w:szCs w:val="24"/>
          <w:rtl/>
        </w:rPr>
      </w:pPr>
      <w:r>
        <w:rPr>
          <w:rtl/>
        </w:rPr>
        <w:br w:type="page"/>
      </w:r>
    </w:p>
    <w:p w:rsidR="00A400B7" w:rsidRPr="00BC57BE" w:rsidRDefault="00A400B7" w:rsidP="00BC57BE">
      <w:pPr>
        <w:pStyle w:val="NUM3"/>
        <w:ind w:hanging="1006"/>
      </w:pPr>
      <w:r w:rsidRPr="00BC57BE">
        <w:rPr>
          <w:rtl/>
        </w:rPr>
        <w:t>פירוט דרישות עסקיות בנושא בקרה תקציבית</w:t>
      </w:r>
    </w:p>
    <w:p w:rsidR="00D9505D" w:rsidRPr="0069544E" w:rsidRDefault="00D9505D" w:rsidP="00BF20CB">
      <w:pPr>
        <w:pStyle w:val="ListParagraph"/>
        <w:spacing w:after="0" w:line="360" w:lineRule="auto"/>
        <w:ind w:left="2880"/>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בקרה תקציבית ב</w:t>
      </w:r>
      <w:r w:rsidR="000D4C83" w:rsidRPr="0069544E">
        <w:rPr>
          <w:rFonts w:asciiTheme="minorBidi" w:hAnsiTheme="minorBidi"/>
          <w:b/>
          <w:bCs/>
          <w:sz w:val="28"/>
          <w:szCs w:val="28"/>
          <w:u w:val="single"/>
          <w:rtl/>
        </w:rPr>
        <w:t>שלב בדיקת התאמת</w:t>
      </w:r>
      <w:r w:rsidRPr="0069544E">
        <w:rPr>
          <w:rFonts w:asciiTheme="minorBidi" w:hAnsiTheme="minorBidi"/>
          <w:b/>
          <w:bCs/>
          <w:sz w:val="28"/>
          <w:szCs w:val="28"/>
          <w:u w:val="single"/>
          <w:rtl/>
        </w:rPr>
        <w:t xml:space="preserve"> המענה: </w:t>
      </w:r>
      <w:r w:rsidR="00324521" w:rsidRPr="0069544E">
        <w:rPr>
          <w:rFonts w:asciiTheme="minorBidi" w:hAnsiTheme="minorBidi"/>
          <w:b/>
          <w:bCs/>
          <w:sz w:val="28"/>
          <w:szCs w:val="28"/>
          <w:u w:val="single"/>
          <w:rtl/>
        </w:rPr>
        <w:t>4.5%)</w:t>
      </w:r>
    </w:p>
    <w:p w:rsidR="00E153D7" w:rsidRDefault="00E153D7" w:rsidP="00BF20CB">
      <w:pPr>
        <w:pStyle w:val="ListParagraph"/>
        <w:spacing w:after="0" w:line="360" w:lineRule="auto"/>
        <w:ind w:left="2880"/>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294932" w:rsidRPr="0069544E">
        <w:rPr>
          <w:rFonts w:asciiTheme="minorBidi" w:hAnsiTheme="minorBidi"/>
          <w:b/>
          <w:bCs/>
          <w:sz w:val="28"/>
          <w:szCs w:val="28"/>
          <w:rtl/>
        </w:rPr>
        <w:t>5.1.6.2</w:t>
      </w:r>
      <w:r w:rsidRPr="0069544E">
        <w:rPr>
          <w:rFonts w:asciiTheme="minorBidi" w:hAnsiTheme="minorBidi"/>
          <w:b/>
          <w:bCs/>
          <w:sz w:val="28"/>
          <w:szCs w:val="28"/>
          <w:rtl/>
        </w:rPr>
        <w:t xml:space="preserve">.1 ועד </w:t>
      </w:r>
      <w:r w:rsidR="00294932" w:rsidRPr="0069544E">
        <w:rPr>
          <w:rFonts w:asciiTheme="minorBidi" w:hAnsiTheme="minorBidi"/>
          <w:b/>
          <w:bCs/>
          <w:sz w:val="28"/>
          <w:szCs w:val="28"/>
          <w:rtl/>
        </w:rPr>
        <w:t>5.1.6.2</w:t>
      </w:r>
      <w:r w:rsidRPr="0069544E">
        <w:rPr>
          <w:rFonts w:asciiTheme="minorBidi" w:hAnsiTheme="minorBidi"/>
          <w:b/>
          <w:bCs/>
          <w:sz w:val="28"/>
          <w:szCs w:val="28"/>
          <w:rtl/>
        </w:rPr>
        <w:t>.34.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1520"/>
        <w:gridCol w:w="2268"/>
        <w:gridCol w:w="4820"/>
        <w:gridCol w:w="5232"/>
      </w:tblGrid>
      <w:tr w:rsidR="00335C7D" w:rsidRPr="00335C7D" w:rsidTr="00335C7D">
        <w:trPr>
          <w:trHeight w:val="735"/>
        </w:trPr>
        <w:tc>
          <w:tcPr>
            <w:tcW w:w="15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Pr>
            </w:pPr>
            <w:r w:rsidRPr="00335C7D">
              <w:rPr>
                <w:rFonts w:ascii="Arial" w:eastAsia="Times New Roman" w:hAnsi="Arial" w:cs="Arial" w:hint="cs"/>
                <w:b/>
                <w:bCs/>
                <w:color w:val="000000"/>
                <w:sz w:val="28"/>
                <w:szCs w:val="28"/>
                <w:rtl/>
              </w:rPr>
              <w:t>מס' דרישה עסקית</w:t>
            </w:r>
          </w:p>
        </w:tc>
        <w:tc>
          <w:tcPr>
            <w:tcW w:w="2268"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נושא</w:t>
            </w:r>
          </w:p>
        </w:tc>
        <w:tc>
          <w:tcPr>
            <w:tcW w:w="4820"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תיאור הדרישה</w:t>
            </w:r>
          </w:p>
        </w:tc>
        <w:tc>
          <w:tcPr>
            <w:tcW w:w="523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 xml:space="preserve">תיאור המציע את המענה (כולל התייחסות למודולי </w:t>
            </w:r>
            <w:r w:rsidRPr="00335C7D">
              <w:rPr>
                <w:rFonts w:ascii="Arial" w:eastAsia="Times New Roman" w:hAnsi="Arial" w:cs="Arial" w:hint="cs"/>
                <w:b/>
                <w:bCs/>
                <w:color w:val="000000"/>
                <w:sz w:val="28"/>
                <w:szCs w:val="28"/>
              </w:rPr>
              <w:t>SAP</w:t>
            </w:r>
            <w:r w:rsidRPr="00335C7D">
              <w:rPr>
                <w:rFonts w:ascii="Arial" w:eastAsia="Times New Roman" w:hAnsi="Arial" w:cs="Arial" w:hint="cs"/>
                <w:b/>
                <w:bCs/>
                <w:color w:val="000000"/>
                <w:sz w:val="28"/>
                <w:szCs w:val="28"/>
                <w:rtl/>
              </w:rPr>
              <w:t xml:space="preserve"> עליהם מתבסס בהצעתו)</w:t>
            </w:r>
          </w:p>
        </w:tc>
      </w:tr>
      <w:tr w:rsidR="00335C7D" w:rsidRPr="00335C7D" w:rsidTr="00335C7D">
        <w:trPr>
          <w:trHeight w:val="15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bidi w:val="0"/>
              <w:spacing w:after="0" w:line="240" w:lineRule="auto"/>
              <w:jc w:val="center"/>
              <w:rPr>
                <w:rFonts w:ascii="Arial" w:eastAsia="Times New Roman" w:hAnsi="Arial" w:cs="Arial"/>
                <w:color w:val="000000"/>
                <w:sz w:val="24"/>
                <w:szCs w:val="24"/>
                <w:rtl/>
              </w:rPr>
            </w:pPr>
            <w:r w:rsidRPr="00335C7D">
              <w:rPr>
                <w:rFonts w:ascii="Arial" w:eastAsia="Times New Roman" w:hAnsi="Arial" w:cs="Arial"/>
                <w:color w:val="000000"/>
                <w:sz w:val="24"/>
                <w:szCs w:val="24"/>
              </w:rPr>
              <w:t>Master Data</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hint="cs"/>
                <w:color w:val="000000"/>
                <w:sz w:val="24"/>
                <w:szCs w:val="24"/>
                <w:rtl/>
              </w:rPr>
              <w:t xml:space="preserve">ניהול </w:t>
            </w:r>
            <w:r w:rsidRPr="00335C7D">
              <w:rPr>
                <w:rFonts w:ascii="Arial" w:eastAsia="Times New Roman" w:hAnsi="Arial" w:cs="Arial" w:hint="cs"/>
                <w:color w:val="000000"/>
                <w:sz w:val="24"/>
                <w:szCs w:val="24"/>
              </w:rPr>
              <w:t>Data</w:t>
            </w:r>
            <w:r w:rsidRPr="00335C7D">
              <w:rPr>
                <w:rFonts w:ascii="Arial" w:eastAsia="Times New Roman" w:hAnsi="Arial" w:cs="Arial" w:hint="cs"/>
                <w:color w:val="000000"/>
                <w:sz w:val="24"/>
                <w:szCs w:val="24"/>
                <w:rtl/>
              </w:rPr>
              <w:t xml:space="preserve">  </w:t>
            </w:r>
            <w:r w:rsidRPr="00335C7D">
              <w:rPr>
                <w:rFonts w:ascii="Arial" w:eastAsia="Times New Roman" w:hAnsi="Arial" w:cs="Arial" w:hint="cs"/>
                <w:color w:val="000000"/>
                <w:sz w:val="24"/>
                <w:szCs w:val="24"/>
              </w:rPr>
              <w:t>Master</w:t>
            </w:r>
            <w:r w:rsidRPr="00335C7D">
              <w:rPr>
                <w:rFonts w:ascii="Arial" w:eastAsia="Times New Roman" w:hAnsi="Arial" w:cs="Arial" w:hint="cs"/>
                <w:color w:val="000000"/>
                <w:sz w:val="24"/>
                <w:szCs w:val="24"/>
                <w:rtl/>
              </w:rPr>
              <w:t xml:space="preserve">אחיד של מרכזי עלות עם מספר היררכיות בתוך ה </w:t>
            </w:r>
            <w:r w:rsidRPr="00335C7D">
              <w:rPr>
                <w:rFonts w:ascii="Arial" w:eastAsia="Times New Roman" w:hAnsi="Arial" w:cs="Arial" w:hint="cs"/>
                <w:color w:val="000000"/>
                <w:sz w:val="24"/>
                <w:szCs w:val="24"/>
              </w:rPr>
              <w:t>SAP</w:t>
            </w:r>
            <w:r w:rsidRPr="00335C7D">
              <w:rPr>
                <w:rFonts w:ascii="Arial" w:eastAsia="Times New Roman" w:hAnsi="Arial" w:cs="Arial" w:hint="cs"/>
                <w:color w:val="000000"/>
                <w:sz w:val="24"/>
                <w:szCs w:val="24"/>
                <w:rtl/>
              </w:rPr>
              <w:t xml:space="preserve">, ניהול אחיד לכל המודולים ב </w:t>
            </w:r>
            <w:r w:rsidRPr="00335C7D">
              <w:rPr>
                <w:rFonts w:ascii="Arial" w:eastAsia="Times New Roman" w:hAnsi="Arial" w:cs="Arial" w:hint="cs"/>
                <w:color w:val="000000"/>
                <w:sz w:val="24"/>
                <w:szCs w:val="24"/>
              </w:rPr>
              <w:t>SAP</w:t>
            </w:r>
            <w:r w:rsidRPr="00335C7D">
              <w:rPr>
                <w:rFonts w:ascii="Arial" w:eastAsia="Times New Roman" w:hAnsi="Arial" w:cs="Arial" w:hint="cs"/>
                <w:color w:val="000000"/>
                <w:sz w:val="24"/>
                <w:szCs w:val="24"/>
                <w:rtl/>
              </w:rPr>
              <w:t xml:space="preserve"> כולל היררכיות </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bidi w:val="0"/>
              <w:spacing w:after="0" w:line="240" w:lineRule="auto"/>
              <w:jc w:val="center"/>
              <w:rPr>
                <w:rFonts w:ascii="Arial" w:eastAsia="Times New Roman" w:hAnsi="Arial" w:cs="Arial"/>
                <w:color w:val="000000"/>
                <w:sz w:val="24"/>
                <w:szCs w:val="24"/>
                <w:rtl/>
              </w:rPr>
            </w:pPr>
            <w:r w:rsidRPr="00335C7D">
              <w:rPr>
                <w:rFonts w:ascii="Arial" w:eastAsia="Times New Roman" w:hAnsi="Arial" w:cs="Arial"/>
                <w:color w:val="000000"/>
                <w:sz w:val="24"/>
                <w:szCs w:val="24"/>
              </w:rPr>
              <w:t>Cross Validation</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hint="cs"/>
                <w:color w:val="000000"/>
                <w:sz w:val="24"/>
                <w:szCs w:val="24"/>
                <w:rtl/>
              </w:rPr>
              <w:t xml:space="preserve">המערכת אפשר </w:t>
            </w:r>
            <w:r w:rsidRPr="00335C7D">
              <w:rPr>
                <w:rFonts w:ascii="Arial" w:eastAsia="Times New Roman" w:hAnsi="Arial" w:cs="Arial" w:hint="cs"/>
                <w:color w:val="000000"/>
                <w:sz w:val="24"/>
                <w:szCs w:val="24"/>
              </w:rPr>
              <w:t>Cross Validation rules</w:t>
            </w:r>
            <w:r w:rsidRPr="00335C7D">
              <w:rPr>
                <w:rFonts w:ascii="Arial" w:eastAsia="Times New Roman" w:hAnsi="Arial" w:cs="Arial" w:hint="cs"/>
                <w:color w:val="000000"/>
                <w:sz w:val="24"/>
                <w:szCs w:val="24"/>
                <w:rtl/>
              </w:rPr>
              <w:t xml:space="preserve"> לשילוב של </w:t>
            </w:r>
            <w:r w:rsidRPr="00335C7D">
              <w:rPr>
                <w:rFonts w:ascii="Arial" w:eastAsia="Times New Roman" w:hAnsi="Arial" w:cs="Arial" w:hint="cs"/>
                <w:color w:val="000000"/>
                <w:sz w:val="24"/>
                <w:szCs w:val="24"/>
              </w:rPr>
              <w:t>CC + GL</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2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5.1.6.2.3</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ניהול </w:t>
            </w:r>
            <w:r w:rsidRPr="00335C7D">
              <w:rPr>
                <w:rFonts w:ascii="Arial" w:eastAsia="Times New Roman" w:hAnsi="Arial" w:cs="Arial" w:hint="cs"/>
                <w:color w:val="000000"/>
                <w:sz w:val="24"/>
                <w:szCs w:val="24"/>
              </w:rPr>
              <w:t>cross validation rules</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לנהל </w:t>
            </w:r>
            <w:r w:rsidRPr="00335C7D">
              <w:rPr>
                <w:rFonts w:ascii="Arial" w:eastAsia="Times New Roman" w:hAnsi="Arial" w:cs="Arial" w:hint="cs"/>
                <w:color w:val="000000"/>
                <w:sz w:val="24"/>
                <w:szCs w:val="24"/>
              </w:rPr>
              <w:t>cross validation rules</w:t>
            </w:r>
            <w:r w:rsidRPr="00335C7D">
              <w:rPr>
                <w:rFonts w:ascii="Arial" w:eastAsia="Times New Roman" w:hAnsi="Arial" w:cs="Arial" w:hint="cs"/>
                <w:color w:val="000000"/>
                <w:sz w:val="24"/>
                <w:szCs w:val="24"/>
                <w:rtl/>
              </w:rPr>
              <w:t xml:space="preserve"> בין ה</w:t>
            </w:r>
            <w:r w:rsidRPr="00335C7D">
              <w:rPr>
                <w:rFonts w:ascii="Arial" w:eastAsia="Times New Roman" w:hAnsi="Arial" w:cs="Arial" w:hint="cs"/>
                <w:color w:val="000000"/>
                <w:sz w:val="24"/>
                <w:szCs w:val="24"/>
              </w:rPr>
              <w:t>GL</w:t>
            </w:r>
            <w:r w:rsidRPr="00335C7D">
              <w:rPr>
                <w:rFonts w:ascii="Arial" w:eastAsia="Times New Roman" w:hAnsi="Arial" w:cs="Arial" w:hint="cs"/>
                <w:color w:val="000000"/>
                <w:sz w:val="24"/>
                <w:szCs w:val="24"/>
                <w:rtl/>
              </w:rPr>
              <w:t xml:space="preserve"> לבין ה</w:t>
            </w:r>
            <w:r w:rsidRPr="00335C7D">
              <w:rPr>
                <w:rFonts w:ascii="Arial" w:eastAsia="Times New Roman" w:hAnsi="Arial" w:cs="Arial" w:hint="cs"/>
                <w:color w:val="000000"/>
                <w:sz w:val="24"/>
                <w:szCs w:val="24"/>
              </w:rPr>
              <w:t>cost center</w:t>
            </w:r>
            <w:r w:rsidRPr="00335C7D">
              <w:rPr>
                <w:rFonts w:ascii="Arial" w:eastAsia="Times New Roman" w:hAnsi="Arial" w:cs="Arial" w:hint="cs"/>
                <w:color w:val="000000"/>
                <w:sz w:val="24"/>
                <w:szCs w:val="24"/>
                <w:rtl/>
              </w:rPr>
              <w:t>/ אובייקט תמחירי נוסף</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8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5.1.6.2.4</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ניהול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במערכת</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להקים מספר מאפיינים לכל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שמקימים: פקולטה, סוג תקציב (רגיל מותנה), סוג תקציב מותנה (תכנית לימוד, אחר) </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8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5.1.6.2.5</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ניהול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במערכת</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להקים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שיופעל החל מתאריך מסוים (לדוגמא: החל משנת תקציב הבאה) ע"מ להימנע מרישומי תקציב וביצוע לפני תאריך ההפעלה שהוחלט</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2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5.1.6.2.6</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בקרה תקציבית</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הבקרה התקציבית תתבצע ברמת סעיף </w:t>
            </w:r>
            <w:r w:rsidRPr="00335C7D">
              <w:rPr>
                <w:rFonts w:ascii="Arial" w:eastAsia="Times New Roman" w:hAnsi="Arial" w:cs="Arial" w:hint="cs"/>
                <w:color w:val="000000"/>
                <w:sz w:val="24"/>
                <w:szCs w:val="24"/>
              </w:rPr>
              <w:t>GL</w:t>
            </w:r>
            <w:r w:rsidRPr="00335C7D">
              <w:rPr>
                <w:rFonts w:ascii="Arial" w:eastAsia="Times New Roman" w:hAnsi="Arial" w:cs="Arial" w:hint="cs"/>
                <w:color w:val="000000"/>
                <w:sz w:val="24"/>
                <w:szCs w:val="24"/>
                <w:rtl/>
              </w:rPr>
              <w:t xml:space="preserve"> או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 או שילוב של </w:t>
            </w:r>
            <w:r w:rsidRPr="00335C7D">
              <w:rPr>
                <w:rFonts w:ascii="Arial" w:eastAsia="Times New Roman" w:hAnsi="Arial" w:cs="Arial" w:hint="cs"/>
                <w:color w:val="000000"/>
                <w:sz w:val="24"/>
                <w:szCs w:val="24"/>
              </w:rPr>
              <w:t>GL+CC</w:t>
            </w:r>
            <w:r w:rsidRPr="00335C7D">
              <w:rPr>
                <w:rFonts w:ascii="Arial" w:eastAsia="Times New Roman" w:hAnsi="Arial" w:cs="Arial" w:hint="cs"/>
                <w:color w:val="000000"/>
                <w:sz w:val="24"/>
                <w:szCs w:val="24"/>
                <w:rtl/>
              </w:rPr>
              <w:t xml:space="preserve">) ולא ברמת </w:t>
            </w:r>
            <w:r w:rsidRPr="00335C7D">
              <w:rPr>
                <w:rFonts w:ascii="Arial" w:eastAsia="Times New Roman" w:hAnsi="Arial" w:cs="Arial" w:hint="cs"/>
                <w:color w:val="000000"/>
                <w:sz w:val="24"/>
                <w:szCs w:val="24"/>
              </w:rPr>
              <w:t>sub account</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21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5.1.6.2.7</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אלוקציות במערכת</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תתמוך במנגנון אלוקציות שיאופיין ע"י האוניברסיטה (עד 3 </w:t>
            </w:r>
            <w:r w:rsidRPr="00335C7D">
              <w:rPr>
                <w:rFonts w:ascii="Arial" w:eastAsia="Times New Roman" w:hAnsi="Arial" w:cs="Arial" w:hint="cs"/>
                <w:color w:val="000000"/>
                <w:sz w:val="24"/>
                <w:szCs w:val="24"/>
              </w:rPr>
              <w:t>Cycles</w:t>
            </w:r>
            <w:r w:rsidRPr="00335C7D">
              <w:rPr>
                <w:rFonts w:ascii="Arial" w:eastAsia="Times New Roman" w:hAnsi="Arial" w:cs="Arial" w:hint="cs"/>
                <w:color w:val="000000"/>
                <w:sz w:val="24"/>
                <w:szCs w:val="24"/>
                <w:rtl/>
              </w:rPr>
              <w:t xml:space="preserve"> של העמסות) על מנת לאפשר דיווח מלא ברמת </w:t>
            </w:r>
            <w:r w:rsidRPr="00335C7D">
              <w:rPr>
                <w:rFonts w:ascii="Arial" w:eastAsia="Times New Roman" w:hAnsi="Arial" w:cs="Arial" w:hint="cs"/>
                <w:color w:val="000000"/>
                <w:sz w:val="24"/>
                <w:szCs w:val="24"/>
              </w:rPr>
              <w:t>PC</w:t>
            </w:r>
            <w:r w:rsidRPr="00335C7D">
              <w:rPr>
                <w:rFonts w:ascii="Arial" w:eastAsia="Times New Roman" w:hAnsi="Arial" w:cs="Arial" w:hint="cs"/>
                <w:color w:val="000000"/>
                <w:sz w:val="24"/>
                <w:szCs w:val="24"/>
                <w:rtl/>
              </w:rPr>
              <w:t>- מפתחות ההעמסה יוגדרו ע"י האוניברסיטה</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21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לדוגמא עבור הוצאות אחזקה יש לבצע 2 מחזורי אלוקציות- הראשונה כדי להעמיס את הוצאות האחזקה על ההנהלה והמחזור השני להעמיס את הוצאות ההנהלה על הפקולטות</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21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5.1.6.2.8</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מחלקת הנדסה</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הוצאות של מחלקת הנדסה אינן מועמסות באופן שוטף במהלך התקופה, אלא בתהליך סוף תקופה כאשר מפתח האלוקציה הוא ההוצאות ביחידה המזמינה (סך ההוצאות * 20%)</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חובה: הוצאות תקורה (</w:t>
            </w:r>
            <w:r w:rsidRPr="00335C7D">
              <w:rPr>
                <w:rFonts w:ascii="Arial" w:eastAsia="Times New Roman" w:hAnsi="Arial" w:cs="Arial"/>
                <w:color w:val="000000"/>
                <w:sz w:val="24"/>
                <w:szCs w:val="24"/>
              </w:rPr>
              <w:t>CC</w:t>
            </w:r>
            <w:r w:rsidRPr="00335C7D">
              <w:rPr>
                <w:rFonts w:ascii="Arial" w:eastAsia="Times New Roman" w:hAnsi="Arial" w:cs="Arial"/>
                <w:color w:val="000000"/>
                <w:sz w:val="24"/>
                <w:szCs w:val="24"/>
                <w:rtl/>
              </w:rPr>
              <w:t xml:space="preserve"> מזמין)</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זכות: הוצאות תקורה (</w:t>
            </w:r>
            <w:r w:rsidRPr="00335C7D">
              <w:rPr>
                <w:rFonts w:ascii="Arial" w:eastAsia="Times New Roman" w:hAnsi="Arial" w:cs="Arial"/>
                <w:color w:val="000000"/>
                <w:sz w:val="24"/>
                <w:szCs w:val="24"/>
              </w:rPr>
              <w:t>CC</w:t>
            </w:r>
            <w:r w:rsidRPr="00335C7D">
              <w:rPr>
                <w:rFonts w:ascii="Arial" w:eastAsia="Times New Roman" w:hAnsi="Arial" w:cs="Arial"/>
                <w:color w:val="000000"/>
                <w:sz w:val="24"/>
                <w:szCs w:val="24"/>
                <w:rtl/>
              </w:rPr>
              <w:t xml:space="preserve"> הנדסה) </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5.1.6.2.9</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תקציב פרויקט בינוי</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לנהל תקציב פרויקט בינוי, ברמת פרויקט במערכת ה</w:t>
            </w:r>
            <w:r w:rsidRPr="00335C7D">
              <w:rPr>
                <w:rFonts w:ascii="Arial" w:eastAsia="Times New Roman" w:hAnsi="Arial" w:cs="Arial" w:hint="cs"/>
                <w:color w:val="000000"/>
                <w:sz w:val="24"/>
                <w:szCs w:val="24"/>
              </w:rPr>
              <w:t>SAP</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התקציב צריך להיות רב שנתי</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המערכת תאפשר לבצע העברת תקציבית בין שנים, בגובה יתרת ה</w:t>
            </w:r>
            <w:r w:rsidRPr="00335C7D">
              <w:rPr>
                <w:rFonts w:ascii="Arial" w:eastAsia="Times New Roman" w:hAnsi="Arial" w:cs="Arial"/>
                <w:color w:val="000000"/>
                <w:sz w:val="24"/>
                <w:szCs w:val="24"/>
              </w:rPr>
              <w:t>commitment</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5.1.6.2.10</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תקציב פרויקט בינוי</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לנהל בקרה תקציבית עבור פרויקט ברמת סך הפרויקט על אף שהתכנון התקציבי יהיה </w:t>
            </w:r>
            <w:r w:rsidRPr="00335C7D">
              <w:rPr>
                <w:rFonts w:ascii="Arial" w:eastAsia="Times New Roman" w:hAnsi="Arial" w:cs="Arial" w:hint="cs"/>
                <w:color w:val="000000"/>
                <w:sz w:val="24"/>
                <w:szCs w:val="24"/>
              </w:rPr>
              <w:t>BOTOM UP</w:t>
            </w:r>
            <w:r w:rsidRPr="00335C7D">
              <w:rPr>
                <w:rFonts w:ascii="Arial" w:eastAsia="Times New Roman" w:hAnsi="Arial" w:cs="Arial" w:hint="cs"/>
                <w:color w:val="000000"/>
                <w:sz w:val="24"/>
                <w:szCs w:val="24"/>
                <w:rtl/>
              </w:rPr>
              <w:t xml:space="preserve"> ברמת סעיף. ( הבקרה התקציבית תהיה ברמת פרויקט כדי לא לייצר העברות תקציביות מיותרות שנגרמות משינויים שמתרחשים בפועל במהלך הפרויקט)</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8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5.1.6.2.11</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תקציבים סגורים עבור פרויקטים</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לשייך הכנסה והוצאה ל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ע"מ לאפשר בקרה תקציבית במידה שלא נרשמו הכנסות. גובה ההוצאה המקסימאלי יהיה כגובה צפי ההכנסה</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8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5.1.6.2.12</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bidi w:val="0"/>
              <w:spacing w:after="0" w:line="240" w:lineRule="auto"/>
              <w:jc w:val="center"/>
              <w:rPr>
                <w:rFonts w:ascii="Arial" w:eastAsia="Times New Roman" w:hAnsi="Arial" w:cs="Arial"/>
                <w:color w:val="000000"/>
                <w:sz w:val="24"/>
                <w:szCs w:val="24"/>
                <w:rtl/>
              </w:rPr>
            </w:pPr>
            <w:r w:rsidRPr="00335C7D">
              <w:rPr>
                <w:rFonts w:ascii="Arial" w:eastAsia="Times New Roman" w:hAnsi="Arial" w:cs="Arial"/>
                <w:color w:val="000000"/>
                <w:sz w:val="24"/>
                <w:szCs w:val="24"/>
              </w:rPr>
              <w:t>Functional area</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hint="cs"/>
                <w:color w:val="000000"/>
                <w:sz w:val="24"/>
                <w:szCs w:val="24"/>
                <w:rtl/>
              </w:rPr>
              <w:t xml:space="preserve">המערכת תאפשר לנהל </w:t>
            </w:r>
            <w:r w:rsidRPr="00335C7D">
              <w:rPr>
                <w:rFonts w:ascii="Arial" w:eastAsia="Times New Roman" w:hAnsi="Arial" w:cs="Arial" w:hint="cs"/>
                <w:color w:val="000000"/>
                <w:sz w:val="24"/>
                <w:szCs w:val="24"/>
              </w:rPr>
              <w:t>Functional area</w:t>
            </w:r>
            <w:r w:rsidRPr="00335C7D">
              <w:rPr>
                <w:rFonts w:ascii="Arial" w:eastAsia="Times New Roman" w:hAnsi="Arial" w:cs="Arial" w:hint="cs"/>
                <w:color w:val="000000"/>
                <w:sz w:val="24"/>
                <w:szCs w:val="24"/>
                <w:rtl/>
              </w:rPr>
              <w:t xml:space="preserve"> בדוח רווח והפסד (המכיל: הוראה ומחקר, שירותים לסטודנט, הוצאות ישירות, גיוס תרומות, פרסום ושיווק, הנהלה)</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5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5.1.6.2.13</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bidi w:val="0"/>
              <w:spacing w:after="0" w:line="240" w:lineRule="auto"/>
              <w:jc w:val="center"/>
              <w:rPr>
                <w:rFonts w:ascii="Arial" w:eastAsia="Times New Roman" w:hAnsi="Arial" w:cs="Arial"/>
                <w:color w:val="000000"/>
                <w:sz w:val="24"/>
                <w:szCs w:val="24"/>
                <w:rtl/>
              </w:rPr>
            </w:pPr>
            <w:r w:rsidRPr="00335C7D">
              <w:rPr>
                <w:rFonts w:ascii="Arial" w:eastAsia="Times New Roman" w:hAnsi="Arial" w:cs="Arial"/>
                <w:color w:val="000000"/>
                <w:sz w:val="24"/>
                <w:szCs w:val="24"/>
              </w:rPr>
              <w:t>Derivation rule</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hint="cs"/>
                <w:color w:val="000000"/>
                <w:sz w:val="24"/>
                <w:szCs w:val="24"/>
                <w:rtl/>
              </w:rPr>
              <w:t xml:space="preserve">המערכת תאפשר לנהל </w:t>
            </w:r>
            <w:r w:rsidRPr="00335C7D">
              <w:rPr>
                <w:rFonts w:ascii="Arial" w:eastAsia="Times New Roman" w:hAnsi="Arial" w:cs="Arial" w:hint="cs"/>
                <w:color w:val="000000"/>
                <w:sz w:val="24"/>
                <w:szCs w:val="24"/>
              </w:rPr>
              <w:t>Derivation rule</w:t>
            </w:r>
            <w:r w:rsidRPr="00335C7D">
              <w:rPr>
                <w:rFonts w:ascii="Arial" w:eastAsia="Times New Roman" w:hAnsi="Arial" w:cs="Arial" w:hint="cs"/>
                <w:color w:val="000000"/>
                <w:sz w:val="24"/>
                <w:szCs w:val="24"/>
                <w:rtl/>
              </w:rPr>
              <w:t xml:space="preserve"> של </w:t>
            </w:r>
            <w:r w:rsidRPr="00335C7D">
              <w:rPr>
                <w:rFonts w:ascii="Arial" w:eastAsia="Times New Roman" w:hAnsi="Arial" w:cs="Arial" w:hint="cs"/>
                <w:color w:val="000000"/>
                <w:sz w:val="24"/>
                <w:szCs w:val="24"/>
              </w:rPr>
              <w:t>Functional area</w:t>
            </w:r>
            <w:r w:rsidRPr="00335C7D">
              <w:rPr>
                <w:rFonts w:ascii="Arial" w:eastAsia="Times New Roman" w:hAnsi="Arial" w:cs="Arial" w:hint="cs"/>
                <w:color w:val="000000"/>
                <w:sz w:val="24"/>
                <w:szCs w:val="24"/>
                <w:rtl/>
              </w:rPr>
              <w:t xml:space="preserve">  לפי טווח של מרכז עלות או לפי חשבון </w:t>
            </w:r>
            <w:r w:rsidRPr="00335C7D">
              <w:rPr>
                <w:rFonts w:ascii="Arial" w:eastAsia="Times New Roman" w:hAnsi="Arial" w:cs="Arial" w:hint="cs"/>
                <w:color w:val="000000"/>
                <w:sz w:val="24"/>
                <w:szCs w:val="24"/>
              </w:rPr>
              <w:t>GL</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27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5.1.6.2.14</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נתונים סטטיסטיים</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לנהל נתונים סטטיסטיים ב </w:t>
            </w:r>
            <w:r w:rsidRPr="00335C7D">
              <w:rPr>
                <w:rFonts w:ascii="Arial" w:eastAsia="Times New Roman" w:hAnsi="Arial" w:cs="Arial" w:hint="cs"/>
                <w:color w:val="000000"/>
                <w:sz w:val="24"/>
                <w:szCs w:val="24"/>
              </w:rPr>
              <w:t>CO</w:t>
            </w:r>
            <w:r w:rsidRPr="00335C7D">
              <w:rPr>
                <w:rFonts w:ascii="Arial" w:eastAsia="Times New Roman" w:hAnsi="Arial" w:cs="Arial" w:hint="cs"/>
                <w:color w:val="000000"/>
                <w:sz w:val="24"/>
                <w:szCs w:val="24"/>
                <w:rtl/>
              </w:rPr>
              <w:t xml:space="preserve"> כגון: כמות עובדים לפי דרגות על מנת לאפשר דוחות בקרה של תקציב מול בפועל והקצאה לרבות תחשבים שיכפילו את הכמות במחירון -מחיר תקן, מחיר התקן יגיע ל </w:t>
            </w:r>
            <w:r w:rsidRPr="00335C7D">
              <w:rPr>
                <w:rFonts w:ascii="Arial" w:eastAsia="Times New Roman" w:hAnsi="Arial" w:cs="Arial" w:hint="cs"/>
                <w:color w:val="000000"/>
                <w:sz w:val="24"/>
                <w:szCs w:val="24"/>
              </w:rPr>
              <w:t>SAP</w:t>
            </w:r>
            <w:r w:rsidRPr="00335C7D">
              <w:rPr>
                <w:rFonts w:ascii="Arial" w:eastAsia="Times New Roman" w:hAnsi="Arial" w:cs="Arial" w:hint="cs"/>
                <w:color w:val="000000"/>
                <w:sz w:val="24"/>
                <w:szCs w:val="24"/>
                <w:rtl/>
              </w:rPr>
              <w:t xml:space="preserve">  כנתון סטטיסטי </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8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5.1.6.2.15</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נתונים סטטיסטיים</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ניהול ממשקים של העברת נתונים סטטיסטיים ממל"מ- כמות עובדים בפועל , </w:t>
            </w:r>
            <w:r w:rsidRPr="00335C7D">
              <w:rPr>
                <w:rFonts w:ascii="Arial" w:eastAsia="Times New Roman" w:hAnsi="Arial" w:cs="Arial" w:hint="cs"/>
                <w:color w:val="000000"/>
                <w:sz w:val="24"/>
                <w:szCs w:val="24"/>
              </w:rPr>
              <w:t>HR</w:t>
            </w:r>
            <w:r w:rsidRPr="00335C7D">
              <w:rPr>
                <w:rFonts w:ascii="Arial" w:eastAsia="Times New Roman" w:hAnsi="Arial" w:cs="Arial" w:hint="cs"/>
                <w:color w:val="000000"/>
                <w:sz w:val="24"/>
                <w:szCs w:val="24"/>
                <w:rtl/>
              </w:rPr>
              <w:t xml:space="preserve">  - כמות עובדים מתוקננת , מערכת תכנון – כמות עובדים לפי תקציב</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8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5.1.6.2.16</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נתונים סטטיסטיים</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לנהל בתוך </w:t>
            </w:r>
            <w:r w:rsidRPr="00335C7D">
              <w:rPr>
                <w:rFonts w:ascii="Arial" w:eastAsia="Times New Roman" w:hAnsi="Arial" w:cs="Arial" w:hint="cs"/>
                <w:color w:val="000000"/>
                <w:sz w:val="24"/>
                <w:szCs w:val="24"/>
              </w:rPr>
              <w:t>FI-CO</w:t>
            </w:r>
            <w:r w:rsidRPr="00335C7D">
              <w:rPr>
                <w:rFonts w:ascii="Arial" w:eastAsia="Times New Roman" w:hAnsi="Arial" w:cs="Arial" w:hint="cs"/>
                <w:color w:val="000000"/>
                <w:sz w:val="24"/>
                <w:szCs w:val="24"/>
                <w:rtl/>
              </w:rPr>
              <w:t xml:space="preserve"> כמויות בתוך סעיפי תקציב/הוצאה- מידע סטטיסטי לצורך הפקת דוחות ולצורך ניהול תקציב ( דרישה זו הגיע גם מה </w:t>
            </w:r>
            <w:r w:rsidRPr="00335C7D">
              <w:rPr>
                <w:rFonts w:ascii="Arial" w:eastAsia="Times New Roman" w:hAnsi="Arial" w:cs="Arial" w:hint="cs"/>
                <w:color w:val="000000"/>
                <w:sz w:val="24"/>
                <w:szCs w:val="24"/>
              </w:rPr>
              <w:t>BI</w:t>
            </w:r>
            <w:r w:rsidRPr="00335C7D">
              <w:rPr>
                <w:rFonts w:ascii="Arial" w:eastAsia="Times New Roman" w:hAnsi="Arial" w:cs="Arial" w:hint="cs"/>
                <w:color w:val="000000"/>
                <w:sz w:val="24"/>
                <w:szCs w:val="24"/>
                <w:rtl/>
              </w:rPr>
              <w:t xml:space="preserve">) </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5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5.1.6.2.17</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חסימת כרטיס לרישום</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לחסום לרישום (ברמת </w:t>
            </w:r>
            <w:r w:rsidRPr="00335C7D">
              <w:rPr>
                <w:rFonts w:ascii="Arial" w:eastAsia="Times New Roman" w:hAnsi="Arial" w:cs="Arial" w:hint="cs"/>
                <w:color w:val="000000"/>
                <w:sz w:val="24"/>
                <w:szCs w:val="24"/>
              </w:rPr>
              <w:t>CC+ GL</w:t>
            </w:r>
            <w:r w:rsidRPr="00335C7D">
              <w:rPr>
                <w:rFonts w:ascii="Arial" w:eastAsia="Times New Roman" w:hAnsi="Arial" w:cs="Arial" w:hint="cs"/>
                <w:color w:val="000000"/>
                <w:sz w:val="24"/>
                <w:szCs w:val="24"/>
                <w:rtl/>
              </w:rPr>
              <w:t xml:space="preserve">) בשנה אחת ולאפשר רישום על אותו סעיף+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בשנה הבאה בנקודת זמן מסוימת </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21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5.1.6.2.18</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תקצוב ברמת מרכז עלות</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תקצוב ברמת מרכז עלות ברמת אב כללי (לדוגמא פקולטה כללי ) החסומה לרכש, ויוקמו מרכזי עלות ספציפיים (ברמת חוג לדוגמא) שעליהם תופעל בקרה תקציבית</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המערכת תאפשר העברה של תקציבים בין הכללי לספציפיים</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5.1.6.2.19</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העברת יתרות בין שנים בתקציבים סגורים </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בתקציבים סגורים קלאסיים , כאשר נדרש להעביר יתרה לשנה הבאה :</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בשנה הנוכחית נרשמת פקודת יומן ח&gt; הכנסות (ללא פירוט של מרכזי עלות) ז &gt; קרן</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בשנה העוקבת: ח&gt; קרן ז&gt; הכנסות עם פירוט למרכזי העלות שונים</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8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הדרישה: המערכת תאפשר הפקת דוח עודף הכנסות להוצאות ברמת מרכז עלות, דוח זה יפורק לאקסל ועל בסיסו תטען פקודת יומן בשנה הנוכחית ובשנה העוקבת </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5.1.6.2.20</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תמיכה בחיובי תקורות ואלוקציות </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גמישות בחיובי תקורות ואלוקציות באופן הבא:</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1. בעת רישום ההוצאות, התקורות (כגון ארנונה, חשמל, שכ"ד) ירשמו במרכז עלות כללי כחלק מהוצאות המנהלה בתקציב הרגיל</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24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2. בסוף רבעון, התקציבים המותנים והסגורים מקבלים חיוב של תקורות ע"ס נוהל תקורות , מהלך זה מחייב סעיף הוצאות לתקציב מותנה או סגור ומזכה את התקציב במרכז עלות כללי בסעיף "קיזוז תקורה"</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21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3. לצורך ניתוח דוח הכנסות והוצאות ברמת פקולטה, יידרש מהלך נוסף של אלוקציות מרמת תקציב כללי לרמה של פקולטה, במהלך זה יש להתעלם מחיובי התקורות שבוצעו בסעיף 2</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המערכת תאפשר הפקת דוחות בכל אחד מהשלבים שהוצגו לעי"ל ( 1+2, 1+2+3)</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5.1.6.2.21</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חיובי תקורות בתקציבים סגורים, מותנים </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חיובי תקורות בתקציבים סגורים ומותנים</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24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1. המערכת תאפשר לנהל  סוגים שונים של חיובי תקורות, לדוגמא: אחוז מהכנסות של יחידה או אחוז הוצאות של היחידה או חלק מההוצאות (ע"פ נוהל תקורות), המערכת תאפשר לשנות את האחוז באופן ידני</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48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 2. האוניברסיטה מנהלת שני ספרים: ספר חשבות – לצורך הפקת הדוחות הכספיים וספר תקציבים – לצורך ניהול התקציב והבקרה התקציבית באוניברסיטה. לעניין חיובי התקורות, המערכת תאפשר חיוב שונה לצורך חשבות ולצורך התקציב (לדוגמא: בתקורות מסוימות תהיה אלוקציה גם בחשבות וגם בתקציב – לדוגמא: במחקרים חיצוניים ובאחרות האלוקציה תתבצע רק בתקציב ולא בחשבות – בתקציבים סגורים ומותנים)</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3. חיובי התקורות יבוצעו באופן הבא: מצטבר עד יום הדיווח פחות מצטבר לתקופת הדיווח הקודמת  </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5.1.6.2.22</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העמסות הוצאות בין יחידות </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להעמיס בין יחידות שונות באוניברסיטה הוצאות מסוימות כגון: הוצאות שכר</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לדוגמא: כאשר חבר סגל אקדמי עובד על מחקר: מחייבים את המחקר ומזכים את הפקולטה (שם נרשמות הוצאות השכר ממל"מ)</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העמסה זו תתבצע במערכת באמצעות פקודת יומן ידנית </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36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5.1.6.2.23</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דוחות במטבע השונה משקל ודולר</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תאפשר להפיק דוח במטבע שונה משקל ומדולר עבור אובייקט (יחידה ארגונית למשל) המנוהל בשקל. התרגום למטבע הנוסף (לכל מרכז עלות יכול להיות מטבע נוסף שונה ) יהיה לפי שער יום התנועה ולא תרגום נוחות (ממוצע) זאת במקרים שהאובייקט מנוהל שקל והבקרה התקציבית מנוהלת בשקל</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5.1.6.2.24</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דיווח לתורמים</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נדרש דיווח לתורמים ברמה מפורטת יותר מ </w:t>
            </w:r>
            <w:r w:rsidRPr="00335C7D">
              <w:rPr>
                <w:rFonts w:ascii="Arial" w:eastAsia="Times New Roman" w:hAnsi="Arial" w:cs="Arial" w:hint="cs"/>
                <w:color w:val="000000"/>
                <w:sz w:val="24"/>
                <w:szCs w:val="24"/>
              </w:rPr>
              <w:t>CC + GL</w:t>
            </w:r>
            <w:r w:rsidRPr="00335C7D">
              <w:rPr>
                <w:rFonts w:ascii="Arial" w:eastAsia="Times New Roman" w:hAnsi="Arial" w:cs="Arial" w:hint="cs"/>
                <w:color w:val="000000"/>
                <w:sz w:val="24"/>
                <w:szCs w:val="24"/>
                <w:rtl/>
              </w:rPr>
              <w:t xml:space="preserve"> כגון: סוגי תנועה מסוימים </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2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5.1.6.2.25</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דיווח לתורמים</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נדרש לנהל תקציב ברמה המפורטת עבור התורמים, אך לא נדרש לנהל בקרה תקציבית ברמה הזו</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30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5.1.6.2.26</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מחקרים פנימיים - דוחות</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מחקרים פנימיים של רשות מחקר ופקולטה ישלפו בדוח אחיד ממקור אחד (כנראה במודול ה </w:t>
            </w:r>
            <w:r w:rsidRPr="00335C7D">
              <w:rPr>
                <w:rFonts w:ascii="Arial" w:eastAsia="Times New Roman" w:hAnsi="Arial" w:cs="Arial" w:hint="cs"/>
                <w:color w:val="000000"/>
                <w:sz w:val="24"/>
                <w:szCs w:val="24"/>
              </w:rPr>
              <w:t>CO</w:t>
            </w:r>
            <w:r w:rsidRPr="00335C7D">
              <w:rPr>
                <w:rFonts w:ascii="Arial" w:eastAsia="Times New Roman" w:hAnsi="Arial" w:cs="Arial" w:hint="cs"/>
                <w:color w:val="000000"/>
                <w:sz w:val="24"/>
                <w:szCs w:val="24"/>
                <w:rtl/>
              </w:rPr>
              <w:t xml:space="preserve">) שיאפשר פילוחים שונים בפורמט אחיד.  מאחר וה </w:t>
            </w:r>
            <w:r w:rsidRPr="00335C7D">
              <w:rPr>
                <w:rFonts w:ascii="Arial" w:eastAsia="Times New Roman" w:hAnsi="Arial" w:cs="Arial" w:hint="cs"/>
                <w:color w:val="000000"/>
                <w:sz w:val="24"/>
                <w:szCs w:val="24"/>
              </w:rPr>
              <w:t>GM</w:t>
            </w:r>
            <w:r w:rsidRPr="00335C7D">
              <w:rPr>
                <w:rFonts w:ascii="Arial" w:eastAsia="Times New Roman" w:hAnsi="Arial" w:cs="Arial" w:hint="cs"/>
                <w:color w:val="000000"/>
                <w:sz w:val="24"/>
                <w:szCs w:val="24"/>
                <w:rtl/>
              </w:rPr>
              <w:t xml:space="preserve"> מאפשר לנהל תקציב פר תקופה, עבור מחקרים פנימיים חדשים ניתן יהיה לנהל תקציב פר תקופה ולהפיק דוחות בהתאם. </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5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5.1.6.2.27</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דוחות תקציב מול ביצוע </w:t>
            </w:r>
            <w:r w:rsidRPr="00335C7D">
              <w:rPr>
                <w:rFonts w:ascii="Arial" w:eastAsia="Times New Roman" w:hAnsi="Arial" w:cs="Arial" w:hint="cs"/>
                <w:color w:val="000000"/>
                <w:sz w:val="24"/>
                <w:szCs w:val="24"/>
              </w:rPr>
              <w:t>Off Line</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דוחות תקציב מול ביצוע יופקו מ </w:t>
            </w:r>
            <w:r w:rsidRPr="00335C7D">
              <w:rPr>
                <w:rFonts w:ascii="Arial" w:eastAsia="Times New Roman" w:hAnsi="Arial" w:cs="Arial" w:hint="cs"/>
                <w:color w:val="000000"/>
                <w:sz w:val="24"/>
                <w:szCs w:val="24"/>
              </w:rPr>
              <w:t>SAP</w:t>
            </w:r>
            <w:r w:rsidRPr="00335C7D">
              <w:rPr>
                <w:rFonts w:ascii="Arial" w:eastAsia="Times New Roman" w:hAnsi="Arial" w:cs="Arial" w:hint="cs"/>
                <w:color w:val="000000"/>
                <w:sz w:val="24"/>
                <w:szCs w:val="24"/>
                <w:rtl/>
              </w:rPr>
              <w:t xml:space="preserve"> ברזולוציה שתתוכנן ב </w:t>
            </w:r>
            <w:r w:rsidRPr="00335C7D">
              <w:rPr>
                <w:rFonts w:ascii="Arial" w:eastAsia="Times New Roman" w:hAnsi="Arial" w:cs="Arial" w:hint="cs"/>
                <w:color w:val="000000"/>
                <w:sz w:val="24"/>
                <w:szCs w:val="24"/>
              </w:rPr>
              <w:t>SAP</w:t>
            </w:r>
            <w:r w:rsidRPr="00335C7D">
              <w:rPr>
                <w:rFonts w:ascii="Arial" w:eastAsia="Times New Roman" w:hAnsi="Arial" w:cs="Arial" w:hint="cs"/>
                <w:color w:val="000000"/>
                <w:sz w:val="24"/>
                <w:szCs w:val="24"/>
                <w:rtl/>
              </w:rPr>
              <w:t xml:space="preserve"> . המערכת תאפשר להפיק את הדוחות מול תקציב מקורי/תקציב מעודכן</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5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5.1.6.2.28</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דוחות עבור תקציבים מותנים / סגורים</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עבור תקציבים מותנים/ סגורים  – הצגת דוח של הכנסות והוצאות לדוגמא: דוח הכנסות והוצאות לתוכנית לימודים מסוימת </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9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5.1.6.2.29</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דרישות והזמנות פתוחות </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הפקת דוח של דרישות והזמנות פתוחות ברמת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ו </w:t>
            </w:r>
            <w:r w:rsidRPr="00335C7D">
              <w:rPr>
                <w:rFonts w:ascii="Arial" w:eastAsia="Times New Roman" w:hAnsi="Arial" w:cs="Arial" w:hint="cs"/>
                <w:color w:val="000000"/>
                <w:sz w:val="24"/>
                <w:szCs w:val="24"/>
              </w:rPr>
              <w:t>GL</w:t>
            </w:r>
            <w:r w:rsidRPr="00335C7D">
              <w:rPr>
                <w:rFonts w:ascii="Arial" w:eastAsia="Times New Roman" w:hAnsi="Arial" w:cs="Arial" w:hint="cs"/>
                <w:color w:val="000000"/>
                <w:sz w:val="24"/>
                <w:szCs w:val="24"/>
                <w:rtl/>
              </w:rPr>
              <w:t xml:space="preserve"> </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5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5.1.6.2.30</w:t>
            </w:r>
          </w:p>
        </w:tc>
        <w:tc>
          <w:tcPr>
            <w:tcW w:w="226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בקרה תקציבית- דוחות</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לצורך הפקת דוחות של תקציב מול בפועל  - יפותח ממשק של נתוני בפועל ותקציב (כמויות וכסף) ל </w:t>
            </w:r>
            <w:r w:rsidRPr="00335C7D">
              <w:rPr>
                <w:rFonts w:ascii="Arial" w:eastAsia="Times New Roman" w:hAnsi="Arial" w:cs="Arial" w:hint="cs"/>
                <w:color w:val="000000"/>
                <w:sz w:val="24"/>
                <w:szCs w:val="24"/>
              </w:rPr>
              <w:t>BI</w:t>
            </w:r>
            <w:r w:rsidRPr="00335C7D">
              <w:rPr>
                <w:rFonts w:ascii="Arial" w:eastAsia="Times New Roman" w:hAnsi="Arial" w:cs="Arial" w:hint="cs"/>
                <w:color w:val="000000"/>
                <w:sz w:val="24"/>
                <w:szCs w:val="24"/>
                <w:rtl/>
              </w:rPr>
              <w:t xml:space="preserve">  באופן הבא:</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תקציב מול ביצוע </w:t>
            </w:r>
            <w:r w:rsidRPr="00335C7D">
              <w:rPr>
                <w:rFonts w:ascii="Arial" w:eastAsia="Times New Roman" w:hAnsi="Arial" w:cs="Arial"/>
                <w:color w:val="000000"/>
                <w:sz w:val="24"/>
                <w:szCs w:val="24"/>
              </w:rPr>
              <w:t>Off Line</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1. בפועל – ממל"מ + מערכת שבתון + </w:t>
            </w:r>
            <w:r w:rsidRPr="00335C7D">
              <w:rPr>
                <w:rFonts w:ascii="Arial" w:eastAsia="Times New Roman" w:hAnsi="Arial" w:cs="Arial"/>
                <w:color w:val="000000"/>
                <w:sz w:val="24"/>
                <w:szCs w:val="24"/>
              </w:rPr>
              <w:t>SAP</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tcBorders>
              <w:top w:val="nil"/>
              <w:left w:val="single" w:sz="8" w:space="0" w:color="auto"/>
              <w:bottom w:val="nil"/>
              <w:right w:val="nil"/>
            </w:tcBorders>
            <w:shd w:val="clear" w:color="auto" w:fill="auto"/>
            <w:vAlign w:val="center"/>
            <w:hideMark/>
          </w:tcPr>
          <w:p w:rsidR="00335C7D" w:rsidRPr="00335C7D" w:rsidRDefault="00335C7D" w:rsidP="00335C7D">
            <w:pPr>
              <w:bidi w:val="0"/>
              <w:spacing w:after="0" w:line="240" w:lineRule="auto"/>
              <w:rPr>
                <w:rFonts w:ascii="Arial" w:eastAsia="Times New Roman" w:hAnsi="Arial" w:cs="Arial"/>
                <w:color w:val="000000"/>
                <w:rtl/>
              </w:rPr>
            </w:pPr>
            <w:r w:rsidRPr="00335C7D">
              <w:rPr>
                <w:rFonts w:ascii="Arial" w:eastAsia="Times New Roman" w:hAnsi="Arial" w:cs="Arial"/>
                <w:color w:val="000000"/>
              </w:rPr>
              <w:t> </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color w:val="000000"/>
                <w:sz w:val="24"/>
                <w:szCs w:val="24"/>
                <w:rtl/>
              </w:rPr>
              <w:t xml:space="preserve">2. תקציב – שיגיע ממערכת תכנון תקציב (יכול להיות ממערכת תכנון  ו </w:t>
            </w:r>
            <w:r w:rsidRPr="00335C7D">
              <w:rPr>
                <w:rFonts w:ascii="Arial" w:eastAsia="Times New Roman" w:hAnsi="Arial" w:cs="Arial"/>
                <w:color w:val="000000"/>
                <w:sz w:val="24"/>
                <w:szCs w:val="24"/>
              </w:rPr>
              <w:t>HR</w:t>
            </w:r>
            <w:r w:rsidRPr="00335C7D">
              <w:rPr>
                <w:rFonts w:ascii="Arial" w:eastAsia="Times New Roman" w:hAnsi="Arial" w:cs="Arial"/>
                <w:color w:val="000000"/>
                <w:sz w:val="24"/>
                <w:szCs w:val="24"/>
                <w:rtl/>
              </w:rPr>
              <w:t>)</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bidi w:val="0"/>
              <w:spacing w:after="0" w:line="240" w:lineRule="auto"/>
              <w:rPr>
                <w:rFonts w:ascii="Arial" w:eastAsia="Times New Roman" w:hAnsi="Arial" w:cs="Arial"/>
                <w:color w:val="000000"/>
                <w:rtl/>
              </w:rPr>
            </w:pPr>
            <w:r w:rsidRPr="00335C7D">
              <w:rPr>
                <w:rFonts w:ascii="Arial" w:eastAsia="Times New Roman" w:hAnsi="Arial" w:cs="Arial"/>
                <w:color w:val="000000"/>
              </w:rPr>
              <w:t> </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color w:val="000000"/>
                <w:sz w:val="24"/>
                <w:szCs w:val="24"/>
                <w:rtl/>
              </w:rPr>
              <w:t xml:space="preserve">הנתונים יועברו ברמת קיבוץ שתוגדר ע"י האוניברסיטה (רזולוציית עובד בודד נמוכה מידי ) </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5.1.6.2.31</w:t>
            </w:r>
          </w:p>
        </w:tc>
        <w:tc>
          <w:tcPr>
            <w:tcW w:w="226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בקרה תקציבית-</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דרישה ל </w:t>
            </w:r>
            <w:r w:rsidRPr="00335C7D">
              <w:rPr>
                <w:rFonts w:ascii="Arial" w:eastAsia="Times New Roman" w:hAnsi="Arial" w:cs="Arial" w:hint="cs"/>
                <w:color w:val="000000"/>
                <w:sz w:val="24"/>
                <w:szCs w:val="24"/>
              </w:rPr>
              <w:t>CM</w:t>
            </w:r>
            <w:r w:rsidRPr="00335C7D">
              <w:rPr>
                <w:rFonts w:ascii="Arial" w:eastAsia="Times New Roman" w:hAnsi="Arial" w:cs="Arial" w:hint="cs"/>
                <w:color w:val="000000"/>
                <w:sz w:val="24"/>
                <w:szCs w:val="24"/>
                <w:rtl/>
              </w:rPr>
              <w:t xml:space="preserve">  - מכיוון שסטודנט אינו מנוהל במערכת תכנון תקציב:</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דוחות </w:t>
            </w:r>
            <w:r w:rsidRPr="00335C7D">
              <w:rPr>
                <w:rFonts w:ascii="Arial" w:eastAsia="Times New Roman" w:hAnsi="Arial" w:cs="Arial"/>
                <w:color w:val="000000"/>
                <w:sz w:val="24"/>
                <w:szCs w:val="24"/>
              </w:rPr>
              <w:t>CM</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מלגות שכר לימוד - כיום ב </w:t>
            </w:r>
            <w:r w:rsidRPr="00335C7D">
              <w:rPr>
                <w:rFonts w:ascii="Arial" w:eastAsia="Times New Roman" w:hAnsi="Arial" w:cs="Arial"/>
                <w:color w:val="000000"/>
                <w:sz w:val="24"/>
                <w:szCs w:val="24"/>
              </w:rPr>
              <w:t>CM</w:t>
            </w:r>
            <w:r w:rsidRPr="00335C7D">
              <w:rPr>
                <w:rFonts w:ascii="Arial" w:eastAsia="Times New Roman" w:hAnsi="Arial" w:cs="Arial"/>
                <w:color w:val="000000"/>
                <w:sz w:val="24"/>
                <w:szCs w:val="24"/>
                <w:rtl/>
              </w:rPr>
              <w:t xml:space="preserve"> יש רישום ברוטו  - נרשם שכר לימוד בסכום המלא + הוצאה עבור מלגה לאותו סטודנט</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tcBorders>
              <w:top w:val="nil"/>
              <w:left w:val="single" w:sz="8" w:space="0" w:color="auto"/>
              <w:bottom w:val="nil"/>
              <w:right w:val="nil"/>
            </w:tcBorders>
            <w:shd w:val="clear" w:color="auto" w:fill="auto"/>
            <w:vAlign w:val="center"/>
            <w:hideMark/>
          </w:tcPr>
          <w:p w:rsidR="00335C7D" w:rsidRPr="00335C7D" w:rsidRDefault="00335C7D" w:rsidP="00335C7D">
            <w:pPr>
              <w:bidi w:val="0"/>
              <w:spacing w:after="0" w:line="240" w:lineRule="auto"/>
              <w:rPr>
                <w:rFonts w:ascii="Arial" w:eastAsia="Times New Roman" w:hAnsi="Arial" w:cs="Arial"/>
                <w:color w:val="000000"/>
                <w:rtl/>
              </w:rPr>
            </w:pPr>
            <w:r w:rsidRPr="00335C7D">
              <w:rPr>
                <w:rFonts w:ascii="Arial" w:eastAsia="Times New Roman" w:hAnsi="Arial" w:cs="Arial"/>
                <w:color w:val="000000"/>
              </w:rPr>
              <w:t> </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color w:val="000000"/>
                <w:sz w:val="24"/>
                <w:szCs w:val="24"/>
                <w:rtl/>
              </w:rPr>
              <w:t xml:space="preserve">מלגות קיום – רישום של מלגה ב </w:t>
            </w:r>
            <w:r w:rsidRPr="00335C7D">
              <w:rPr>
                <w:rFonts w:ascii="Arial" w:eastAsia="Times New Roman" w:hAnsi="Arial" w:cs="Arial"/>
                <w:color w:val="000000"/>
                <w:sz w:val="24"/>
                <w:szCs w:val="24"/>
              </w:rPr>
              <w:t>CM</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bidi w:val="0"/>
              <w:spacing w:after="0" w:line="240" w:lineRule="auto"/>
              <w:rPr>
                <w:rFonts w:ascii="Arial" w:eastAsia="Times New Roman" w:hAnsi="Arial" w:cs="Arial"/>
                <w:color w:val="000000"/>
                <w:rtl/>
              </w:rPr>
            </w:pPr>
            <w:r w:rsidRPr="00335C7D">
              <w:rPr>
                <w:rFonts w:ascii="Arial" w:eastAsia="Times New Roman" w:hAnsi="Arial" w:cs="Arial"/>
                <w:color w:val="000000"/>
              </w:rPr>
              <w:t> </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color w:val="000000"/>
                <w:sz w:val="24"/>
                <w:szCs w:val="24"/>
                <w:rtl/>
              </w:rPr>
              <w:t xml:space="preserve">המערכת תאפשר  לנהל בקרה באמצעות דוח מה </w:t>
            </w:r>
            <w:r w:rsidRPr="00335C7D">
              <w:rPr>
                <w:rFonts w:ascii="Arial" w:eastAsia="Times New Roman" w:hAnsi="Arial" w:cs="Arial"/>
                <w:color w:val="000000"/>
                <w:sz w:val="24"/>
                <w:szCs w:val="24"/>
              </w:rPr>
              <w:t>CM</w:t>
            </w:r>
            <w:r w:rsidRPr="00335C7D">
              <w:rPr>
                <w:rFonts w:ascii="Arial" w:eastAsia="Times New Roman" w:hAnsi="Arial" w:cs="Arial"/>
                <w:color w:val="000000"/>
                <w:sz w:val="24"/>
                <w:szCs w:val="24"/>
                <w:rtl/>
              </w:rPr>
              <w:t xml:space="preserve"> של תקציב מול בפועל עבור מלגות לסטודנטים</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6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5.1.6.2.32</w:t>
            </w:r>
          </w:p>
        </w:tc>
        <w:tc>
          <w:tcPr>
            <w:tcW w:w="226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בקרה תקציבית- דוחות</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נדרש לשייך חשבון </w:t>
            </w:r>
            <w:r w:rsidRPr="00335C7D">
              <w:rPr>
                <w:rFonts w:ascii="Arial" w:eastAsia="Times New Roman" w:hAnsi="Arial" w:cs="Arial" w:hint="cs"/>
                <w:color w:val="000000"/>
                <w:sz w:val="24"/>
                <w:szCs w:val="24"/>
              </w:rPr>
              <w:t>GL+ CC</w:t>
            </w:r>
            <w:r w:rsidRPr="00335C7D">
              <w:rPr>
                <w:rFonts w:ascii="Arial" w:eastAsia="Times New Roman" w:hAnsi="Arial" w:cs="Arial" w:hint="cs"/>
                <w:color w:val="000000"/>
                <w:sz w:val="24"/>
                <w:szCs w:val="24"/>
                <w:rtl/>
              </w:rPr>
              <w:t xml:space="preserve"> לסעיפים בדוחות ות"ת לפי:</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6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color w:val="000000"/>
                <w:sz w:val="24"/>
                <w:szCs w:val="24"/>
                <w:rtl/>
              </w:rPr>
              <w:t>דוח ות"ת</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כל חשבון </w:t>
            </w:r>
            <w:r w:rsidRPr="00335C7D">
              <w:rPr>
                <w:rFonts w:ascii="Arial" w:eastAsia="Times New Roman" w:hAnsi="Arial" w:cs="Arial"/>
                <w:color w:val="000000"/>
                <w:sz w:val="24"/>
                <w:szCs w:val="24"/>
              </w:rPr>
              <w:t>GL+ CC</w:t>
            </w:r>
            <w:r w:rsidRPr="00335C7D">
              <w:rPr>
                <w:rFonts w:ascii="Arial" w:eastAsia="Times New Roman" w:hAnsi="Arial" w:cs="Arial"/>
                <w:color w:val="000000"/>
                <w:sz w:val="24"/>
                <w:szCs w:val="24"/>
                <w:rtl/>
              </w:rPr>
              <w:t xml:space="preserve"> לסעיף בדוח ות"ת אחד</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bidi w:val="0"/>
              <w:spacing w:after="0" w:line="240" w:lineRule="auto"/>
              <w:rPr>
                <w:rFonts w:ascii="Arial" w:eastAsia="Times New Roman" w:hAnsi="Arial" w:cs="Arial"/>
                <w:color w:val="000000"/>
                <w:rtl/>
              </w:rPr>
            </w:pPr>
            <w:r w:rsidRPr="00335C7D">
              <w:rPr>
                <w:rFonts w:ascii="Arial" w:eastAsia="Times New Roman" w:hAnsi="Arial" w:cs="Arial"/>
                <w:color w:val="000000"/>
              </w:rPr>
              <w:t> </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color w:val="000000"/>
                <w:sz w:val="24"/>
                <w:szCs w:val="24"/>
                <w:rtl/>
              </w:rPr>
              <w:t xml:space="preserve">פיצול חשבון </w:t>
            </w:r>
            <w:r w:rsidRPr="00335C7D">
              <w:rPr>
                <w:rFonts w:ascii="Arial" w:eastAsia="Times New Roman" w:hAnsi="Arial" w:cs="Arial"/>
                <w:color w:val="000000"/>
                <w:sz w:val="24"/>
                <w:szCs w:val="24"/>
              </w:rPr>
              <w:t>GL+ CC</w:t>
            </w:r>
            <w:r w:rsidRPr="00335C7D">
              <w:rPr>
                <w:rFonts w:ascii="Arial" w:eastAsia="Times New Roman" w:hAnsi="Arial" w:cs="Arial"/>
                <w:color w:val="000000"/>
                <w:sz w:val="24"/>
                <w:szCs w:val="24"/>
                <w:rtl/>
              </w:rPr>
              <w:t xml:space="preserve"> לשני סעיפים בדוחות  ות"ת – ייתכן שהפיצול ינוהל ב  </w:t>
            </w:r>
            <w:r w:rsidRPr="00335C7D">
              <w:rPr>
                <w:rFonts w:ascii="Arial" w:eastAsia="Times New Roman" w:hAnsi="Arial" w:cs="Arial"/>
                <w:color w:val="000000"/>
                <w:sz w:val="24"/>
                <w:szCs w:val="24"/>
              </w:rPr>
              <w:t>SAP</w:t>
            </w:r>
            <w:r w:rsidRPr="00335C7D">
              <w:rPr>
                <w:rFonts w:ascii="Arial" w:eastAsia="Times New Roman" w:hAnsi="Arial" w:cs="Arial"/>
                <w:color w:val="000000"/>
                <w:sz w:val="24"/>
                <w:szCs w:val="24"/>
                <w:rtl/>
              </w:rPr>
              <w:t xml:space="preserve"> עם </w:t>
            </w:r>
            <w:r w:rsidRPr="00335C7D">
              <w:rPr>
                <w:rFonts w:ascii="Arial" w:eastAsia="Times New Roman" w:hAnsi="Arial" w:cs="Arial"/>
                <w:color w:val="000000"/>
                <w:sz w:val="24"/>
                <w:szCs w:val="24"/>
              </w:rPr>
              <w:t>References</w:t>
            </w:r>
            <w:r w:rsidRPr="00335C7D">
              <w:rPr>
                <w:rFonts w:ascii="Arial" w:eastAsia="Times New Roman" w:hAnsi="Arial" w:cs="Arial"/>
                <w:color w:val="000000"/>
                <w:sz w:val="24"/>
                <w:szCs w:val="24"/>
                <w:rtl/>
              </w:rPr>
              <w:t xml:space="preserve">  שונים </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9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5.1.6.2.33</w:t>
            </w:r>
          </w:p>
        </w:tc>
        <w:tc>
          <w:tcPr>
            <w:tcW w:w="2268"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בקרה תקציבית- דוחות</w:t>
            </w:r>
          </w:p>
        </w:tc>
        <w:tc>
          <w:tcPr>
            <w:tcW w:w="4820"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להפיק דוחות </w:t>
            </w:r>
            <w:r w:rsidRPr="00335C7D">
              <w:rPr>
                <w:rFonts w:ascii="Arial" w:eastAsia="Times New Roman" w:hAnsi="Arial" w:cs="Arial" w:hint="cs"/>
                <w:color w:val="000000"/>
                <w:sz w:val="24"/>
                <w:szCs w:val="24"/>
              </w:rPr>
              <w:t>CO</w:t>
            </w:r>
            <w:r w:rsidRPr="00335C7D">
              <w:rPr>
                <w:rFonts w:ascii="Arial" w:eastAsia="Times New Roman" w:hAnsi="Arial" w:cs="Arial" w:hint="cs"/>
                <w:color w:val="000000"/>
                <w:sz w:val="24"/>
                <w:szCs w:val="24"/>
                <w:rtl/>
              </w:rPr>
              <w:t xml:space="preserve">  עם פרמטר של חשבון נגדי</w:t>
            </w:r>
          </w:p>
        </w:tc>
        <w:tc>
          <w:tcPr>
            <w:tcW w:w="5232"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r w:rsidR="00335C7D" w:rsidRPr="00335C7D" w:rsidTr="00335C7D">
        <w:trPr>
          <w:trHeight w:val="1515"/>
        </w:trPr>
        <w:tc>
          <w:tcPr>
            <w:tcW w:w="152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הפקת דוחות לפי חשבון נגדי </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לדוגמא: הפקה של הוצאות/ הכנסות עם </w:t>
            </w:r>
            <w:r w:rsidRPr="00335C7D">
              <w:rPr>
                <w:rFonts w:ascii="Arial" w:eastAsia="Times New Roman" w:hAnsi="Arial" w:cs="Arial"/>
                <w:color w:val="000000"/>
                <w:sz w:val="24"/>
                <w:szCs w:val="24"/>
              </w:rPr>
              <w:t>CC + GL</w:t>
            </w:r>
            <w:r w:rsidRPr="00335C7D">
              <w:rPr>
                <w:rFonts w:ascii="Arial" w:eastAsia="Times New Roman" w:hAnsi="Arial" w:cs="Arial"/>
                <w:color w:val="000000"/>
                <w:sz w:val="24"/>
                <w:szCs w:val="24"/>
                <w:rtl/>
              </w:rPr>
              <w:t xml:space="preserve">  מסוים בפרמטר של הסעיף הנגדי ו/או מספר הספק או מספר הלקוח </w:t>
            </w:r>
          </w:p>
        </w:tc>
        <w:tc>
          <w:tcPr>
            <w:tcW w:w="5232"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r>
      <w:tr w:rsidR="00335C7D" w:rsidRPr="00335C7D" w:rsidTr="00335C7D">
        <w:trPr>
          <w:trHeight w:val="21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5.1.6.2.34</w:t>
            </w:r>
          </w:p>
        </w:tc>
        <w:tc>
          <w:tcPr>
            <w:tcW w:w="2268"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תשלומים ידניים של החזרי הוצאות</w:t>
            </w:r>
          </w:p>
        </w:tc>
        <w:tc>
          <w:tcPr>
            <w:tcW w:w="482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להגדיר </w:t>
            </w:r>
            <w:r w:rsidRPr="00335C7D">
              <w:rPr>
                <w:rFonts w:ascii="Arial" w:eastAsia="Times New Roman" w:hAnsi="Arial" w:cs="Arial" w:hint="cs"/>
                <w:color w:val="000000"/>
                <w:sz w:val="24"/>
                <w:szCs w:val="24"/>
              </w:rPr>
              <w:t>settlement rules</w:t>
            </w:r>
            <w:r w:rsidRPr="00335C7D">
              <w:rPr>
                <w:rFonts w:ascii="Arial" w:eastAsia="Times New Roman" w:hAnsi="Arial" w:cs="Arial" w:hint="cs"/>
                <w:color w:val="000000"/>
                <w:sz w:val="24"/>
                <w:szCs w:val="24"/>
                <w:rtl/>
              </w:rPr>
              <w:t xml:space="preserve">  כדי לדעת לשייך את הנסיעה ל</w:t>
            </w:r>
            <w:r w:rsidRPr="00335C7D">
              <w:rPr>
                <w:rFonts w:ascii="Arial" w:eastAsia="Times New Roman" w:hAnsi="Arial" w:cs="Arial" w:hint="cs"/>
                <w:color w:val="000000"/>
                <w:sz w:val="24"/>
                <w:szCs w:val="24"/>
              </w:rPr>
              <w:t>cost center</w:t>
            </w:r>
            <w:r w:rsidRPr="00335C7D">
              <w:rPr>
                <w:rFonts w:ascii="Arial" w:eastAsia="Times New Roman" w:hAnsi="Arial" w:cs="Arial" w:hint="cs"/>
                <w:color w:val="000000"/>
                <w:sz w:val="24"/>
                <w:szCs w:val="24"/>
                <w:rtl/>
              </w:rPr>
              <w:t xml:space="preserve"> הנכון ( יחיד או רבים) ( תחילת התהליך של החזרי הוצאות בגין תשלומים ידניים מתבצעת בפורטל)</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w:t>
            </w:r>
          </w:p>
        </w:tc>
      </w:tr>
    </w:tbl>
    <w:p w:rsidR="00335C7D" w:rsidRPr="00335C7D" w:rsidRDefault="00335C7D" w:rsidP="00BF20CB">
      <w:pPr>
        <w:pStyle w:val="ListParagraph"/>
        <w:spacing w:after="0" w:line="360" w:lineRule="auto"/>
        <w:ind w:left="2880"/>
        <w:rPr>
          <w:rFonts w:asciiTheme="minorBidi" w:hAnsiTheme="minorBidi"/>
          <w:b/>
          <w:bCs/>
          <w:sz w:val="28"/>
          <w:szCs w:val="28"/>
          <w:rtl/>
        </w:rPr>
      </w:pPr>
    </w:p>
    <w:p w:rsidR="00E153D7" w:rsidRPr="0069544E" w:rsidRDefault="00E153D7" w:rsidP="00E153D7">
      <w:pPr>
        <w:pStyle w:val="ListParagraph"/>
        <w:spacing w:after="0" w:line="360" w:lineRule="auto"/>
        <w:ind w:left="2352"/>
        <w:contextualSpacing w:val="0"/>
        <w:rPr>
          <w:rFonts w:asciiTheme="minorBidi" w:hAnsiTheme="minorBidi"/>
          <w:b/>
          <w:bCs/>
          <w:sz w:val="28"/>
          <w:szCs w:val="28"/>
          <w:u w:val="single"/>
        </w:rPr>
      </w:pPr>
    </w:p>
    <w:p w:rsidR="00A400B7" w:rsidRPr="0069544E" w:rsidRDefault="00A400B7" w:rsidP="00A400B7">
      <w:pPr>
        <w:spacing w:after="0" w:line="360" w:lineRule="auto"/>
        <w:rPr>
          <w:rFonts w:asciiTheme="minorBidi" w:hAnsiTheme="minorBidi"/>
          <w:b/>
          <w:bCs/>
          <w:sz w:val="28"/>
          <w:szCs w:val="28"/>
          <w:u w:val="single"/>
          <w:rtl/>
        </w:rPr>
      </w:pPr>
    </w:p>
    <w:p w:rsidR="00D71352" w:rsidRDefault="00D71352">
      <w:pPr>
        <w:bidi w:val="0"/>
        <w:rPr>
          <w:rFonts w:asciiTheme="minorBidi" w:hAnsiTheme="minorBidi"/>
          <w:b/>
          <w:bCs/>
          <w:sz w:val="28"/>
          <w:szCs w:val="28"/>
        </w:rPr>
      </w:pPr>
      <w:r>
        <w:rPr>
          <w:rFonts w:asciiTheme="minorBidi" w:hAnsiTheme="minorBidi"/>
          <w:b/>
          <w:bCs/>
          <w:sz w:val="28"/>
          <w:szCs w:val="28"/>
          <w:rtl/>
        </w:rPr>
        <w:br w:type="page"/>
      </w:r>
    </w:p>
    <w:p w:rsidR="00E153D7" w:rsidRDefault="00E153D7" w:rsidP="00737979">
      <w:pPr>
        <w:pStyle w:val="ListParagraph"/>
        <w:spacing w:after="0" w:line="360" w:lineRule="auto"/>
        <w:ind w:left="1944"/>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294932" w:rsidRPr="0069544E">
        <w:rPr>
          <w:rFonts w:asciiTheme="minorBidi" w:hAnsiTheme="minorBidi"/>
          <w:b/>
          <w:bCs/>
          <w:sz w:val="28"/>
          <w:szCs w:val="28"/>
          <w:rtl/>
        </w:rPr>
        <w:t>5.1.6.2</w:t>
      </w:r>
      <w:r w:rsidRPr="0069544E">
        <w:rPr>
          <w:rFonts w:asciiTheme="minorBidi" w:hAnsiTheme="minorBidi"/>
          <w:b/>
          <w:bCs/>
          <w:sz w:val="28"/>
          <w:szCs w:val="28"/>
          <w:rtl/>
        </w:rPr>
        <w:t>.</w:t>
      </w:r>
      <w:r w:rsidR="00AA6E8C" w:rsidRPr="0069544E">
        <w:rPr>
          <w:rFonts w:asciiTheme="minorBidi" w:hAnsiTheme="minorBidi"/>
          <w:b/>
          <w:bCs/>
          <w:sz w:val="28"/>
          <w:szCs w:val="28"/>
          <w:rtl/>
        </w:rPr>
        <w:t>35</w:t>
      </w:r>
      <w:r w:rsidRPr="0069544E">
        <w:rPr>
          <w:rFonts w:asciiTheme="minorBidi" w:hAnsiTheme="minorBidi"/>
          <w:b/>
          <w:bCs/>
          <w:sz w:val="28"/>
          <w:szCs w:val="28"/>
          <w:rtl/>
        </w:rPr>
        <w:t xml:space="preserve"> ועד </w:t>
      </w:r>
      <w:r w:rsidR="00294932" w:rsidRPr="0069544E">
        <w:rPr>
          <w:rFonts w:asciiTheme="minorBidi" w:hAnsiTheme="minorBidi"/>
          <w:b/>
          <w:bCs/>
          <w:sz w:val="28"/>
          <w:szCs w:val="28"/>
          <w:rtl/>
        </w:rPr>
        <w:t>5.1.6.2</w:t>
      </w:r>
      <w:r w:rsidRPr="0069544E">
        <w:rPr>
          <w:rFonts w:asciiTheme="minorBidi" w:hAnsiTheme="minorBidi"/>
          <w:b/>
          <w:bCs/>
          <w:sz w:val="28"/>
          <w:szCs w:val="28"/>
          <w:rtl/>
        </w:rPr>
        <w:t>.</w:t>
      </w:r>
      <w:r w:rsidR="00AA6E8C" w:rsidRPr="0069544E">
        <w:rPr>
          <w:rFonts w:asciiTheme="minorBidi" w:hAnsiTheme="minorBidi"/>
          <w:b/>
          <w:bCs/>
          <w:sz w:val="28"/>
          <w:szCs w:val="28"/>
          <w:rtl/>
        </w:rPr>
        <w:t>41</w:t>
      </w:r>
      <w:r w:rsidR="00737979" w:rsidRPr="0069544E">
        <w:rPr>
          <w:rFonts w:asciiTheme="minorBidi" w:hAnsiTheme="minorBidi"/>
          <w:b/>
          <w:bCs/>
          <w:sz w:val="28"/>
          <w:szCs w:val="28"/>
          <w:rtl/>
        </w:rPr>
        <w:t xml:space="preserve"> הינן בקטגוריית "</w:t>
      </w:r>
      <w:r w:rsidR="00737979" w:rsidRPr="0069544E">
        <w:rPr>
          <w:rFonts w:asciiTheme="minorBidi" w:hAnsiTheme="minorBidi"/>
          <w:b/>
          <w:bCs/>
          <w:color w:val="0070C0"/>
          <w:sz w:val="28"/>
          <w:szCs w:val="28"/>
          <w:u w:val="single"/>
          <w:rtl/>
        </w:rPr>
        <w:t>אופציה</w:t>
      </w:r>
      <w:r w:rsidR="00737979" w:rsidRPr="0069544E">
        <w:rPr>
          <w:rFonts w:asciiTheme="minorBidi" w:hAnsiTheme="minorBidi"/>
          <w:b/>
          <w:bCs/>
          <w:sz w:val="28"/>
          <w:szCs w:val="28"/>
          <w:rtl/>
        </w:rPr>
        <w:t>" ויש לתמחר אותן בנפרד מהתמחור הכולל (</w:t>
      </w:r>
      <w:r w:rsidR="00737979" w:rsidRPr="0069544E">
        <w:rPr>
          <w:rFonts w:asciiTheme="minorBidi" w:hAnsiTheme="minorBidi"/>
          <w:b/>
          <w:bCs/>
          <w:sz w:val="28"/>
          <w:szCs w:val="28"/>
        </w:rPr>
        <w:t>Fix Price</w:t>
      </w:r>
      <w:r w:rsidR="00737979" w:rsidRPr="0069544E">
        <w:rPr>
          <w:rFonts w:asciiTheme="minorBidi" w:hAnsiTheme="minorBidi"/>
          <w:b/>
          <w:bCs/>
          <w:sz w:val="28"/>
          <w:szCs w:val="28"/>
          <w:rtl/>
        </w:rPr>
        <w:t xml:space="preserve">) של הפרויקט. את התמחור </w:t>
      </w:r>
      <w:r w:rsidR="00737979" w:rsidRPr="0069544E">
        <w:rPr>
          <w:rFonts w:asciiTheme="minorBidi" w:hAnsiTheme="minorBidi"/>
          <w:b/>
          <w:bCs/>
          <w:sz w:val="28"/>
          <w:szCs w:val="28"/>
        </w:rPr>
        <w:t>Fix Price</w:t>
      </w:r>
      <w:r w:rsidR="00737979" w:rsidRPr="0069544E">
        <w:rPr>
          <w:rFonts w:asciiTheme="minorBidi" w:hAnsiTheme="minorBidi"/>
          <w:b/>
          <w:bCs/>
          <w:sz w:val="28"/>
          <w:szCs w:val="28"/>
          <w:rtl/>
        </w:rPr>
        <w:t xml:space="preserve"> בגין כל אופציה בנפרד יש למלא בשורה המתאימה</w:t>
      </w:r>
      <w:r w:rsidR="00737979" w:rsidRPr="0069544E">
        <w:rPr>
          <w:rFonts w:asciiTheme="minorBidi" w:eastAsiaTheme="majorEastAsia" w:hAnsiTheme="minorBidi"/>
          <w:b/>
          <w:bCs/>
          <w:spacing w:val="-10"/>
          <w:kern w:val="28"/>
          <w:sz w:val="28"/>
          <w:szCs w:val="28"/>
          <w:rtl/>
        </w:rPr>
        <w:t xml:space="preserve"> בנספח 1 למסמך ב' במסמכי המכרז ("טופס הצעת המחיר").</w:t>
      </w:r>
      <w:r w:rsidR="00737979" w:rsidRPr="0069544E">
        <w:rPr>
          <w:rFonts w:asciiTheme="minorBidi" w:hAnsiTheme="minorBidi"/>
          <w:b/>
          <w:bCs/>
          <w:sz w:val="28"/>
          <w:szCs w:val="28"/>
          <w:rtl/>
        </w:rPr>
        <w:t xml:space="preserve"> </w:t>
      </w:r>
      <w:r w:rsidR="00737979" w:rsidRPr="0069544E">
        <w:rPr>
          <w:rFonts w:asciiTheme="minorBidi" w:eastAsiaTheme="majorEastAsia" w:hAnsiTheme="minorBidi"/>
          <w:b/>
          <w:bCs/>
          <w:color w:val="FF0000"/>
          <w:spacing w:val="-10"/>
          <w:kern w:val="28"/>
          <w:sz w:val="44"/>
          <w:szCs w:val="44"/>
          <w:u w:val="single"/>
          <w:rtl/>
        </w:rPr>
        <w:t>בנספח זה אין למלא מחירים</w:t>
      </w:r>
      <w:r w:rsidR="00737979" w:rsidRPr="0069544E">
        <w:rPr>
          <w:rFonts w:asciiTheme="minorBidi" w:hAnsiTheme="minorBidi"/>
          <w:b/>
          <w:bCs/>
          <w:sz w:val="44"/>
          <w:szCs w:val="44"/>
          <w:rtl/>
        </w:rPr>
        <w:t>.</w:t>
      </w:r>
      <w:r w:rsidR="00737979" w:rsidRPr="0069544E">
        <w:rPr>
          <w:rFonts w:asciiTheme="minorBidi" w:hAnsiTheme="minorBidi"/>
          <w:b/>
          <w:bCs/>
          <w:sz w:val="28"/>
          <w:szCs w:val="28"/>
          <w:rtl/>
        </w:rPr>
        <w:t xml:space="preserve"> </w:t>
      </w:r>
      <w:r w:rsidRPr="0069544E">
        <w:rPr>
          <w:rFonts w:asciiTheme="minorBidi" w:hAnsiTheme="minorBidi"/>
          <w:b/>
          <w:bCs/>
          <w:sz w:val="28"/>
          <w:szCs w:val="28"/>
          <w:rtl/>
        </w:rPr>
        <w:t xml:space="preserve"> </w:t>
      </w:r>
    </w:p>
    <w:tbl>
      <w:tblPr>
        <w:bidiVisual/>
        <w:tblW w:w="13840" w:type="dxa"/>
        <w:tblInd w:w="-10" w:type="dxa"/>
        <w:tblLook w:val="04A0" w:firstRow="1" w:lastRow="0" w:firstColumn="1" w:lastColumn="0" w:noHBand="0" w:noVBand="1"/>
      </w:tblPr>
      <w:tblGrid>
        <w:gridCol w:w="2087"/>
        <w:gridCol w:w="2410"/>
        <w:gridCol w:w="4253"/>
        <w:gridCol w:w="5090"/>
      </w:tblGrid>
      <w:tr w:rsidR="00335C7D" w:rsidRPr="00335C7D" w:rsidTr="00335C7D">
        <w:trPr>
          <w:trHeight w:val="735"/>
        </w:trPr>
        <w:tc>
          <w:tcPr>
            <w:tcW w:w="2087"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Pr>
            </w:pPr>
            <w:r w:rsidRPr="00335C7D">
              <w:rPr>
                <w:rFonts w:ascii="Arial" w:eastAsia="Times New Roman" w:hAnsi="Arial" w:cs="Arial" w:hint="cs"/>
                <w:b/>
                <w:bCs/>
                <w:color w:val="000000"/>
                <w:sz w:val="28"/>
                <w:szCs w:val="28"/>
                <w:rtl/>
              </w:rPr>
              <w:t>מס' דרישה עסקית</w:t>
            </w:r>
          </w:p>
        </w:tc>
        <w:tc>
          <w:tcPr>
            <w:tcW w:w="2410"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נושא</w:t>
            </w:r>
          </w:p>
        </w:tc>
        <w:tc>
          <w:tcPr>
            <w:tcW w:w="4253" w:type="dxa"/>
            <w:tcBorders>
              <w:top w:val="single" w:sz="8" w:space="0" w:color="auto"/>
              <w:left w:val="single" w:sz="8" w:space="0" w:color="auto"/>
              <w:bottom w:val="single" w:sz="8" w:space="0" w:color="auto"/>
              <w:right w:val="nil"/>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תיאור הדרישה</w:t>
            </w:r>
          </w:p>
        </w:tc>
        <w:tc>
          <w:tcPr>
            <w:tcW w:w="509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35C7D" w:rsidRPr="00335C7D" w:rsidRDefault="00335C7D" w:rsidP="00335C7D">
            <w:pPr>
              <w:spacing w:after="0" w:line="240" w:lineRule="auto"/>
              <w:jc w:val="center"/>
              <w:rPr>
                <w:rFonts w:ascii="Arial" w:eastAsia="Times New Roman" w:hAnsi="Arial" w:cs="Arial"/>
                <w:b/>
                <w:bCs/>
                <w:color w:val="000000"/>
                <w:sz w:val="28"/>
                <w:szCs w:val="28"/>
                <w:rtl/>
              </w:rPr>
            </w:pPr>
            <w:r w:rsidRPr="00335C7D">
              <w:rPr>
                <w:rFonts w:ascii="Arial" w:eastAsia="Times New Roman" w:hAnsi="Arial" w:cs="Arial" w:hint="cs"/>
                <w:b/>
                <w:bCs/>
                <w:color w:val="000000"/>
                <w:sz w:val="28"/>
                <w:szCs w:val="28"/>
                <w:rtl/>
              </w:rPr>
              <w:t xml:space="preserve">תיאור המציע את המענה (כולל התייחסות למודולי </w:t>
            </w:r>
            <w:r w:rsidRPr="00335C7D">
              <w:rPr>
                <w:rFonts w:ascii="Arial" w:eastAsia="Times New Roman" w:hAnsi="Arial" w:cs="Arial" w:hint="cs"/>
                <w:b/>
                <w:bCs/>
                <w:color w:val="000000"/>
                <w:sz w:val="28"/>
                <w:szCs w:val="28"/>
              </w:rPr>
              <w:t>SAP</w:t>
            </w:r>
            <w:r w:rsidRPr="00335C7D">
              <w:rPr>
                <w:rFonts w:ascii="Arial" w:eastAsia="Times New Roman" w:hAnsi="Arial" w:cs="Arial" w:hint="cs"/>
                <w:b/>
                <w:bCs/>
                <w:color w:val="000000"/>
                <w:sz w:val="28"/>
                <w:szCs w:val="28"/>
                <w:rtl/>
              </w:rPr>
              <w:t xml:space="preserve"> עליהם מתבסס בהצעתו)</w:t>
            </w:r>
          </w:p>
        </w:tc>
      </w:tr>
      <w:tr w:rsidR="00335C7D" w:rsidRPr="00335C7D" w:rsidTr="00335C7D">
        <w:trPr>
          <w:trHeight w:val="615"/>
        </w:trPr>
        <w:tc>
          <w:tcPr>
            <w:tcW w:w="208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5.1.6.2.35</w:t>
            </w: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יתרה תקציבית לחוקר</w:t>
            </w:r>
          </w:p>
        </w:tc>
        <w:tc>
          <w:tcPr>
            <w:tcW w:w="4253"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המערכת צריכה לאפשר 2 מבטים:</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bidi w:val="0"/>
              <w:spacing w:after="0" w:line="240" w:lineRule="auto"/>
              <w:jc w:val="center"/>
              <w:rPr>
                <w:rFonts w:ascii="Arial" w:eastAsia="Times New Roman" w:hAnsi="Arial" w:cs="Arial"/>
                <w:color w:val="000000"/>
                <w:rtl/>
              </w:rPr>
            </w:pPr>
            <w:r w:rsidRPr="00335C7D">
              <w:rPr>
                <w:rFonts w:ascii="Arial" w:eastAsia="Times New Roman" w:hAnsi="Arial" w:cs="Arial"/>
                <w:color w:val="000000"/>
              </w:rPr>
              <w:t> </w:t>
            </w:r>
          </w:p>
        </w:tc>
      </w:tr>
      <w:tr w:rsidR="00335C7D" w:rsidRPr="00335C7D" w:rsidTr="00335C7D">
        <w:trPr>
          <w:trHeight w:val="1515"/>
        </w:trPr>
        <w:tc>
          <w:tcPr>
            <w:tcW w:w="2087"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41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253"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color w:val="000000"/>
                <w:sz w:val="24"/>
                <w:szCs w:val="24"/>
                <w:rtl/>
              </w:rPr>
              <w:t xml:space="preserve">1. בכספים (דוח שיופק מה </w:t>
            </w:r>
            <w:r w:rsidRPr="00335C7D">
              <w:rPr>
                <w:rFonts w:ascii="Arial" w:eastAsia="Times New Roman" w:hAnsi="Arial" w:cs="Arial"/>
                <w:color w:val="000000"/>
                <w:sz w:val="24"/>
                <w:szCs w:val="24"/>
              </w:rPr>
              <w:t>CO</w:t>
            </w:r>
            <w:r w:rsidRPr="00335C7D">
              <w:rPr>
                <w:rFonts w:ascii="Arial" w:eastAsia="Times New Roman" w:hAnsi="Arial" w:cs="Arial"/>
                <w:color w:val="000000"/>
                <w:sz w:val="24"/>
                <w:szCs w:val="24"/>
                <w:rtl/>
              </w:rPr>
              <w:t>), לצורך דוח על הפעילות בשנה הנוכחית – יש להעמיד את ההכנסה בגובה ההוצאה, כך שיעמוד על 0</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rPr>
            </w:pPr>
          </w:p>
        </w:tc>
      </w:tr>
      <w:tr w:rsidR="00335C7D" w:rsidRPr="00335C7D" w:rsidTr="00335C7D">
        <w:trPr>
          <w:trHeight w:val="1215"/>
        </w:trPr>
        <w:tc>
          <w:tcPr>
            <w:tcW w:w="2087"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41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253"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 xml:space="preserve">2. בדוחות לחוקרים (המופקים מה </w:t>
            </w:r>
            <w:r w:rsidRPr="00335C7D">
              <w:rPr>
                <w:rFonts w:ascii="Arial" w:eastAsia="Times New Roman" w:hAnsi="Arial" w:cs="Arial"/>
                <w:color w:val="000000"/>
                <w:sz w:val="24"/>
                <w:szCs w:val="24"/>
              </w:rPr>
              <w:t>GM</w:t>
            </w:r>
            <w:r w:rsidRPr="00335C7D">
              <w:rPr>
                <w:rFonts w:ascii="Arial" w:eastAsia="Times New Roman" w:hAnsi="Arial" w:cs="Arial"/>
                <w:color w:val="000000"/>
                <w:sz w:val="24"/>
                <w:szCs w:val="24"/>
                <w:rtl/>
              </w:rPr>
              <w:t>) יש צורך לראות מבט של היתרה התקציבית במצטבר</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rPr>
            </w:pPr>
          </w:p>
        </w:tc>
      </w:tr>
      <w:tr w:rsidR="00335C7D" w:rsidRPr="00335C7D" w:rsidTr="00335C7D">
        <w:trPr>
          <w:trHeight w:val="915"/>
        </w:trPr>
        <w:tc>
          <w:tcPr>
            <w:tcW w:w="2087"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41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253" w:type="dxa"/>
            <w:tcBorders>
              <w:top w:val="nil"/>
              <w:left w:val="single" w:sz="8" w:space="0" w:color="auto"/>
              <w:bottom w:val="nil"/>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פעילות המיון בכספים לא אמורה להשתקף בדוחות לחוקרים.</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rPr>
            </w:pPr>
          </w:p>
        </w:tc>
      </w:tr>
      <w:tr w:rsidR="00335C7D" w:rsidRPr="00335C7D" w:rsidTr="00335C7D">
        <w:trPr>
          <w:trHeight w:val="1215"/>
        </w:trPr>
        <w:tc>
          <w:tcPr>
            <w:tcW w:w="2087"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2410" w:type="dxa"/>
            <w:vMerge/>
            <w:tcBorders>
              <w:top w:val="nil"/>
              <w:left w:val="single" w:sz="8" w:space="0" w:color="auto"/>
              <w:bottom w:val="single" w:sz="8" w:space="0" w:color="000000"/>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sz w:val="24"/>
                <w:szCs w:val="24"/>
              </w:rPr>
            </w:pPr>
          </w:p>
        </w:tc>
        <w:tc>
          <w:tcPr>
            <w:tcW w:w="4253"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color w:val="000000"/>
                <w:sz w:val="24"/>
                <w:szCs w:val="24"/>
                <w:rtl/>
              </w:rPr>
              <w:t>החוקר אמור לראות בשנה העוקבת את היתרה התקציבית שהועברה אליו משנה קודמת</w:t>
            </w:r>
          </w:p>
        </w:tc>
        <w:tc>
          <w:tcPr>
            <w:tcW w:w="5090" w:type="dxa"/>
            <w:vMerge/>
            <w:tcBorders>
              <w:top w:val="nil"/>
              <w:left w:val="single" w:sz="8" w:space="0" w:color="auto"/>
              <w:bottom w:val="single" w:sz="8" w:space="0" w:color="auto"/>
              <w:right w:val="single" w:sz="8" w:space="0" w:color="auto"/>
            </w:tcBorders>
            <w:vAlign w:val="center"/>
            <w:hideMark/>
          </w:tcPr>
          <w:p w:rsidR="00335C7D" w:rsidRPr="00335C7D" w:rsidRDefault="00335C7D" w:rsidP="00335C7D">
            <w:pPr>
              <w:spacing w:after="0" w:line="240" w:lineRule="auto"/>
              <w:rPr>
                <w:rFonts w:ascii="Arial" w:eastAsia="Times New Roman" w:hAnsi="Arial" w:cs="Arial"/>
                <w:color w:val="000000"/>
              </w:rPr>
            </w:pPr>
          </w:p>
        </w:tc>
      </w:tr>
      <w:tr w:rsidR="00335C7D" w:rsidRPr="00335C7D" w:rsidTr="00335C7D">
        <w:trPr>
          <w:trHeight w:val="1215"/>
        </w:trPr>
        <w:tc>
          <w:tcPr>
            <w:tcW w:w="2087"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5.1.6.2.36</w:t>
            </w:r>
          </w:p>
        </w:tc>
        <w:tc>
          <w:tcPr>
            <w:tcW w:w="241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bidi w:val="0"/>
              <w:spacing w:after="0" w:line="240" w:lineRule="auto"/>
              <w:jc w:val="center"/>
              <w:rPr>
                <w:rFonts w:ascii="Arial" w:eastAsia="Times New Roman" w:hAnsi="Arial" w:cs="Arial"/>
                <w:color w:val="000000"/>
                <w:sz w:val="24"/>
                <w:szCs w:val="24"/>
                <w:rtl/>
              </w:rPr>
            </w:pPr>
            <w:r w:rsidRPr="00335C7D">
              <w:rPr>
                <w:rFonts w:ascii="Arial" w:eastAsia="Times New Roman" w:hAnsi="Arial" w:cs="Arial"/>
                <w:color w:val="000000"/>
                <w:sz w:val="24"/>
                <w:szCs w:val="24"/>
              </w:rPr>
              <w:t>HR</w:t>
            </w:r>
          </w:p>
        </w:tc>
        <w:tc>
          <w:tcPr>
            <w:tcW w:w="4253"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hint="cs"/>
                <w:color w:val="000000"/>
                <w:sz w:val="24"/>
                <w:szCs w:val="24"/>
                <w:rtl/>
              </w:rPr>
              <w:t xml:space="preserve">בעת פתיחת / שינוי מרכז עלות ב </w:t>
            </w:r>
            <w:r w:rsidRPr="00335C7D">
              <w:rPr>
                <w:rFonts w:ascii="Arial" w:eastAsia="Times New Roman" w:hAnsi="Arial" w:cs="Arial" w:hint="cs"/>
                <w:color w:val="000000"/>
                <w:sz w:val="24"/>
                <w:szCs w:val="24"/>
              </w:rPr>
              <w:t>CO</w:t>
            </w:r>
            <w:r w:rsidRPr="00335C7D">
              <w:rPr>
                <w:rFonts w:ascii="Arial" w:eastAsia="Times New Roman" w:hAnsi="Arial" w:cs="Arial" w:hint="cs"/>
                <w:color w:val="000000"/>
                <w:sz w:val="24"/>
                <w:szCs w:val="24"/>
                <w:rtl/>
              </w:rPr>
              <w:t xml:space="preserve"> נדרש ממשק אוטומטי למל"מ ( דרישה של </w:t>
            </w:r>
            <w:r w:rsidRPr="00335C7D">
              <w:rPr>
                <w:rFonts w:ascii="Arial" w:eastAsia="Times New Roman" w:hAnsi="Arial" w:cs="Arial" w:hint="cs"/>
                <w:color w:val="000000"/>
                <w:sz w:val="24"/>
                <w:szCs w:val="24"/>
              </w:rPr>
              <w:t>HR</w:t>
            </w:r>
            <w:r w:rsidRPr="00335C7D">
              <w:rPr>
                <w:rFonts w:ascii="Arial" w:eastAsia="Times New Roman" w:hAnsi="Arial" w:cs="Arial" w:hint="cs"/>
                <w:color w:val="000000"/>
                <w:sz w:val="24"/>
                <w:szCs w:val="24"/>
                <w:rtl/>
              </w:rPr>
              <w:t>)</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bidi w:val="0"/>
              <w:spacing w:after="0" w:line="240" w:lineRule="auto"/>
              <w:jc w:val="center"/>
              <w:rPr>
                <w:rFonts w:ascii="Arial" w:eastAsia="Times New Roman" w:hAnsi="Arial" w:cs="Arial"/>
                <w:color w:val="000000"/>
                <w:rtl/>
              </w:rPr>
            </w:pPr>
            <w:r w:rsidRPr="00335C7D">
              <w:rPr>
                <w:rFonts w:ascii="Arial" w:eastAsia="Times New Roman" w:hAnsi="Arial" w:cs="Arial"/>
                <w:color w:val="000000"/>
              </w:rPr>
              <w:t> </w:t>
            </w:r>
          </w:p>
        </w:tc>
      </w:tr>
      <w:tr w:rsidR="00335C7D" w:rsidRPr="00335C7D" w:rsidTr="00335C7D">
        <w:trPr>
          <w:trHeight w:val="1515"/>
        </w:trPr>
        <w:tc>
          <w:tcPr>
            <w:tcW w:w="2087"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Pr>
            </w:pPr>
            <w:r w:rsidRPr="00335C7D">
              <w:rPr>
                <w:rFonts w:ascii="Arial" w:eastAsia="Times New Roman" w:hAnsi="Arial" w:cs="Arial" w:hint="cs"/>
                <w:color w:val="000000"/>
                <w:sz w:val="24"/>
                <w:szCs w:val="24"/>
                <w:rtl/>
              </w:rPr>
              <w:t>5.1.6.2.37</w:t>
            </w:r>
          </w:p>
        </w:tc>
        <w:tc>
          <w:tcPr>
            <w:tcW w:w="241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bidi w:val="0"/>
              <w:spacing w:after="0" w:line="240" w:lineRule="auto"/>
              <w:jc w:val="center"/>
              <w:rPr>
                <w:rFonts w:ascii="Arial" w:eastAsia="Times New Roman" w:hAnsi="Arial" w:cs="Arial"/>
                <w:color w:val="000000"/>
                <w:sz w:val="24"/>
                <w:szCs w:val="24"/>
                <w:rtl/>
              </w:rPr>
            </w:pPr>
            <w:r w:rsidRPr="00335C7D">
              <w:rPr>
                <w:rFonts w:ascii="Arial" w:eastAsia="Times New Roman" w:hAnsi="Arial" w:cs="Arial"/>
                <w:color w:val="000000"/>
                <w:sz w:val="24"/>
                <w:szCs w:val="24"/>
              </w:rPr>
              <w:t>HR</w:t>
            </w:r>
          </w:p>
        </w:tc>
        <w:tc>
          <w:tcPr>
            <w:tcW w:w="4253"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Pr>
            </w:pPr>
            <w:r w:rsidRPr="00335C7D">
              <w:rPr>
                <w:rFonts w:ascii="Arial" w:eastAsia="Times New Roman" w:hAnsi="Arial" w:cs="Arial" w:hint="cs"/>
                <w:color w:val="000000"/>
                <w:sz w:val="24"/>
                <w:szCs w:val="24"/>
                <w:rtl/>
              </w:rPr>
              <w:t xml:space="preserve">בעת פתיחת / שינוי מרכז עלות ב </w:t>
            </w:r>
            <w:r w:rsidRPr="00335C7D">
              <w:rPr>
                <w:rFonts w:ascii="Arial" w:eastAsia="Times New Roman" w:hAnsi="Arial" w:cs="Arial" w:hint="cs"/>
                <w:color w:val="000000"/>
                <w:sz w:val="24"/>
                <w:szCs w:val="24"/>
              </w:rPr>
              <w:t>CO</w:t>
            </w:r>
            <w:r w:rsidRPr="00335C7D">
              <w:rPr>
                <w:rFonts w:ascii="Arial" w:eastAsia="Times New Roman" w:hAnsi="Arial" w:cs="Arial" w:hint="cs"/>
                <w:color w:val="000000"/>
                <w:sz w:val="24"/>
                <w:szCs w:val="24"/>
                <w:rtl/>
              </w:rPr>
              <w:t xml:space="preserve"> נדרש ממשק אוטומטי לסינריון ( דרישה של </w:t>
            </w:r>
            <w:r w:rsidRPr="00335C7D">
              <w:rPr>
                <w:rFonts w:ascii="Arial" w:eastAsia="Times New Roman" w:hAnsi="Arial" w:cs="Arial" w:hint="cs"/>
                <w:color w:val="000000"/>
                <w:sz w:val="24"/>
                <w:szCs w:val="24"/>
              </w:rPr>
              <w:t>HR</w:t>
            </w:r>
            <w:r w:rsidRPr="00335C7D">
              <w:rPr>
                <w:rFonts w:ascii="Arial" w:eastAsia="Times New Roman" w:hAnsi="Arial" w:cs="Arial" w:hint="cs"/>
                <w:color w:val="000000"/>
                <w:sz w:val="24"/>
                <w:szCs w:val="24"/>
                <w:rtl/>
              </w:rPr>
              <w:t xml:space="preserve"> , סינריון זה מערכת לדיווחי שעות)</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bidi w:val="0"/>
              <w:spacing w:after="0" w:line="240" w:lineRule="auto"/>
              <w:jc w:val="center"/>
              <w:rPr>
                <w:rFonts w:ascii="Arial" w:eastAsia="Times New Roman" w:hAnsi="Arial" w:cs="Arial"/>
                <w:color w:val="000000"/>
                <w:rtl/>
              </w:rPr>
            </w:pPr>
            <w:r w:rsidRPr="00335C7D">
              <w:rPr>
                <w:rFonts w:ascii="Arial" w:eastAsia="Times New Roman" w:hAnsi="Arial" w:cs="Arial"/>
                <w:color w:val="000000"/>
              </w:rPr>
              <w:t> </w:t>
            </w:r>
          </w:p>
        </w:tc>
      </w:tr>
      <w:tr w:rsidR="00335C7D" w:rsidRPr="00335C7D" w:rsidTr="00335C7D">
        <w:trPr>
          <w:trHeight w:val="1815"/>
        </w:trPr>
        <w:tc>
          <w:tcPr>
            <w:tcW w:w="2087"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Pr>
            </w:pPr>
            <w:r w:rsidRPr="00335C7D">
              <w:rPr>
                <w:rFonts w:ascii="Arial" w:eastAsia="Times New Roman" w:hAnsi="Arial" w:cs="Arial" w:hint="cs"/>
                <w:color w:val="000000"/>
                <w:sz w:val="24"/>
                <w:szCs w:val="24"/>
                <w:rtl/>
              </w:rPr>
              <w:t>5.1.6.2.38</w:t>
            </w:r>
          </w:p>
        </w:tc>
        <w:tc>
          <w:tcPr>
            <w:tcW w:w="241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רישום הכנסות עבור תקציבים מותנים</w:t>
            </w:r>
          </w:p>
        </w:tc>
        <w:tc>
          <w:tcPr>
            <w:tcW w:w="4253"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הכנסות שכר לימוד בממשק מה </w:t>
            </w:r>
            <w:r w:rsidRPr="00335C7D">
              <w:rPr>
                <w:rFonts w:ascii="Arial" w:eastAsia="Times New Roman" w:hAnsi="Arial" w:cs="Arial" w:hint="cs"/>
                <w:color w:val="000000"/>
                <w:sz w:val="24"/>
                <w:szCs w:val="24"/>
              </w:rPr>
              <w:t>CM</w:t>
            </w:r>
            <w:r w:rsidRPr="00335C7D">
              <w:rPr>
                <w:rFonts w:ascii="Arial" w:eastAsia="Times New Roman" w:hAnsi="Arial" w:cs="Arial" w:hint="cs"/>
                <w:color w:val="000000"/>
                <w:sz w:val="24"/>
                <w:szCs w:val="24"/>
                <w:rtl/>
              </w:rPr>
              <w:t xml:space="preserve"> : ההכנסה תירשם גם ברמת ה </w:t>
            </w:r>
            <w:r w:rsidRPr="00335C7D">
              <w:rPr>
                <w:rFonts w:ascii="Arial" w:eastAsia="Times New Roman" w:hAnsi="Arial" w:cs="Arial" w:hint="cs"/>
                <w:color w:val="000000"/>
                <w:sz w:val="24"/>
                <w:szCs w:val="24"/>
              </w:rPr>
              <w:t>PC</w:t>
            </w:r>
            <w:r w:rsidRPr="00335C7D">
              <w:rPr>
                <w:rFonts w:ascii="Arial" w:eastAsia="Times New Roman" w:hAnsi="Arial" w:cs="Arial" w:hint="cs"/>
                <w:color w:val="000000"/>
                <w:sz w:val="24"/>
                <w:szCs w:val="24"/>
                <w:rtl/>
              </w:rPr>
              <w:t xml:space="preserve"> שישקף פקולטה  וגם ברמת ה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שישקף תכנית (בתקציב רגיל ברמת פקולטה בלבד)</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bidi w:val="0"/>
              <w:spacing w:after="0" w:line="240" w:lineRule="auto"/>
              <w:jc w:val="center"/>
              <w:rPr>
                <w:rFonts w:ascii="Arial" w:eastAsia="Times New Roman" w:hAnsi="Arial" w:cs="Arial"/>
                <w:color w:val="000000"/>
                <w:rtl/>
              </w:rPr>
            </w:pPr>
            <w:r w:rsidRPr="00335C7D">
              <w:rPr>
                <w:rFonts w:ascii="Arial" w:eastAsia="Times New Roman" w:hAnsi="Arial" w:cs="Arial"/>
                <w:color w:val="000000"/>
              </w:rPr>
              <w:t> </w:t>
            </w:r>
          </w:p>
        </w:tc>
      </w:tr>
      <w:tr w:rsidR="00335C7D" w:rsidRPr="00335C7D" w:rsidTr="00335C7D">
        <w:trPr>
          <w:trHeight w:val="2115"/>
        </w:trPr>
        <w:tc>
          <w:tcPr>
            <w:tcW w:w="2087"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Pr>
            </w:pPr>
            <w:r w:rsidRPr="00335C7D">
              <w:rPr>
                <w:rFonts w:ascii="Arial" w:eastAsia="Times New Roman" w:hAnsi="Arial" w:cs="Arial" w:hint="cs"/>
                <w:color w:val="000000"/>
                <w:sz w:val="24"/>
                <w:szCs w:val="24"/>
                <w:rtl/>
              </w:rPr>
              <w:t>5.1.6.2.39</w:t>
            </w:r>
          </w:p>
        </w:tc>
        <w:tc>
          <w:tcPr>
            <w:tcW w:w="241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רישום הכנסות עבור תקציבים מותנים</w:t>
            </w:r>
          </w:p>
        </w:tc>
        <w:tc>
          <w:tcPr>
            <w:tcW w:w="4253"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ברישום הכנסות אחרות שאינן מגיעות מה </w:t>
            </w:r>
            <w:r w:rsidRPr="00335C7D">
              <w:rPr>
                <w:rFonts w:ascii="Arial" w:eastAsia="Times New Roman" w:hAnsi="Arial" w:cs="Arial" w:hint="cs"/>
                <w:color w:val="000000"/>
                <w:sz w:val="24"/>
                <w:szCs w:val="24"/>
              </w:rPr>
              <w:t>CM</w:t>
            </w:r>
            <w:r w:rsidRPr="00335C7D">
              <w:rPr>
                <w:rFonts w:ascii="Arial" w:eastAsia="Times New Roman" w:hAnsi="Arial" w:cs="Arial" w:hint="cs"/>
                <w:color w:val="000000"/>
                <w:sz w:val="24"/>
                <w:szCs w:val="24"/>
                <w:rtl/>
              </w:rPr>
              <w:t xml:space="preserve"> (כגון תרומות) תהליך הרישום צריך לכלול אפשרות לציין את ה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שישקף תכנית (לדוגמא: רישום הכנסות מה </w:t>
            </w:r>
            <w:r w:rsidRPr="00335C7D">
              <w:rPr>
                <w:rFonts w:ascii="Arial" w:eastAsia="Times New Roman" w:hAnsi="Arial" w:cs="Arial" w:hint="cs"/>
                <w:color w:val="000000"/>
                <w:sz w:val="24"/>
                <w:szCs w:val="24"/>
              </w:rPr>
              <w:t>SD</w:t>
            </w:r>
            <w:r w:rsidRPr="00335C7D">
              <w:rPr>
                <w:rFonts w:ascii="Arial" w:eastAsia="Times New Roman" w:hAnsi="Arial" w:cs="Arial" w:hint="cs"/>
                <w:color w:val="000000"/>
                <w:sz w:val="24"/>
                <w:szCs w:val="24"/>
                <w:rtl/>
              </w:rPr>
              <w:t xml:space="preserve"> או </w:t>
            </w:r>
            <w:r w:rsidRPr="00335C7D">
              <w:rPr>
                <w:rFonts w:ascii="Arial" w:eastAsia="Times New Roman" w:hAnsi="Arial" w:cs="Arial" w:hint="cs"/>
                <w:color w:val="000000"/>
                <w:sz w:val="24"/>
                <w:szCs w:val="24"/>
              </w:rPr>
              <w:t>AR</w:t>
            </w:r>
            <w:r w:rsidRPr="00335C7D">
              <w:rPr>
                <w:rFonts w:ascii="Arial" w:eastAsia="Times New Roman" w:hAnsi="Arial" w:cs="Arial" w:hint="cs"/>
                <w:color w:val="000000"/>
                <w:sz w:val="24"/>
                <w:szCs w:val="24"/>
                <w:rtl/>
              </w:rPr>
              <w:t>)</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bidi w:val="0"/>
              <w:spacing w:after="0" w:line="240" w:lineRule="auto"/>
              <w:jc w:val="center"/>
              <w:rPr>
                <w:rFonts w:ascii="Arial" w:eastAsia="Times New Roman" w:hAnsi="Arial" w:cs="Arial"/>
                <w:color w:val="000000"/>
                <w:rtl/>
              </w:rPr>
            </w:pPr>
            <w:r w:rsidRPr="00335C7D">
              <w:rPr>
                <w:rFonts w:ascii="Arial" w:eastAsia="Times New Roman" w:hAnsi="Arial" w:cs="Arial"/>
                <w:color w:val="000000"/>
              </w:rPr>
              <w:t> </w:t>
            </w:r>
          </w:p>
        </w:tc>
      </w:tr>
      <w:tr w:rsidR="00335C7D" w:rsidRPr="00335C7D" w:rsidTr="00335C7D">
        <w:trPr>
          <w:trHeight w:val="915"/>
        </w:trPr>
        <w:tc>
          <w:tcPr>
            <w:tcW w:w="2087"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Pr>
            </w:pPr>
            <w:r w:rsidRPr="00335C7D">
              <w:rPr>
                <w:rFonts w:ascii="Arial" w:eastAsia="Times New Roman" w:hAnsi="Arial" w:cs="Arial" w:hint="cs"/>
                <w:color w:val="000000"/>
                <w:sz w:val="24"/>
                <w:szCs w:val="24"/>
                <w:rtl/>
              </w:rPr>
              <w:t>5.1.6.2.40</w:t>
            </w:r>
          </w:p>
        </w:tc>
        <w:tc>
          <w:tcPr>
            <w:tcW w:w="241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ניהול תקציב רב שנתי</w:t>
            </w:r>
          </w:p>
        </w:tc>
        <w:tc>
          <w:tcPr>
            <w:tcW w:w="4253"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המערכת תאפשר להזין תקציב רב שנתי  - עבור כמה שנים קדימה  </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bidi w:val="0"/>
              <w:spacing w:after="0" w:line="240" w:lineRule="auto"/>
              <w:jc w:val="center"/>
              <w:rPr>
                <w:rFonts w:ascii="Arial" w:eastAsia="Times New Roman" w:hAnsi="Arial" w:cs="Arial"/>
                <w:color w:val="000000"/>
                <w:rtl/>
              </w:rPr>
            </w:pPr>
            <w:r w:rsidRPr="00335C7D">
              <w:rPr>
                <w:rFonts w:ascii="Arial" w:eastAsia="Times New Roman" w:hAnsi="Arial" w:cs="Arial"/>
                <w:color w:val="000000"/>
              </w:rPr>
              <w:t> </w:t>
            </w:r>
          </w:p>
        </w:tc>
      </w:tr>
      <w:tr w:rsidR="00335C7D" w:rsidRPr="00335C7D" w:rsidTr="00335C7D">
        <w:trPr>
          <w:trHeight w:val="2115"/>
        </w:trPr>
        <w:tc>
          <w:tcPr>
            <w:tcW w:w="2087" w:type="dxa"/>
            <w:tcBorders>
              <w:top w:val="nil"/>
              <w:left w:val="single" w:sz="8" w:space="0" w:color="auto"/>
              <w:bottom w:val="single" w:sz="8" w:space="0" w:color="auto"/>
              <w:right w:val="single" w:sz="8" w:space="0" w:color="auto"/>
            </w:tcBorders>
            <w:shd w:val="clear" w:color="auto" w:fill="auto"/>
            <w:noWrap/>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Pr>
            </w:pPr>
            <w:r w:rsidRPr="00335C7D">
              <w:rPr>
                <w:rFonts w:ascii="Arial" w:eastAsia="Times New Roman" w:hAnsi="Arial" w:cs="Arial" w:hint="cs"/>
                <w:color w:val="000000"/>
                <w:sz w:val="24"/>
                <w:szCs w:val="24"/>
                <w:rtl/>
              </w:rPr>
              <w:t>5.1.6.2.41</w:t>
            </w:r>
          </w:p>
        </w:tc>
        <w:tc>
          <w:tcPr>
            <w:tcW w:w="2410"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jc w:val="center"/>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שיוך עובדים ל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פעילים</w:t>
            </w:r>
          </w:p>
        </w:tc>
        <w:tc>
          <w:tcPr>
            <w:tcW w:w="4253" w:type="dxa"/>
            <w:tcBorders>
              <w:top w:val="nil"/>
              <w:left w:val="single" w:sz="8" w:space="0" w:color="auto"/>
              <w:bottom w:val="single" w:sz="8" w:space="0" w:color="auto"/>
              <w:right w:val="nil"/>
            </w:tcBorders>
            <w:shd w:val="clear" w:color="auto" w:fill="auto"/>
            <w:vAlign w:val="center"/>
            <w:hideMark/>
          </w:tcPr>
          <w:p w:rsidR="00335C7D" w:rsidRPr="00335C7D" w:rsidRDefault="00335C7D" w:rsidP="00335C7D">
            <w:pPr>
              <w:spacing w:after="0" w:line="240" w:lineRule="auto"/>
              <w:rPr>
                <w:rFonts w:ascii="Arial" w:eastAsia="Times New Roman" w:hAnsi="Arial" w:cs="Arial"/>
                <w:color w:val="000000"/>
                <w:sz w:val="24"/>
                <w:szCs w:val="24"/>
                <w:rtl/>
              </w:rPr>
            </w:pPr>
            <w:r w:rsidRPr="00335C7D">
              <w:rPr>
                <w:rFonts w:ascii="Arial" w:eastAsia="Times New Roman" w:hAnsi="Arial" w:cs="Arial" w:hint="cs"/>
                <w:color w:val="000000"/>
                <w:sz w:val="24"/>
                <w:szCs w:val="24"/>
                <w:rtl/>
              </w:rPr>
              <w:t xml:space="preserve">במידה שבפקודת השכר ממשק מל"מ נכנס נרשם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שאינו פעיל,  ממשק השכר ייפול והמערכת תדרוש לבצע תיקון ידני של הנתון. התיקון יאפשר שיון ל </w:t>
            </w:r>
            <w:r w:rsidRPr="00335C7D">
              <w:rPr>
                <w:rFonts w:ascii="Arial" w:eastAsia="Times New Roman" w:hAnsi="Arial" w:cs="Arial" w:hint="cs"/>
                <w:color w:val="000000"/>
                <w:sz w:val="24"/>
                <w:szCs w:val="24"/>
              </w:rPr>
              <w:t>CC</w:t>
            </w:r>
            <w:r w:rsidRPr="00335C7D">
              <w:rPr>
                <w:rFonts w:ascii="Arial" w:eastAsia="Times New Roman" w:hAnsi="Arial" w:cs="Arial" w:hint="cs"/>
                <w:color w:val="000000"/>
                <w:sz w:val="24"/>
                <w:szCs w:val="24"/>
                <w:rtl/>
              </w:rPr>
              <w:t xml:space="preserve"> הנכון</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335C7D" w:rsidRPr="00335C7D" w:rsidRDefault="00335C7D" w:rsidP="00335C7D">
            <w:pPr>
              <w:bidi w:val="0"/>
              <w:spacing w:after="0" w:line="240" w:lineRule="auto"/>
              <w:jc w:val="center"/>
              <w:rPr>
                <w:rFonts w:ascii="Arial" w:eastAsia="Times New Roman" w:hAnsi="Arial" w:cs="Arial"/>
                <w:color w:val="000000"/>
                <w:rtl/>
              </w:rPr>
            </w:pPr>
            <w:r w:rsidRPr="00335C7D">
              <w:rPr>
                <w:rFonts w:ascii="Arial" w:eastAsia="Times New Roman" w:hAnsi="Arial" w:cs="Arial"/>
                <w:color w:val="000000"/>
              </w:rPr>
              <w:t> </w:t>
            </w:r>
          </w:p>
        </w:tc>
      </w:tr>
    </w:tbl>
    <w:p w:rsidR="00335C7D" w:rsidRPr="00335C7D" w:rsidRDefault="00335C7D" w:rsidP="00737979">
      <w:pPr>
        <w:pStyle w:val="ListParagraph"/>
        <w:spacing w:after="0" w:line="360" w:lineRule="auto"/>
        <w:ind w:left="1944"/>
        <w:rPr>
          <w:rFonts w:asciiTheme="minorBidi" w:hAnsiTheme="minorBidi"/>
          <w:b/>
          <w:bCs/>
          <w:sz w:val="28"/>
          <w:szCs w:val="28"/>
          <w:rtl/>
        </w:rPr>
      </w:pPr>
    </w:p>
    <w:p w:rsidR="007907A3" w:rsidRPr="0069544E" w:rsidRDefault="007907A3" w:rsidP="00412EDF">
      <w:pPr>
        <w:spacing w:after="0" w:line="360" w:lineRule="auto"/>
        <w:rPr>
          <w:rFonts w:asciiTheme="minorBidi" w:hAnsiTheme="minorBidi"/>
          <w:b/>
          <w:bCs/>
          <w:sz w:val="28"/>
          <w:szCs w:val="28"/>
          <w:u w:val="single"/>
          <w:rtl/>
        </w:rPr>
      </w:pPr>
    </w:p>
    <w:p w:rsidR="00D71352" w:rsidRDefault="00D71352" w:rsidP="00D71352">
      <w:pPr>
        <w:pStyle w:val="TITEL3"/>
        <w:numPr>
          <w:ilvl w:val="0"/>
          <w:numId w:val="0"/>
        </w:numPr>
        <w:ind w:left="1355"/>
      </w:pPr>
      <w:bookmarkStart w:id="79" w:name="_Toc522204596"/>
    </w:p>
    <w:p w:rsidR="00D71352" w:rsidRDefault="00D71352">
      <w:pPr>
        <w:bidi w:val="0"/>
        <w:rPr>
          <w:rFonts w:ascii="Arial" w:eastAsia="Calibri" w:hAnsi="Arial" w:cs="Arial"/>
          <w:b/>
          <w:bCs/>
          <w:sz w:val="26"/>
          <w:szCs w:val="26"/>
          <w:rtl/>
        </w:rPr>
      </w:pPr>
      <w:r>
        <w:rPr>
          <w:rtl/>
        </w:rPr>
        <w:br w:type="page"/>
      </w:r>
    </w:p>
    <w:p w:rsidR="001762BC" w:rsidRPr="003113B3" w:rsidRDefault="001762BC" w:rsidP="003113B3">
      <w:pPr>
        <w:pStyle w:val="TITEL3"/>
        <w:rPr>
          <w:rtl/>
        </w:rPr>
      </w:pPr>
      <w:bookmarkStart w:id="80" w:name="_Toc527303664"/>
      <w:r w:rsidRPr="003113B3">
        <w:rPr>
          <w:rtl/>
        </w:rPr>
        <w:t>דוחות</w:t>
      </w:r>
      <w:bookmarkEnd w:id="79"/>
      <w:bookmarkEnd w:id="80"/>
    </w:p>
    <w:p w:rsidR="001762BC" w:rsidRPr="00BC57BE" w:rsidRDefault="001762BC" w:rsidP="00BC57BE">
      <w:pPr>
        <w:pStyle w:val="NUM3"/>
        <w:ind w:hanging="1006"/>
        <w:rPr>
          <w:rtl/>
        </w:rPr>
      </w:pPr>
      <w:r w:rsidRPr="00BC57BE">
        <w:rPr>
          <w:rtl/>
        </w:rPr>
        <w:t>ככלל, שליפת הנתונים לדו"חות השונים נעשית בכמה אופנים והשילוב בין האופנים:</w:t>
      </w:r>
    </w:p>
    <w:p w:rsidR="001762BC" w:rsidRPr="00D71352" w:rsidRDefault="001762BC" w:rsidP="00D71352">
      <w:pPr>
        <w:pStyle w:val="NUM51"/>
        <w:ind w:left="3468" w:hanging="1134"/>
        <w:rPr>
          <w:rtl/>
        </w:rPr>
      </w:pPr>
      <w:r w:rsidRPr="00D71352">
        <w:rPr>
          <w:rtl/>
        </w:rPr>
        <w:t>לפי תחום חשבונות.</w:t>
      </w:r>
    </w:p>
    <w:p w:rsidR="001762BC" w:rsidRPr="00D71352" w:rsidRDefault="001762BC" w:rsidP="00D71352">
      <w:pPr>
        <w:pStyle w:val="NUM51"/>
        <w:ind w:left="3468" w:hanging="1134"/>
        <w:rPr>
          <w:rtl/>
        </w:rPr>
      </w:pPr>
      <w:r w:rsidRPr="00D71352">
        <w:rPr>
          <w:rtl/>
        </w:rPr>
        <w:t>לפי חשבון נגדי.</w:t>
      </w:r>
    </w:p>
    <w:p w:rsidR="001762BC" w:rsidRPr="00D71352" w:rsidRDefault="001762BC" w:rsidP="00D71352">
      <w:pPr>
        <w:pStyle w:val="NUM51"/>
        <w:ind w:left="3468" w:hanging="1134"/>
      </w:pPr>
      <w:r w:rsidRPr="00D71352">
        <w:rPr>
          <w:rtl/>
        </w:rPr>
        <w:t>לפי נתונים המוזנים בשדות שונים בעת הקלדת תנועה, כמו שדה: יעד, משימה, מוקד או לפי שדות הקבצה שלפיהם ממיינים את החשבונות השונים.</w:t>
      </w:r>
    </w:p>
    <w:p w:rsidR="001762BC" w:rsidRPr="00D71352" w:rsidRDefault="001762BC" w:rsidP="00D71352">
      <w:pPr>
        <w:pStyle w:val="NUM51"/>
        <w:ind w:left="3468" w:hanging="1134"/>
      </w:pPr>
      <w:r w:rsidRPr="00D71352">
        <w:rPr>
          <w:rtl/>
        </w:rPr>
        <w:t>לפי תקופות, תאריכים שונים, שם משתמש שהקליד/עדכן.</w:t>
      </w:r>
    </w:p>
    <w:p w:rsidR="00737979" w:rsidRPr="00BC57BE" w:rsidRDefault="00737979" w:rsidP="00BC57BE">
      <w:pPr>
        <w:pStyle w:val="NUM3"/>
        <w:ind w:hanging="1006"/>
      </w:pPr>
      <w:r w:rsidRPr="00BC57BE">
        <w:rPr>
          <w:b/>
          <w:bCs/>
          <w:rtl/>
        </w:rPr>
        <w:t xml:space="preserve">על </w:t>
      </w:r>
      <w:r w:rsidR="00550FED" w:rsidRPr="00BC57BE">
        <w:rPr>
          <w:b/>
          <w:bCs/>
          <w:rtl/>
        </w:rPr>
        <w:t>המציע</w:t>
      </w:r>
      <w:r w:rsidRPr="00BC57BE">
        <w:rPr>
          <w:b/>
          <w:bCs/>
          <w:rtl/>
        </w:rPr>
        <w:t xml:space="preserve"> הזוכה לעשות מאמץ לספק את מירב הדוחות באמצעות רכיב ה-</w:t>
      </w:r>
      <w:r w:rsidRPr="00BC57BE">
        <w:rPr>
          <w:b/>
          <w:bCs/>
        </w:rPr>
        <w:t>BI</w:t>
      </w:r>
      <w:r w:rsidRPr="00BC57BE">
        <w:rPr>
          <w:b/>
          <w:bCs/>
          <w:rtl/>
        </w:rPr>
        <w:t xml:space="preserve"> המובנה של </w:t>
      </w:r>
      <w:r w:rsidRPr="00BC57BE">
        <w:rPr>
          <w:b/>
          <w:bCs/>
        </w:rPr>
        <w:t>S4HANA</w:t>
      </w:r>
      <w:r w:rsidRPr="00BC57BE">
        <w:rPr>
          <w:b/>
          <w:bCs/>
          <w:rtl/>
        </w:rPr>
        <w:t xml:space="preserve"> תוך הימנעות, עד כמה שניתן, משימוש בשכבת </w:t>
      </w:r>
      <w:r w:rsidRPr="00BC57BE">
        <w:rPr>
          <w:b/>
          <w:bCs/>
        </w:rPr>
        <w:t>BW</w:t>
      </w:r>
      <w:r w:rsidRPr="00BC57BE">
        <w:rPr>
          <w:b/>
          <w:bCs/>
          <w:rtl/>
        </w:rPr>
        <w:t xml:space="preserve"> או באמצעות קוד</w:t>
      </w:r>
      <w:r w:rsidRPr="00BC57BE">
        <w:rPr>
          <w:rtl/>
        </w:rPr>
        <w:t>. יישום בהתאם לאמור לעיל, יילקח בחשבון בעת ניקוד המענה לסעיף זה.</w:t>
      </w:r>
    </w:p>
    <w:p w:rsidR="001762BC" w:rsidRPr="00BC57BE" w:rsidRDefault="001762BC" w:rsidP="00BC57BE">
      <w:pPr>
        <w:pStyle w:val="NUM3"/>
        <w:ind w:hanging="1006"/>
        <w:rPr>
          <w:rtl/>
        </w:rPr>
      </w:pPr>
      <w:r w:rsidRPr="00BC57BE">
        <w:rPr>
          <w:rtl/>
        </w:rPr>
        <w:t>פירוט דוחות נדרשים:</w:t>
      </w:r>
    </w:p>
    <w:p w:rsidR="00D9505D" w:rsidRPr="0069544E" w:rsidRDefault="00D9505D" w:rsidP="00B536EF">
      <w:pPr>
        <w:pStyle w:val="ListParagraph"/>
        <w:spacing w:after="0" w:line="360" w:lineRule="auto"/>
        <w:ind w:left="2160"/>
        <w:rPr>
          <w:rFonts w:asciiTheme="minorBidi" w:hAnsiTheme="minorBidi"/>
          <w:b/>
          <w:bCs/>
          <w:sz w:val="28"/>
          <w:szCs w:val="28"/>
          <w:u w:val="single"/>
          <w:rtl/>
        </w:rPr>
      </w:pPr>
      <w:r w:rsidRPr="0069544E">
        <w:rPr>
          <w:rFonts w:asciiTheme="minorBidi" w:hAnsiTheme="minorBidi"/>
          <w:b/>
          <w:bCs/>
          <w:sz w:val="28"/>
          <w:szCs w:val="28"/>
          <w:u w:val="single"/>
          <w:rtl/>
        </w:rPr>
        <w:t>משקל הדוחות ב</w:t>
      </w:r>
      <w:r w:rsidR="000D4C83" w:rsidRPr="0069544E">
        <w:rPr>
          <w:rFonts w:asciiTheme="minorBidi" w:hAnsiTheme="minorBidi"/>
          <w:b/>
          <w:bCs/>
          <w:sz w:val="28"/>
          <w:szCs w:val="28"/>
          <w:u w:val="single"/>
          <w:rtl/>
        </w:rPr>
        <w:t xml:space="preserve">שלב בדיקת התאמת </w:t>
      </w:r>
      <w:r w:rsidRPr="0069544E">
        <w:rPr>
          <w:rFonts w:asciiTheme="minorBidi" w:hAnsiTheme="minorBidi"/>
          <w:b/>
          <w:bCs/>
          <w:sz w:val="28"/>
          <w:szCs w:val="28"/>
          <w:u w:val="single"/>
          <w:rtl/>
        </w:rPr>
        <w:t xml:space="preserve"> המענה: </w:t>
      </w:r>
      <w:r w:rsidR="00403A49" w:rsidRPr="0069544E">
        <w:rPr>
          <w:rFonts w:asciiTheme="minorBidi" w:hAnsiTheme="minorBidi"/>
          <w:b/>
          <w:bCs/>
          <w:sz w:val="28"/>
          <w:szCs w:val="28"/>
          <w:u w:val="single"/>
          <w:rtl/>
        </w:rPr>
        <w:t>1%</w:t>
      </w:r>
      <w:r w:rsidRPr="0069544E">
        <w:rPr>
          <w:rFonts w:asciiTheme="minorBidi" w:hAnsiTheme="minorBidi"/>
          <w:b/>
          <w:bCs/>
          <w:sz w:val="28"/>
          <w:szCs w:val="28"/>
          <w:u w:val="single"/>
          <w:rtl/>
        </w:rPr>
        <w:t>)</w:t>
      </w:r>
    </w:p>
    <w:p w:rsidR="00C17524" w:rsidRDefault="00C17524" w:rsidP="00B536EF">
      <w:pPr>
        <w:pStyle w:val="ListParagraph"/>
        <w:spacing w:after="0" w:line="360" w:lineRule="auto"/>
        <w:ind w:left="2160"/>
        <w:rPr>
          <w:rFonts w:asciiTheme="minorBidi" w:hAnsiTheme="minorBidi"/>
          <w:b/>
          <w:bCs/>
          <w:sz w:val="28"/>
          <w:szCs w:val="28"/>
          <w:rtl/>
        </w:rPr>
      </w:pPr>
      <w:r w:rsidRPr="0069544E">
        <w:rPr>
          <w:rFonts w:asciiTheme="minorBidi" w:hAnsiTheme="minorBidi"/>
          <w:b/>
          <w:bCs/>
          <w:sz w:val="28"/>
          <w:szCs w:val="28"/>
          <w:rtl/>
        </w:rPr>
        <w:t xml:space="preserve">כל הדוחות  </w:t>
      </w:r>
      <w:r w:rsidR="00294932" w:rsidRPr="0069544E">
        <w:rPr>
          <w:rFonts w:asciiTheme="minorBidi" w:hAnsiTheme="minorBidi"/>
          <w:b/>
          <w:bCs/>
          <w:sz w:val="28"/>
          <w:szCs w:val="28"/>
          <w:rtl/>
        </w:rPr>
        <w:t>5.1.7</w:t>
      </w:r>
      <w:r w:rsidRPr="0069544E">
        <w:rPr>
          <w:rFonts w:asciiTheme="minorBidi" w:hAnsiTheme="minorBidi"/>
          <w:b/>
          <w:bCs/>
          <w:sz w:val="28"/>
          <w:szCs w:val="28"/>
          <w:rtl/>
        </w:rPr>
        <w:t xml:space="preserve">.1 ועד </w:t>
      </w:r>
      <w:r w:rsidR="00294932" w:rsidRPr="0069544E">
        <w:rPr>
          <w:rFonts w:asciiTheme="minorBidi" w:hAnsiTheme="minorBidi"/>
          <w:b/>
          <w:bCs/>
          <w:sz w:val="28"/>
          <w:szCs w:val="28"/>
          <w:rtl/>
        </w:rPr>
        <w:t>5.1.7</w:t>
      </w:r>
      <w:r w:rsidR="00E97CF9" w:rsidRPr="0069544E">
        <w:rPr>
          <w:rFonts w:asciiTheme="minorBidi" w:hAnsiTheme="minorBidi"/>
          <w:b/>
          <w:bCs/>
          <w:sz w:val="28"/>
          <w:szCs w:val="28"/>
          <w:rtl/>
        </w:rPr>
        <w:t>.55</w:t>
      </w:r>
      <w:r w:rsidRPr="0069544E">
        <w:rPr>
          <w:rFonts w:asciiTheme="minorBidi" w:hAnsiTheme="minorBidi"/>
          <w:b/>
          <w:bCs/>
          <w:sz w:val="28"/>
          <w:szCs w:val="28"/>
          <w:rtl/>
        </w:rPr>
        <w:t xml:space="preserve">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 xml:space="preserve">אין לספק </w:t>
      </w:r>
      <w:r w:rsidRPr="0069544E">
        <w:rPr>
          <w:rFonts w:asciiTheme="minorBidi" w:hAnsiTheme="minorBidi"/>
          <w:b/>
          <w:bCs/>
          <w:sz w:val="28"/>
          <w:szCs w:val="28"/>
          <w:rtl/>
        </w:rPr>
        <w:t>תמחור נפרד לדרישות עסקיות אילו.</w:t>
      </w:r>
    </w:p>
    <w:tbl>
      <w:tblPr>
        <w:bidiVisual/>
        <w:tblW w:w="14238" w:type="dxa"/>
        <w:tblInd w:w="-10" w:type="dxa"/>
        <w:tblLook w:val="04A0" w:firstRow="1" w:lastRow="0" w:firstColumn="1" w:lastColumn="0" w:noHBand="0" w:noVBand="1"/>
      </w:tblPr>
      <w:tblGrid>
        <w:gridCol w:w="2093"/>
        <w:gridCol w:w="1899"/>
        <w:gridCol w:w="2226"/>
        <w:gridCol w:w="4263"/>
        <w:gridCol w:w="3757"/>
      </w:tblGrid>
      <w:tr w:rsidR="0044634B" w:rsidRPr="0044634B" w:rsidTr="0044634B">
        <w:trPr>
          <w:trHeight w:val="1455"/>
        </w:trPr>
        <w:tc>
          <w:tcPr>
            <w:tcW w:w="209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4634B" w:rsidRPr="0044634B" w:rsidRDefault="0044634B" w:rsidP="0044634B">
            <w:pPr>
              <w:spacing w:after="0" w:line="240" w:lineRule="auto"/>
              <w:jc w:val="center"/>
              <w:rPr>
                <w:rFonts w:ascii="Arial" w:eastAsia="Times New Roman" w:hAnsi="Arial" w:cs="Arial"/>
                <w:b/>
                <w:bCs/>
                <w:color w:val="000000"/>
                <w:sz w:val="28"/>
                <w:szCs w:val="28"/>
              </w:rPr>
            </w:pPr>
            <w:r w:rsidRPr="0044634B">
              <w:rPr>
                <w:rFonts w:ascii="Arial" w:eastAsia="Times New Roman" w:hAnsi="Arial" w:cs="Arial" w:hint="cs"/>
                <w:b/>
                <w:bCs/>
                <w:color w:val="000000"/>
                <w:sz w:val="28"/>
                <w:szCs w:val="28"/>
                <w:rtl/>
              </w:rPr>
              <w:t>מס' דו"ח</w:t>
            </w:r>
          </w:p>
        </w:tc>
        <w:tc>
          <w:tcPr>
            <w:tcW w:w="1899" w:type="dxa"/>
            <w:tcBorders>
              <w:top w:val="single" w:sz="8" w:space="0" w:color="auto"/>
              <w:left w:val="single" w:sz="8" w:space="0" w:color="auto"/>
              <w:bottom w:val="single" w:sz="8" w:space="0" w:color="auto"/>
              <w:right w:val="nil"/>
            </w:tcBorders>
            <w:shd w:val="clear" w:color="000000" w:fill="D9D9D9"/>
            <w:vAlign w:val="center"/>
            <w:hideMark/>
          </w:tcPr>
          <w:p w:rsidR="0044634B" w:rsidRPr="0044634B" w:rsidRDefault="0044634B" w:rsidP="0044634B">
            <w:pPr>
              <w:spacing w:after="0" w:line="240" w:lineRule="auto"/>
              <w:jc w:val="center"/>
              <w:rPr>
                <w:rFonts w:ascii="Arial" w:eastAsia="Times New Roman" w:hAnsi="Arial" w:cs="Arial"/>
                <w:b/>
                <w:bCs/>
                <w:color w:val="000000"/>
                <w:sz w:val="28"/>
                <w:szCs w:val="28"/>
                <w:rtl/>
              </w:rPr>
            </w:pPr>
            <w:r w:rsidRPr="0044634B">
              <w:rPr>
                <w:rFonts w:ascii="Arial" w:eastAsia="Times New Roman" w:hAnsi="Arial" w:cs="Arial" w:hint="cs"/>
                <w:b/>
                <w:bCs/>
                <w:color w:val="000000"/>
                <w:sz w:val="28"/>
                <w:szCs w:val="28"/>
                <w:rtl/>
              </w:rPr>
              <w:t>נושא</w:t>
            </w:r>
          </w:p>
        </w:tc>
        <w:tc>
          <w:tcPr>
            <w:tcW w:w="2226" w:type="dxa"/>
            <w:tcBorders>
              <w:top w:val="single" w:sz="8" w:space="0" w:color="auto"/>
              <w:left w:val="single" w:sz="8" w:space="0" w:color="auto"/>
              <w:bottom w:val="single" w:sz="8" w:space="0" w:color="auto"/>
              <w:right w:val="nil"/>
            </w:tcBorders>
            <w:shd w:val="clear" w:color="000000" w:fill="D9D9D9"/>
            <w:vAlign w:val="center"/>
            <w:hideMark/>
          </w:tcPr>
          <w:p w:rsidR="0044634B" w:rsidRPr="0044634B" w:rsidRDefault="0044634B" w:rsidP="0044634B">
            <w:pPr>
              <w:spacing w:after="0" w:line="240" w:lineRule="auto"/>
              <w:jc w:val="center"/>
              <w:rPr>
                <w:rFonts w:ascii="Arial" w:eastAsia="Times New Roman" w:hAnsi="Arial" w:cs="Arial"/>
                <w:b/>
                <w:bCs/>
                <w:color w:val="000000"/>
                <w:sz w:val="28"/>
                <w:szCs w:val="28"/>
                <w:rtl/>
              </w:rPr>
            </w:pPr>
            <w:r w:rsidRPr="0044634B">
              <w:rPr>
                <w:rFonts w:ascii="Arial" w:eastAsia="Times New Roman" w:hAnsi="Arial" w:cs="Arial" w:hint="cs"/>
                <w:b/>
                <w:bCs/>
                <w:color w:val="000000"/>
                <w:sz w:val="28"/>
                <w:szCs w:val="28"/>
                <w:rtl/>
              </w:rPr>
              <w:t>דרישה</w:t>
            </w:r>
          </w:p>
        </w:tc>
        <w:tc>
          <w:tcPr>
            <w:tcW w:w="4263" w:type="dxa"/>
            <w:tcBorders>
              <w:top w:val="single" w:sz="8" w:space="0" w:color="auto"/>
              <w:left w:val="single" w:sz="8" w:space="0" w:color="auto"/>
              <w:bottom w:val="single" w:sz="8" w:space="0" w:color="auto"/>
              <w:right w:val="nil"/>
            </w:tcBorders>
            <w:shd w:val="clear" w:color="000000" w:fill="D9D9D9"/>
            <w:vAlign w:val="center"/>
            <w:hideMark/>
          </w:tcPr>
          <w:p w:rsidR="0044634B" w:rsidRPr="0044634B" w:rsidRDefault="0044634B" w:rsidP="0044634B">
            <w:pPr>
              <w:spacing w:after="0" w:line="240" w:lineRule="auto"/>
              <w:jc w:val="center"/>
              <w:rPr>
                <w:rFonts w:ascii="Arial" w:eastAsia="Times New Roman" w:hAnsi="Arial" w:cs="Arial"/>
                <w:b/>
                <w:bCs/>
                <w:color w:val="000000"/>
                <w:sz w:val="28"/>
                <w:szCs w:val="28"/>
                <w:rtl/>
              </w:rPr>
            </w:pPr>
            <w:r w:rsidRPr="0044634B">
              <w:rPr>
                <w:rFonts w:ascii="Arial" w:eastAsia="Times New Roman" w:hAnsi="Arial" w:cs="Arial" w:hint="cs"/>
                <w:b/>
                <w:bCs/>
                <w:color w:val="000000"/>
                <w:sz w:val="28"/>
                <w:szCs w:val="28"/>
                <w:rtl/>
              </w:rPr>
              <w:t>תיאור הדוח/פרמטרים נדרשים</w:t>
            </w:r>
          </w:p>
        </w:tc>
        <w:tc>
          <w:tcPr>
            <w:tcW w:w="3757"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4634B" w:rsidRPr="0044634B" w:rsidRDefault="0044634B" w:rsidP="0044634B">
            <w:pPr>
              <w:spacing w:after="0" w:line="240" w:lineRule="auto"/>
              <w:jc w:val="center"/>
              <w:rPr>
                <w:rFonts w:ascii="Arial" w:eastAsia="Times New Roman" w:hAnsi="Arial" w:cs="Arial"/>
                <w:b/>
                <w:bCs/>
                <w:color w:val="000000"/>
                <w:sz w:val="28"/>
                <w:szCs w:val="28"/>
                <w:rtl/>
              </w:rPr>
            </w:pPr>
            <w:r w:rsidRPr="0044634B">
              <w:rPr>
                <w:rFonts w:ascii="Arial" w:eastAsia="Times New Roman" w:hAnsi="Arial" w:cs="Arial" w:hint="cs"/>
                <w:b/>
                <w:bCs/>
                <w:color w:val="000000"/>
                <w:sz w:val="28"/>
                <w:szCs w:val="28"/>
                <w:rtl/>
              </w:rPr>
              <w:t xml:space="preserve">תיאור המציע את המענה (כולל התייחסות מפורשת במקומות בהם המענה יינתן באמצעות דוחות </w:t>
            </w:r>
            <w:r w:rsidRPr="0044634B">
              <w:rPr>
                <w:rFonts w:ascii="Arial" w:eastAsia="Times New Roman" w:hAnsi="Arial" w:cs="Arial" w:hint="cs"/>
                <w:b/>
                <w:bCs/>
                <w:color w:val="000000"/>
                <w:sz w:val="28"/>
                <w:szCs w:val="28"/>
              </w:rPr>
              <w:t>BI</w:t>
            </w:r>
            <w:r w:rsidRPr="0044634B">
              <w:rPr>
                <w:rFonts w:ascii="Arial" w:eastAsia="Times New Roman" w:hAnsi="Arial" w:cs="Arial" w:hint="cs"/>
                <w:b/>
                <w:bCs/>
                <w:color w:val="000000"/>
                <w:sz w:val="28"/>
                <w:szCs w:val="28"/>
                <w:rtl/>
              </w:rPr>
              <w:t xml:space="preserve"> עם/בלי שכבת </w:t>
            </w:r>
            <w:r w:rsidRPr="0044634B">
              <w:rPr>
                <w:rFonts w:ascii="Arial" w:eastAsia="Times New Roman" w:hAnsi="Arial" w:cs="Arial" w:hint="cs"/>
                <w:b/>
                <w:bCs/>
                <w:color w:val="000000"/>
                <w:sz w:val="28"/>
                <w:szCs w:val="28"/>
              </w:rPr>
              <w:t>BW</w:t>
            </w:r>
            <w:r w:rsidRPr="0044634B">
              <w:rPr>
                <w:rFonts w:ascii="Arial" w:eastAsia="Times New Roman" w:hAnsi="Arial" w:cs="Arial" w:hint="cs"/>
                <w:b/>
                <w:bCs/>
                <w:color w:val="000000"/>
                <w:sz w:val="28"/>
                <w:szCs w:val="28"/>
                <w:rtl/>
              </w:rPr>
              <w:t>)</w:t>
            </w:r>
          </w:p>
        </w:tc>
      </w:tr>
      <w:tr w:rsidR="0044634B" w:rsidRPr="0044634B" w:rsidTr="0044634B">
        <w:trPr>
          <w:trHeight w:val="1170"/>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לקוחות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שאילתת מצב לקוח</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שליפה לפי פרמטרים שונים, כגון: מספר ח-ן, תאריך הוצאת ח-ן, תאריך פירעון, סכום, יתרה ופרטי תשלום</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לקוחות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חיפוש ח-ן</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דוחות נתוני אב לקוחות. </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מספר חו"ז, שם חו"ז, שם נמען מספר ח-ן , תאריך ח-ן, חשבון נגדי,  יתרת ח-ן</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לקוחות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xml:space="preserve">מע"מ עסקאות </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דוח המפרט של המע"מ עסקאות של חודשים קודמים</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color w:val="000000"/>
                <w:sz w:val="24"/>
                <w:szCs w:val="24"/>
              </w:rPr>
              <w:t> </w:t>
            </w:r>
          </w:p>
        </w:tc>
      </w:tr>
      <w:tr w:rsidR="0044634B" w:rsidRPr="0044634B" w:rsidTr="0044634B">
        <w:trPr>
          <w:trHeight w:val="9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תיאור נמען, כתובת, עוסק מורשה,  מספר ח-ן, סכום לפני מע"מ,  סכום המע"מ, סכום כולל מע"מ</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לקוחות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xml:space="preserve">מעקב חשבוניות </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דוח מעקב חשבוניות ללקוחות. </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9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קוד אסמכתא,  תיאור אסמכתא, מספר חו"ז, תיאור נמען, מספר ח-ן, תאריך ח-ן, תאריך פירעון, פרטים, יתרה לפי מטבעות, מספר ימים בפיגור</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5.1.7.5</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לקוחות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גיול לקוחות</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דוח גיול חובות לקוחות. </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9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מספר חו"ז, שם הנמען, ח-ן נגדי,  אסמכתא 2 + תיאור האסמכתא (שם) מספר ח-ן, תאריך ח-ן, תאריך פירעון, פירוט פיגורים</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נדרשת אפשרות לייצוא נתונים במטבעות השונים המנוהלים באוניברסיטה</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5.1.7.6</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לקוחות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גיול לקוחות  בפיגור בלבד</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דוח המרכז את הפיגורים בתשלומים אשר טרם בוצעו ע"י הלקוחות. </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15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תיאור פקולטה/ יחידה, קוד אסמכתא 2, מספר חו"ז, חשבון נגדי, מטבע הח-ן, תיאור נמען, מספר ח-ן, תאריך ח-ן, תאריך פירעון, פרטים , סה"כ פיגורים, סכומי פיגורים לפי מטבעות ובתוך המטבעות לפי תקופות.</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12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5.1.7.7</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לקוחות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גיול לפי מרכז עלות מחקרים פנימיים וחיצוניים</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מס' חשבונית, תיאור, תאריך, חשבון הנה"ח (חו"ז), מטבע  הח-ן, יתרת חשבונית במטבע, סה"כ סכום חשבונית במטבע, סכום חשבונית לחשבון בשקלים, יתרת חשבונית לחשבון בשקלים</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5.1.7.8</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בקרת תשלומים  וחשבוניות לספקים</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דוח המציג חשבוניות תשלומים לספקים לפי שם משתמש. </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נדרש לבצע שליפה לפי המשתמש שביצע את ריצת התשלומים/קלט את החשבונית.</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5.1.7.9</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לריצת תשלומים</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דוח המבצע סימולציה לריצת תשלומים. </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תאריך קובע לתשלום, אמצעי התשלום, הגבלת סכום -במידה ורלוונטי, תחום חשבונות</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5.1.7.10</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ניכוי מס במקור תקופתי</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הפקת דוח 857</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3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הפקת דוח חודשי</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הפקת דוח אישור שנתי לספק</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9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שנת המס, מתאריך עד תאריך, סוג הדוח, חודש/שנה, מספק עד ספק, חשבון ניכוי, שם ה</w:t>
            </w:r>
            <w:r w:rsidRPr="0044634B">
              <w:rPr>
                <w:rFonts w:ascii="Arial" w:eastAsia="Times New Roman" w:hAnsi="Arial" w:cs="Arial"/>
                <w:color w:val="000000"/>
                <w:sz w:val="24"/>
                <w:szCs w:val="24"/>
              </w:rPr>
              <w:t>JOB</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5.1.7.11</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ניכוי מס במקור שנתי</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הפקת דוח 856</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3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שידור הדוח לשרתי מס הכנסה</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9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שנת מס, תחומים לשליפה, חודש/שנה, מספק עד ספק, חשבון ניכוי, תאריך , שם ה</w:t>
            </w:r>
            <w:r w:rsidRPr="0044634B">
              <w:rPr>
                <w:rFonts w:ascii="Arial" w:eastAsia="Times New Roman" w:hAnsi="Arial" w:cs="Arial"/>
                <w:color w:val="000000"/>
                <w:sz w:val="24"/>
                <w:szCs w:val="24"/>
              </w:rPr>
              <w:t>JOB</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990"/>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5.1.7.12</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כרטסת ספק</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הפקת דוח כרטסת לספק/מס' ספקים לפי תאריכים</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9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5.1.7.13</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תשלומים לזכאים</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המרכז את התשלומים בשיקים ובמס"ב. פרמטרים עיקריים: נושא התשלום, אופן התשלום (שיק/מס"ב), מספר סידורי, תאריך פירעון</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12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5.1.7.14</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כמות חשבוניות ספקים</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מתקופה עד תקופה, מחשבון עד חשבון תקופה (חודש עבודה), חשבון (מספרי ספק), שם החשבון (שם הספק), אסמכתא (מספר חשבונית), סכום בשקלים (סכום החשבונית),</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12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5.1.7.15</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ספר ראשי – רכבים</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הוצאות רכבים</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המציג הוצאות רכב לפי הפרמטרים הבאים: מתקופה עד תקופה, מספר הרכב, תיאור הרכב, רישיון, רישוי, , טסט, ביטוח מקיף, דלק, שונות, אגרת כביש 6+מנהרות הכרמל, ליסינג תפעולי</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21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5.1.7.16</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חשבוניות עסקה</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המרכז את חשבוניות העסקה שבגינם לא התקבלה חשבוניות. פרמטרים עיקריים: שם משתמש -(קוד העובדת), חשבון -(מספר ספק), שם החשבון (שם הספק ), תקופה -חודש רישום, תאריך-תאריך החשבונית, אסמכתא-מספר חשבונית עסקה, פקודת יומן, שורה (שורה בפקודה), פרטים (מהות התשלום), שקלים-סכום החשבונית עסקה</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5.1.7.17</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ניתוח מצב קבלני חצר</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ניתוח מצב קבלני חצר מתקופה עד תקופה.</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15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חשבון ספק -(מספר ספק), שם החשבון (שם הספק), מספר חשבונית, תאריך החשבונית, אסמכתא מספר חשבונית, פרטים (מהות התשלום), סכום החשבונית, סכום התשלום, יתרת חשבונית</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9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5.1.7.18</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פתיחת חשבונות ספקים</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נתוני אב ספקים לפי הפרמטרים הבאים: חשבונות שנפתחו מתאריך עד תאריך, חשבון-מספר ספק, שם החשבון (שם הספק ), תאריך פתיחת חשבון</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1815"/>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5.1.7.19</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ספקים</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חשבוניות עסקה</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המרכז את חשבוניות העסקה הניקלטו במערכת. פרמטרים עיקריים: עוסק מורשה , חשבון-מספר ספק, תקופה-חודש רישום בספרים, תאריך-תאריך החשבונית, אסמכתא-מספר חשבונית עסקה, אסמכתא 2-מספר חשבונית מס, מספר פקודה, שורה (שורה בפקודה), תאריך עדכון הפקודה, סכום בשקלים (סכום החשבונית).</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3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הדוח יאפשר גם הפקה וסינון לפי:</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א.</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חשבונית עסקה אשר נקלטה בגינה חשבונית מס</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ב.</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חשבונית עסקה ללא חשבונית מס</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5.1.7.20</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קרנות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מיון קרנות לפי גמישות</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מיון קרנות לפי דרגת קשיחות.</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מיון ואיתור קרנות לפי דרגת הנזילות</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15"/>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5.1.7.21</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קרנות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יתרת קרנות אזילות-יחידות עם פרוט</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הקרנות מסוגרות לפי שיוך ליחידות:</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מספר קרן , שם הקרן , יתרת סגירה של הקרן לחודש מסוים.</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5.1.7.22</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קרנות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פעילות בקרנות הגמישות</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תמונת מצב ל- 3 שנים. </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3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קרנות אזילות פנימיות של הפקולטות בלבד</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יתרות פתיחה, יציאות ,כניסות, שערוך ויתרות סגירה</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9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5.1.7.23</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קרנות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פעילות בקרנות הגמישות לפי מקורות </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פרוט בקרנות הגמישות של כל יחידות האוניברסיטה לפי מקורות של כספים נכנסים , סה"כ יציאה מהקרן, הפרש, שערוך, יתרת סגירה</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315"/>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5.1.7.24</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תרומות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xml:space="preserve">דוח תרומות </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המפרט את התרומות שהתקבלו.</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נדרשת שליפה לפי מקור התרומה, לפי תקופה, לפי חשבון נגדי.</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אפשרות להצגת הדוח לפי מטבע שייבחר (לדוגמא: תרומות שהתקבלו בש"ח ויורו יוצגו בדולר)</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אפשרות להצגת סכומים במטבע התרומה</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5.1.7.25</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קרנות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ות"ת</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דוח ות"ת הוא בחלקו דוח קרנות סטנדרטי ובחלקו הוא דו"ח מיוחד שמחשב ריבית על הקרנות</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יתרת פתיחה, תנועות השנה, שערוך, יתרת סגירה</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12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המערכת תאפשר לבצע חישוב בהתאם ל למטבע החשבון של התנועות בקרן, לתאריך הערך של התנועות ולפרמטרים שהוזנו (שערי המטבע ואחוזי הריבית) של שווי הריבית אליה זכאית כל קרן. </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18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המערכת תאפשר בחירה האם לייצר פקודות יומן אוטומטית על שווי הריבית והקבלת האוצר או לא (מהלך החישוב מופעל גם כדי לדעת את אומדן הפירות שיינתנו בשנה העוקבת לפעילות בתקציבים השונים וזאת, כדי לתכנן את תקציב ההוצאות של תקציבים שניזונים מפירות קרנות לשנה העוקבת)</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המערכת תאפשר לבצע רשום פקודת יומן אוטומטית על בסיס הדוח על גובה הריבית:</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חובה- הכנסות מימון ( סך הריבית)</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זכות- חשבון פירות קרן ( עבור כל קרן בנפרד)</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9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המערכת תאפשר רישום פקודה אוטומטית על סמך הדוח עבור הריבית  בסוף השנה השוטפת שתירשם בפועל במהלך השנה העוקבת ( עד אז תהיה בהקפאה)</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חובה- הכנסות מימון ( סך פירות כל הקרנות)</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זכות- חשבון פירות קרן ( עבור כל קרן בנפרד)</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9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המערכת תאפשר לבצע רישום פקודה אוטומטית על סמך הדוח עבור הקבלת האוצר (בסוף שנה שוטפת) – הפקודה נרשמת במהלך השנה העוקבת </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חובה- ות"ת ( חו"ז) שורה אחת על סך כל סכום הפירות בשנה הקודמת</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15"/>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זכות- הקבלת האוצר בגין קרנות: עשרות שורות, כל שורה עבור קרן בהתאם לסכום שלה</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88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5.1.7.26</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קרנות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חישוב ריבית בגין קרנות אזילות</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יתרת פתיחה, תנועות השנה, שערוך, יתרת סגירה.</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76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5.1.7.27</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קרנות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לרשם ההקדשות</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שליפת תנועות במבנה סטנדרטי של דיווח לרשם ההקדשות</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100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5.1.7.28</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תרומות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חישוב תקורה לתרומות</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המציג את חישוב התקורה לפי תרומה</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5.1.7.29</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גזברות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מיון שכר לימוד – קופות ושונים</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שליפת תנועות לפי יעדי שכל לימוד</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שנה אקדמית, חודש, חשבונות שכר לימוד</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9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5.1.7.30</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גזברות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הפקדות</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קופה, תאריך הפקדה (ברירת מחדל של היום הנוכחי), הפקדה מספר (אוטומטי), הדפסה, סיכום לפי תאריך פירעון, יצירת קובץ לבנק</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94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5.1.7.31</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גזברות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סגירת קופה</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קופה, תאריך, פרוט, מספר עותקים</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76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5.1.7.32</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גזברות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שיקים דחויים</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קופה, מתאריך פירעון, מוקפא, קפיצת דף</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1170"/>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5.1.7.33</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גזברות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התאמת בנקים</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המציג התאמות בנקים</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5.1.7.34</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תקורות</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חישוב תקורות מחקרים- פנימיים וחיצוניים</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דוח המציג חישוב של תקורות מחקרים. </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12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מס' מחקר, תיאור, קוד מטבע, % תקורה, סכום בשקלים, שקלים מחושב , תקורה בפועל, הפרש לחיוב תקורה בש"ח, כנ"ל למטבע חשבון בחיצוניים.</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5.1.7.35</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מחקרים</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בדיקת אסמכתא להכנסות – מחקרים פנימיים וחיצוניים</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דוח המפרט את ההכנסות שנרשמו למחקרים. </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9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מס' ח-ן , שם החשבון, תקופה חשבון נגדי, שם החשבון הנגדי, אסמכתא, אסמכתא 2 , פק' יומן, שורה, פרטים, ח/ז, סכום</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5.1.7.36</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מחקרים</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העברת יתרות מחקרים</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 xml:space="preserve">דוח המציג את יתרת התקציב לסוף תקופה לצורך העברתה לתקופה העוקבת. </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9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פרמטרים עיקריים: מס' תקציב, סכום, חשבון חובה זהה לכל המחקרים, חשבון זכות פר כל מחקר בנפרד, תאריך, אסמכתא 2, פרטים וסכום בש"ח</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9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5.1.7.37</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תחנות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העברות כספיות בתחנות</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מס' תחנה, תיאור תחנה, מספר העברה, תאריך פתיחת העברה, תאריך העברה לתחנה, כתובת מייל</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21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5.1.7.38</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מחקרים</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מחקרים במימון חיצוני</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המפרט תנועות של מחקרים במימון חיצוני. שליפה לפי תקופה /חלק מתקופה של שנה תקציבית, מחולק לפעילות תקופתית ופעילות מצטברת, לפי מטבעות וסה"כ שקל, מחולק לפי: הכנסות, הכנסות שונות,  הכנסות מהשתתפות האוניברסיטה, , הפרשי שער, סה"כ הכנסות, הוצ' שכר, רכישות, שוטפות , תקורה, סה"כ הוצאות ויתרה</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5.1.7.39</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תרומות, מחקרים</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ללמ"ס</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המערכת תאפשר להפיק דוח ללמ"ס שיכיל מידע כגון: גובה התרומה לפי טווחים, מקור התרומה</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9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5.1.7.40</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גזברות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שליפת תנועות</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אפשרות לשליפת תנועות לפי הפרמטרים הבאים: אסמכתא ,פקודה, תאריך, נגדי, פרטים ,ח/₪ , ז/₪, יתרה/₪</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9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5.1.7.41</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ספר ראשי</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מאזן בוחן</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אפשרות להצגת מאזן בוחן. פרמטרים עיקריים: שנה, חודשים, מחשבון עד חשבון, חתך לעיתים לפי יתרות או שורת סיכום בלבד</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30"/>
        </w:trPr>
        <w:tc>
          <w:tcPr>
            <w:tcW w:w="2093"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5.1.7.42</w:t>
            </w:r>
          </w:p>
        </w:tc>
        <w:tc>
          <w:tcPr>
            <w:tcW w:w="1899"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ספר ראשי</w:t>
            </w:r>
          </w:p>
        </w:tc>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דוחות לצורך ביאורים בדוחות הכספיים</w:t>
            </w: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דו"ח על הפעילות - שליפת תנועות לפי חתכים שונים לרבות סוגי תקציב</w:t>
            </w:r>
          </w:p>
        </w:tc>
        <w:tc>
          <w:tcPr>
            <w:tcW w:w="3757" w:type="dxa"/>
            <w:vMerge w:val="restart"/>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3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דו"ח על השינויים -שליפת תנועות לפי חתכים שונים</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3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nil"/>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מאזן - שליפת תנועות לפי חתכים שונים</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30"/>
        </w:trPr>
        <w:tc>
          <w:tcPr>
            <w:tcW w:w="2093"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1899"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2226" w:type="dxa"/>
            <w:vMerge/>
            <w:tcBorders>
              <w:top w:val="nil"/>
              <w:left w:val="single" w:sz="8" w:space="0" w:color="auto"/>
              <w:bottom w:val="single" w:sz="8" w:space="0" w:color="000000"/>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Symbol" w:eastAsia="Times New Roman" w:hAnsi="Symbol" w:cs="Arial"/>
                <w:color w:val="000000"/>
                <w:sz w:val="24"/>
                <w:szCs w:val="24"/>
                <w:rtl/>
              </w:rPr>
            </w:pPr>
            <w:r w:rsidRPr="0044634B">
              <w:rPr>
                <w:rFonts w:ascii="Symbol" w:eastAsia="Times New Roman" w:hAnsi="Symbol" w:cs="Arial"/>
                <w:color w:val="000000"/>
                <w:sz w:val="24"/>
                <w:szCs w:val="24"/>
              </w:rPr>
              <w:t></w:t>
            </w:r>
            <w:r w:rsidRPr="0044634B">
              <w:rPr>
                <w:rFonts w:ascii="Times New Roman" w:eastAsia="Times New Roman" w:hAnsi="Times New Roman" w:cs="Times New Roman"/>
                <w:color w:val="000000"/>
                <w:sz w:val="14"/>
                <w:szCs w:val="14"/>
                <w:rtl/>
              </w:rPr>
              <w:t xml:space="preserve">         </w:t>
            </w:r>
            <w:r w:rsidRPr="0044634B">
              <w:rPr>
                <w:rFonts w:ascii="Arial" w:eastAsia="Times New Roman" w:hAnsi="Arial" w:cs="Arial"/>
                <w:color w:val="000000"/>
                <w:sz w:val="24"/>
                <w:szCs w:val="24"/>
                <w:rtl/>
              </w:rPr>
              <w:t>מיון הכנסות - שליפת תנועות לפי חתכים שונים לרבות סוגי תקציב</w:t>
            </w:r>
          </w:p>
        </w:tc>
        <w:tc>
          <w:tcPr>
            <w:tcW w:w="3757" w:type="dxa"/>
            <w:vMerge/>
            <w:tcBorders>
              <w:top w:val="nil"/>
              <w:left w:val="single" w:sz="8" w:space="0" w:color="auto"/>
              <w:bottom w:val="single" w:sz="8" w:space="0" w:color="auto"/>
              <w:right w:val="single" w:sz="8" w:space="0" w:color="auto"/>
            </w:tcBorders>
            <w:vAlign w:val="center"/>
            <w:hideMark/>
          </w:tcPr>
          <w:p w:rsidR="0044634B" w:rsidRPr="0044634B" w:rsidRDefault="0044634B" w:rsidP="0044634B">
            <w:pPr>
              <w:spacing w:after="0" w:line="240" w:lineRule="auto"/>
              <w:rPr>
                <w:rFonts w:ascii="Arial" w:eastAsia="Times New Roman" w:hAnsi="Arial" w:cs="Arial"/>
                <w:color w:val="000000"/>
                <w:sz w:val="24"/>
                <w:szCs w:val="24"/>
              </w:rPr>
            </w:pPr>
          </w:p>
        </w:tc>
      </w:tr>
      <w:tr w:rsidR="0044634B" w:rsidRPr="0044634B" w:rsidTr="0044634B">
        <w:trPr>
          <w:trHeight w:val="6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5.1.7.43</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כללי</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קרן אמריטוס – דוח ניצול ודרישות פתוחות</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מס' ח-ן , שם חשבון , ניצול $ , דרישות</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9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5.1.7.44</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כללי</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ניצול קרן קשרי מדע מפורט</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מס' ח-ן ,שם חשבון , ת.ז., יתרת פתיחה שקלים ודולר, ניצול שקלים ודולר, הקצבה שקלים ודולר, יתרה שקלים ודולר</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9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5.1.7.45</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כללי</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ניצול קרן אמריטוס מפורט</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מס' ח-ן , שם חשבון, ת.ז., יתרת פתיחה שקלים ודולר, ניצול שקלים ודולר, נגדי 9 שקלים ודולר, ניצול שקלים ודולר, יתרת שקלים ודולר</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7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5.1.7.46</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יחידה ארגונית</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גיול ליחידה ארגונית</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המערכת תאפשר להפיק דוח גיול ליחידה ארגונית</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5.1.7.47</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קקמ"ב</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קקמ"ב כולל יתרות לפי חשבון + ת.ז.</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ח-ן בהנה"ח, חסום, ת.ז., שם חשבון ,יתרת פתיחה, תנועות זכות, תנועות חובה, יתרה</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5.1.7.48</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קקמ"ב</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קקמ"ב דרישות פתוחות</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מס' חשבון, שם חשבון, תאריך דרישה, מספר דרישה, פרטים, סכום</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5.1.7.49</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קקמ"ב</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פקודת הקצבה קקמ"ב</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תאריך, אסמכתא, חשבון זכות, חשבון חובה, זכות שקלים , זכות דולרים, פרטים, שם עובד, יעד</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5.1.7.50</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שכר</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פקודת שווי שי לחג</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תאריך, אסמכתא, חשבון זכות , חשבון חובה, מ' חובה שקלים , פרטים, יעד, תקציב</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5.1.7.51</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קקמ"ב</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מאזן</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חשבון, פרטים, יתרת פתיחה, , חובה, זכות , יתרת תקופה, יתרת סגירה</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5.1.7.52</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קקמ"ב</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פקודת תשלומים לקופות</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תאריך , אסמכתא, חשבון חובה , חשבון זכות , חובה שקלים , זכות שקלים, פרטים</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5.1.7.53</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קקמ"ב</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פקודת סכומים שליליים</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פרמטרים עיקריים: תאריך , אסמכתא, חשבון חובה , חשבון זכות , חובה שקלים , זכות שקלים, פרטים</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6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5.1.7.54</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ספר ראשי</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 התאמה ספר כלכלי-ספר חשבונאי</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דוחות התאמה בין דוח כלכלי לדוח חשבונאי (בין שני ספרים)</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r w:rsidR="0044634B" w:rsidRPr="0044634B" w:rsidTr="0044634B">
        <w:trPr>
          <w:trHeight w:val="1215"/>
        </w:trPr>
        <w:tc>
          <w:tcPr>
            <w:tcW w:w="2093" w:type="dxa"/>
            <w:tcBorders>
              <w:top w:val="nil"/>
              <w:left w:val="single" w:sz="8" w:space="0" w:color="auto"/>
              <w:bottom w:val="single" w:sz="8" w:space="0" w:color="auto"/>
              <w:right w:val="single" w:sz="8" w:space="0" w:color="auto"/>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5.1.7.55</w:t>
            </w:r>
          </w:p>
        </w:tc>
        <w:tc>
          <w:tcPr>
            <w:tcW w:w="1899"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jc w:val="center"/>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ספרי ראשי</w:t>
            </w:r>
          </w:p>
        </w:tc>
        <w:tc>
          <w:tcPr>
            <w:tcW w:w="2226"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color w:val="000000"/>
                <w:sz w:val="24"/>
                <w:szCs w:val="24"/>
              </w:rPr>
              <w:t>Sub Accounts</w:t>
            </w:r>
          </w:p>
        </w:tc>
        <w:tc>
          <w:tcPr>
            <w:tcW w:w="4263" w:type="dxa"/>
            <w:tcBorders>
              <w:top w:val="nil"/>
              <w:left w:val="single" w:sz="8" w:space="0" w:color="auto"/>
              <w:bottom w:val="single" w:sz="8" w:space="0" w:color="auto"/>
              <w:right w:val="nil"/>
            </w:tcBorders>
            <w:shd w:val="clear" w:color="auto" w:fill="auto"/>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xml:space="preserve">המערכת תאפשר להפיק דוחות לגורמים שונים שישלפו את החשבון עם ה </w:t>
            </w:r>
            <w:r w:rsidRPr="0044634B">
              <w:rPr>
                <w:rFonts w:ascii="Arial" w:eastAsia="Times New Roman" w:hAnsi="Arial" w:cs="Arial" w:hint="cs"/>
                <w:color w:val="000000"/>
                <w:sz w:val="24"/>
                <w:szCs w:val="24"/>
              </w:rPr>
              <w:t>Sub Account</w:t>
            </w:r>
            <w:r w:rsidRPr="0044634B">
              <w:rPr>
                <w:rFonts w:ascii="Arial" w:eastAsia="Times New Roman" w:hAnsi="Arial" w:cs="Arial" w:hint="cs"/>
                <w:color w:val="000000"/>
                <w:sz w:val="24"/>
                <w:szCs w:val="24"/>
                <w:rtl/>
              </w:rPr>
              <w:t xml:space="preserve"> הרלוונטי ( לדוגמא: סוג הוצאה של רכב, מעמד של עובד, מספרי רכב, מספר ת"ז של סטודנט)</w:t>
            </w:r>
          </w:p>
        </w:tc>
        <w:tc>
          <w:tcPr>
            <w:tcW w:w="3757" w:type="dxa"/>
            <w:tcBorders>
              <w:top w:val="nil"/>
              <w:left w:val="single" w:sz="8" w:space="0" w:color="auto"/>
              <w:bottom w:val="single" w:sz="8" w:space="0" w:color="auto"/>
              <w:right w:val="single" w:sz="8" w:space="0" w:color="auto"/>
            </w:tcBorders>
            <w:shd w:val="clear" w:color="000000" w:fill="FFFF00"/>
            <w:vAlign w:val="center"/>
            <w:hideMark/>
          </w:tcPr>
          <w:p w:rsidR="0044634B" w:rsidRPr="0044634B" w:rsidRDefault="0044634B" w:rsidP="0044634B">
            <w:pPr>
              <w:spacing w:after="0" w:line="240" w:lineRule="auto"/>
              <w:rPr>
                <w:rFonts w:ascii="Arial" w:eastAsia="Times New Roman" w:hAnsi="Arial" w:cs="Arial"/>
                <w:color w:val="000000"/>
                <w:sz w:val="24"/>
                <w:szCs w:val="24"/>
                <w:rtl/>
              </w:rPr>
            </w:pPr>
            <w:r w:rsidRPr="0044634B">
              <w:rPr>
                <w:rFonts w:ascii="Arial" w:eastAsia="Times New Roman" w:hAnsi="Arial" w:cs="Arial" w:hint="cs"/>
                <w:color w:val="000000"/>
                <w:sz w:val="24"/>
                <w:szCs w:val="24"/>
                <w:rtl/>
              </w:rPr>
              <w:t> </w:t>
            </w:r>
          </w:p>
        </w:tc>
      </w:tr>
    </w:tbl>
    <w:p w:rsidR="0044634B" w:rsidRPr="0044634B" w:rsidRDefault="0044634B" w:rsidP="00B536EF">
      <w:pPr>
        <w:pStyle w:val="ListParagraph"/>
        <w:spacing w:after="0" w:line="360" w:lineRule="auto"/>
        <w:ind w:left="2160"/>
        <w:rPr>
          <w:rFonts w:asciiTheme="minorBidi" w:hAnsiTheme="minorBidi"/>
          <w:b/>
          <w:bCs/>
          <w:sz w:val="28"/>
          <w:szCs w:val="28"/>
          <w:rtl/>
        </w:rPr>
      </w:pPr>
    </w:p>
    <w:p w:rsidR="00C17524" w:rsidRPr="0069544E" w:rsidRDefault="00C17524" w:rsidP="00CC33C3">
      <w:pPr>
        <w:spacing w:after="0" w:line="360" w:lineRule="auto"/>
        <w:ind w:left="1785"/>
        <w:rPr>
          <w:rFonts w:asciiTheme="minorBidi" w:hAnsiTheme="minorBidi"/>
          <w:b/>
          <w:bCs/>
          <w:sz w:val="28"/>
          <w:szCs w:val="28"/>
          <w:u w:val="single"/>
        </w:rPr>
      </w:pPr>
    </w:p>
    <w:p w:rsidR="005A2A2B" w:rsidRPr="003113B3" w:rsidRDefault="005A2A2B" w:rsidP="003113B3">
      <w:pPr>
        <w:pStyle w:val="TITEL3"/>
        <w:rPr>
          <w:rtl/>
        </w:rPr>
      </w:pPr>
      <w:bookmarkStart w:id="81" w:name="_Toc522204597"/>
      <w:bookmarkStart w:id="82" w:name="_Toc527303665"/>
      <w:r w:rsidRPr="003113B3">
        <w:rPr>
          <w:rtl/>
        </w:rPr>
        <w:t>ממשקים</w:t>
      </w:r>
      <w:bookmarkEnd w:id="81"/>
      <w:bookmarkEnd w:id="82"/>
    </w:p>
    <w:p w:rsidR="00BC57BE" w:rsidRPr="00BC57BE" w:rsidRDefault="00BC57BE" w:rsidP="00BC57BE">
      <w:pPr>
        <w:pStyle w:val="NUM3"/>
        <w:ind w:hanging="1006"/>
        <w:rPr>
          <w:rtl/>
        </w:rPr>
      </w:pPr>
      <w:r w:rsidRPr="00BC57BE">
        <w:rPr>
          <w:rFonts w:hint="cs"/>
          <w:rtl/>
        </w:rPr>
        <w:t>להלן דרישות הממשקים הנדרשות:</w:t>
      </w:r>
    </w:p>
    <w:p w:rsidR="00D9505D" w:rsidRPr="0069544E" w:rsidRDefault="00D9505D" w:rsidP="00B536EF">
      <w:pPr>
        <w:pStyle w:val="ListParagraph"/>
        <w:spacing w:after="0" w:line="360" w:lineRule="auto"/>
        <w:ind w:left="1440"/>
        <w:rPr>
          <w:rFonts w:asciiTheme="minorBidi" w:hAnsiTheme="minorBidi"/>
          <w:b/>
          <w:bCs/>
          <w:sz w:val="28"/>
          <w:szCs w:val="28"/>
          <w:u w:val="single"/>
          <w:rtl/>
        </w:rPr>
      </w:pPr>
      <w:r w:rsidRPr="0069544E">
        <w:rPr>
          <w:rFonts w:asciiTheme="minorBidi" w:hAnsiTheme="minorBidi"/>
          <w:b/>
          <w:bCs/>
          <w:sz w:val="28"/>
          <w:szCs w:val="28"/>
          <w:u w:val="single"/>
          <w:rtl/>
        </w:rPr>
        <w:t>משקל הממשקים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403A49" w:rsidRPr="0069544E">
        <w:rPr>
          <w:rFonts w:asciiTheme="minorBidi" w:hAnsiTheme="minorBidi"/>
          <w:b/>
          <w:bCs/>
          <w:sz w:val="28"/>
          <w:szCs w:val="28"/>
          <w:u w:val="single"/>
          <w:rtl/>
        </w:rPr>
        <w:t>2%</w:t>
      </w:r>
    </w:p>
    <w:p w:rsidR="00D9505D" w:rsidRDefault="00D9505D" w:rsidP="00B536EF">
      <w:pPr>
        <w:pStyle w:val="ListParagraph"/>
        <w:spacing w:after="0" w:line="360" w:lineRule="auto"/>
        <w:ind w:left="1440"/>
        <w:rPr>
          <w:rFonts w:asciiTheme="minorBidi" w:hAnsiTheme="minorBidi"/>
          <w:b/>
          <w:bCs/>
          <w:sz w:val="28"/>
          <w:szCs w:val="28"/>
          <w:rtl/>
        </w:rPr>
      </w:pPr>
      <w:r w:rsidRPr="0069544E">
        <w:rPr>
          <w:rFonts w:asciiTheme="minorBidi" w:hAnsiTheme="minorBidi"/>
          <w:b/>
          <w:bCs/>
          <w:sz w:val="28"/>
          <w:szCs w:val="28"/>
          <w:rtl/>
        </w:rPr>
        <w:t xml:space="preserve">כל הממשקים  </w:t>
      </w:r>
      <w:r w:rsidR="00294932" w:rsidRPr="0069544E">
        <w:rPr>
          <w:rFonts w:asciiTheme="minorBidi" w:hAnsiTheme="minorBidi"/>
          <w:b/>
          <w:bCs/>
          <w:sz w:val="28"/>
          <w:szCs w:val="28"/>
          <w:rtl/>
        </w:rPr>
        <w:t>5.1.8</w:t>
      </w:r>
      <w:r w:rsidRPr="0069544E">
        <w:rPr>
          <w:rFonts w:asciiTheme="minorBidi" w:hAnsiTheme="minorBidi"/>
          <w:b/>
          <w:bCs/>
          <w:sz w:val="28"/>
          <w:szCs w:val="28"/>
          <w:rtl/>
        </w:rPr>
        <w:t xml:space="preserve">.1 ועד </w:t>
      </w:r>
      <w:r w:rsidR="00294932" w:rsidRPr="0069544E">
        <w:rPr>
          <w:rFonts w:asciiTheme="minorBidi" w:hAnsiTheme="minorBidi"/>
          <w:b/>
          <w:bCs/>
          <w:sz w:val="28"/>
          <w:szCs w:val="28"/>
          <w:rtl/>
        </w:rPr>
        <w:t>5.1.8</w:t>
      </w:r>
      <w:r w:rsidRPr="0069544E">
        <w:rPr>
          <w:rFonts w:asciiTheme="minorBidi" w:hAnsiTheme="minorBidi"/>
          <w:b/>
          <w:bCs/>
          <w:sz w:val="28"/>
          <w:szCs w:val="28"/>
          <w:rtl/>
        </w:rPr>
        <w:t>.18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p w:rsidR="00D3663D" w:rsidRDefault="00D3663D" w:rsidP="00B536EF">
      <w:pPr>
        <w:pStyle w:val="ListParagraph"/>
        <w:spacing w:after="0" w:line="360" w:lineRule="auto"/>
        <w:ind w:left="1440"/>
        <w:rPr>
          <w:rFonts w:asciiTheme="minorBidi" w:hAnsiTheme="minorBidi"/>
          <w:b/>
          <w:bCs/>
          <w:sz w:val="28"/>
          <w:szCs w:val="28"/>
          <w:rtl/>
        </w:rPr>
      </w:pPr>
    </w:p>
    <w:tbl>
      <w:tblPr>
        <w:bidiVisual/>
        <w:tblW w:w="13840" w:type="dxa"/>
        <w:tblInd w:w="-10" w:type="dxa"/>
        <w:tblLook w:val="04A0" w:firstRow="1" w:lastRow="0" w:firstColumn="1" w:lastColumn="0" w:noHBand="0" w:noVBand="1"/>
      </w:tblPr>
      <w:tblGrid>
        <w:gridCol w:w="1946"/>
        <w:gridCol w:w="1984"/>
        <w:gridCol w:w="4678"/>
        <w:gridCol w:w="5232"/>
      </w:tblGrid>
      <w:tr w:rsidR="00D3663D" w:rsidRPr="00D3663D" w:rsidTr="00D3663D">
        <w:trPr>
          <w:trHeight w:val="375"/>
        </w:trPr>
        <w:tc>
          <w:tcPr>
            <w:tcW w:w="194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3663D" w:rsidRPr="00D3663D" w:rsidRDefault="00D3663D" w:rsidP="00D3663D">
            <w:pPr>
              <w:spacing w:after="0" w:line="240" w:lineRule="auto"/>
              <w:jc w:val="center"/>
              <w:rPr>
                <w:rFonts w:ascii="Arial" w:eastAsia="Times New Roman" w:hAnsi="Arial" w:cs="Arial"/>
                <w:b/>
                <w:bCs/>
                <w:color w:val="000000"/>
                <w:sz w:val="28"/>
                <w:szCs w:val="28"/>
              </w:rPr>
            </w:pPr>
            <w:r w:rsidRPr="00D3663D">
              <w:rPr>
                <w:rFonts w:ascii="Arial" w:eastAsia="Times New Roman" w:hAnsi="Arial" w:cs="Arial" w:hint="cs"/>
                <w:b/>
                <w:bCs/>
                <w:color w:val="000000"/>
                <w:sz w:val="28"/>
                <w:szCs w:val="28"/>
                <w:rtl/>
              </w:rPr>
              <w:t>מס' ממשק</w:t>
            </w:r>
          </w:p>
        </w:tc>
        <w:tc>
          <w:tcPr>
            <w:tcW w:w="1984" w:type="dxa"/>
            <w:tcBorders>
              <w:top w:val="single" w:sz="8" w:space="0" w:color="auto"/>
              <w:left w:val="single" w:sz="8" w:space="0" w:color="auto"/>
              <w:bottom w:val="single" w:sz="8" w:space="0" w:color="auto"/>
              <w:right w:val="nil"/>
            </w:tcBorders>
            <w:shd w:val="clear" w:color="000000" w:fill="D9D9D9"/>
            <w:vAlign w:val="center"/>
            <w:hideMark/>
          </w:tcPr>
          <w:p w:rsidR="00D3663D" w:rsidRPr="00D3663D" w:rsidRDefault="00D3663D" w:rsidP="00D3663D">
            <w:pPr>
              <w:spacing w:after="0" w:line="240" w:lineRule="auto"/>
              <w:jc w:val="center"/>
              <w:rPr>
                <w:rFonts w:ascii="Arial" w:eastAsia="Times New Roman" w:hAnsi="Arial" w:cs="Arial"/>
                <w:b/>
                <w:bCs/>
                <w:color w:val="000000"/>
                <w:sz w:val="28"/>
                <w:szCs w:val="28"/>
                <w:rtl/>
              </w:rPr>
            </w:pPr>
            <w:r w:rsidRPr="00D3663D">
              <w:rPr>
                <w:rFonts w:ascii="Arial" w:eastAsia="Times New Roman" w:hAnsi="Arial" w:cs="Arial" w:hint="cs"/>
                <w:b/>
                <w:bCs/>
                <w:color w:val="000000"/>
                <w:sz w:val="28"/>
                <w:szCs w:val="28"/>
                <w:rtl/>
              </w:rPr>
              <w:t>נושא</w:t>
            </w:r>
          </w:p>
        </w:tc>
        <w:tc>
          <w:tcPr>
            <w:tcW w:w="4678" w:type="dxa"/>
            <w:tcBorders>
              <w:top w:val="single" w:sz="8" w:space="0" w:color="auto"/>
              <w:left w:val="single" w:sz="8" w:space="0" w:color="auto"/>
              <w:bottom w:val="single" w:sz="8" w:space="0" w:color="auto"/>
              <w:right w:val="nil"/>
            </w:tcBorders>
            <w:shd w:val="clear" w:color="000000" w:fill="D9D9D9"/>
            <w:vAlign w:val="center"/>
            <w:hideMark/>
          </w:tcPr>
          <w:p w:rsidR="00D3663D" w:rsidRPr="00D3663D" w:rsidRDefault="00D3663D" w:rsidP="00D3663D">
            <w:pPr>
              <w:spacing w:after="0" w:line="240" w:lineRule="auto"/>
              <w:jc w:val="center"/>
              <w:rPr>
                <w:rFonts w:ascii="Arial" w:eastAsia="Times New Roman" w:hAnsi="Arial" w:cs="Arial"/>
                <w:b/>
                <w:bCs/>
                <w:color w:val="000000"/>
                <w:sz w:val="28"/>
                <w:szCs w:val="28"/>
                <w:rtl/>
              </w:rPr>
            </w:pPr>
            <w:r w:rsidRPr="00D3663D">
              <w:rPr>
                <w:rFonts w:ascii="Arial" w:eastAsia="Times New Roman" w:hAnsi="Arial" w:cs="Arial" w:hint="cs"/>
                <w:b/>
                <w:bCs/>
                <w:color w:val="000000"/>
                <w:sz w:val="28"/>
                <w:szCs w:val="28"/>
                <w:rtl/>
              </w:rPr>
              <w:t>דרישה</w:t>
            </w:r>
          </w:p>
        </w:tc>
        <w:tc>
          <w:tcPr>
            <w:tcW w:w="523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3663D" w:rsidRPr="00D3663D" w:rsidRDefault="00D3663D" w:rsidP="00D3663D">
            <w:pPr>
              <w:spacing w:after="0" w:line="240" w:lineRule="auto"/>
              <w:jc w:val="center"/>
              <w:rPr>
                <w:rFonts w:ascii="Arial" w:eastAsia="Times New Roman" w:hAnsi="Arial" w:cs="Arial"/>
                <w:b/>
                <w:bCs/>
                <w:color w:val="000000"/>
                <w:sz w:val="28"/>
                <w:szCs w:val="28"/>
                <w:rtl/>
              </w:rPr>
            </w:pPr>
            <w:r w:rsidRPr="00D3663D">
              <w:rPr>
                <w:rFonts w:ascii="Arial" w:eastAsia="Times New Roman" w:hAnsi="Arial" w:cs="Arial" w:hint="cs"/>
                <w:b/>
                <w:bCs/>
                <w:color w:val="000000"/>
                <w:sz w:val="28"/>
                <w:szCs w:val="28"/>
                <w:rtl/>
              </w:rPr>
              <w:t xml:space="preserve">תיאור המציע את המענה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5.1.8.1</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דלק</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5.1.8.2</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השכרת רכב-ליסינג בלבד</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5.1.8.3</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שטיפת רכב</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5.1.8.4</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שע"מ (קליטת אישורי מס אוטומטית)</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6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5.1.8.5</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מס"ב</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ממשק יוצא של תשלומים לבנקים</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6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5.1.8.6</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חברות אשראי ( שב"א)</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ממשק דו כיווני לניהול תשלומים באשראי (שבא)</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5.1.8.7</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בנק פועלים</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ממשק בגין כספים שחוקר זכאי להם שהוא אוסף מנתב"ג</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5.1.8.8</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חברת סלולר</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5.1.8.9</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ארנונה</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5.1.8.10</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מים</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5.1.8.11</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חשמל</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76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5.1.8.12</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קליטת דפי בנק (סילברנט)</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ממשק נתונים מסילברנט</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88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5.1.8.13</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קליטת שערי מט"ח (סילברנט)</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ממשק נתונים מסילברנט</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5.1.8.14</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הוט – הו"ק</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5.1.8.15</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בזק – הו"ק</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5.1.8.16</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תיווך חשבוניות דיגיטליות – הו"ק</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קליטת קובץ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במבנה מוסכם מייצר פקודת יומן אוטומטית</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21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5.1.8.17</w:t>
            </w:r>
          </w:p>
        </w:tc>
        <w:tc>
          <w:tcPr>
            <w:tcW w:w="1984"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מדדים</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העברת מדדים ל</w:t>
            </w:r>
            <w:r w:rsidRPr="00D3663D">
              <w:rPr>
                <w:rFonts w:ascii="Arial" w:eastAsia="Times New Roman" w:hAnsi="Arial" w:cs="Arial" w:hint="cs"/>
                <w:color w:val="000000"/>
                <w:sz w:val="24"/>
                <w:szCs w:val="24"/>
              </w:rPr>
              <w:t>SAP</w:t>
            </w:r>
            <w:r w:rsidRPr="00D3663D">
              <w:rPr>
                <w:rFonts w:ascii="Arial" w:eastAsia="Times New Roman" w:hAnsi="Arial" w:cs="Arial" w:hint="cs"/>
                <w:color w:val="000000"/>
                <w:sz w:val="24"/>
                <w:szCs w:val="24"/>
                <w:rtl/>
              </w:rPr>
              <w:t>- נדרש לפתח ממשק מדדים עבור מדדים נדרשים (כגון: מדד מחירים לצרכן, מדד תשומות בניה). הגדרת סט חוקים למקרה של שגיאות כמו למשל מדד שלא התקבל</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vMerge w:val="restart"/>
            <w:tcBorders>
              <w:top w:val="nil"/>
              <w:left w:val="single" w:sz="8" w:space="0" w:color="auto"/>
              <w:bottom w:val="single" w:sz="8" w:space="0" w:color="000000"/>
              <w:right w:val="single" w:sz="8" w:space="0" w:color="auto"/>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5.1.8.18</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D3663D" w:rsidRPr="00D3663D" w:rsidRDefault="00D3663D" w:rsidP="00D3663D">
            <w:pPr>
              <w:spacing w:after="0" w:line="240" w:lineRule="auto"/>
              <w:jc w:val="center"/>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ממשק שכר</w:t>
            </w: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ממשק שכר נכנס - מפורט בדרישות העסקיות תחת מודול </w:t>
            </w:r>
            <w:r w:rsidRPr="00D3663D">
              <w:rPr>
                <w:rFonts w:ascii="Arial" w:eastAsia="Times New Roman" w:hAnsi="Arial" w:cs="Arial" w:hint="cs"/>
                <w:color w:val="000000"/>
                <w:sz w:val="24"/>
                <w:szCs w:val="24"/>
              </w:rPr>
              <w:t>FI</w:t>
            </w:r>
            <w:r w:rsidRPr="00D3663D">
              <w:rPr>
                <w:rFonts w:ascii="Arial" w:eastAsia="Times New Roman" w:hAnsi="Arial" w:cs="Arial" w:hint="cs"/>
                <w:color w:val="000000"/>
                <w:sz w:val="24"/>
                <w:szCs w:val="24"/>
                <w:rtl/>
              </w:rPr>
              <w:t xml:space="preserve"> </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r w:rsidR="00D3663D" w:rsidRPr="00D3663D" w:rsidTr="00D3663D">
        <w:trPr>
          <w:trHeight w:val="915"/>
        </w:trPr>
        <w:tc>
          <w:tcPr>
            <w:tcW w:w="1946" w:type="dxa"/>
            <w:vMerge/>
            <w:tcBorders>
              <w:top w:val="nil"/>
              <w:left w:val="single" w:sz="8" w:space="0" w:color="auto"/>
              <w:bottom w:val="single" w:sz="8" w:space="0" w:color="000000"/>
              <w:right w:val="single" w:sz="8" w:space="0" w:color="auto"/>
            </w:tcBorders>
            <w:vAlign w:val="center"/>
            <w:hideMark/>
          </w:tcPr>
          <w:p w:rsidR="00D3663D" w:rsidRPr="00D3663D" w:rsidRDefault="00D3663D" w:rsidP="00D3663D">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D3663D" w:rsidRPr="00D3663D" w:rsidRDefault="00D3663D" w:rsidP="00D3663D">
            <w:pPr>
              <w:spacing w:after="0" w:line="240" w:lineRule="auto"/>
              <w:rPr>
                <w:rFonts w:ascii="Arial" w:eastAsia="Times New Roman" w:hAnsi="Arial" w:cs="Arial"/>
                <w:color w:val="000000"/>
                <w:sz w:val="24"/>
                <w:szCs w:val="24"/>
              </w:rPr>
            </w:pPr>
          </w:p>
        </w:tc>
        <w:tc>
          <w:tcPr>
            <w:tcW w:w="4678" w:type="dxa"/>
            <w:tcBorders>
              <w:top w:val="nil"/>
              <w:left w:val="single" w:sz="8" w:space="0" w:color="auto"/>
              <w:bottom w:val="single" w:sz="8" w:space="0" w:color="auto"/>
              <w:right w:val="nil"/>
            </w:tcBorders>
            <w:shd w:val="clear" w:color="auto" w:fill="auto"/>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xml:space="preserve">ממשק שכר יוצא - מפורט בדרישות העסקיות תחת מודול </w:t>
            </w:r>
            <w:r w:rsidRPr="00D3663D">
              <w:rPr>
                <w:rFonts w:ascii="Arial" w:eastAsia="Times New Roman" w:hAnsi="Arial" w:cs="Arial" w:hint="cs"/>
                <w:color w:val="000000"/>
                <w:sz w:val="24"/>
                <w:szCs w:val="24"/>
              </w:rPr>
              <w:t>HR</w:t>
            </w:r>
          </w:p>
        </w:tc>
        <w:tc>
          <w:tcPr>
            <w:tcW w:w="5232" w:type="dxa"/>
            <w:tcBorders>
              <w:top w:val="nil"/>
              <w:left w:val="single" w:sz="8" w:space="0" w:color="auto"/>
              <w:bottom w:val="single" w:sz="8" w:space="0" w:color="auto"/>
              <w:right w:val="single" w:sz="8" w:space="0" w:color="auto"/>
            </w:tcBorders>
            <w:shd w:val="clear" w:color="000000" w:fill="FFFF00"/>
            <w:vAlign w:val="center"/>
            <w:hideMark/>
          </w:tcPr>
          <w:p w:rsidR="00D3663D" w:rsidRPr="00D3663D" w:rsidRDefault="00D3663D" w:rsidP="00D3663D">
            <w:pPr>
              <w:spacing w:after="0" w:line="240" w:lineRule="auto"/>
              <w:rPr>
                <w:rFonts w:ascii="Arial" w:eastAsia="Times New Roman" w:hAnsi="Arial" w:cs="Arial"/>
                <w:color w:val="000000"/>
                <w:sz w:val="24"/>
                <w:szCs w:val="24"/>
                <w:rtl/>
              </w:rPr>
            </w:pPr>
            <w:r w:rsidRPr="00D3663D">
              <w:rPr>
                <w:rFonts w:ascii="Arial" w:eastAsia="Times New Roman" w:hAnsi="Arial" w:cs="Arial" w:hint="cs"/>
                <w:color w:val="000000"/>
                <w:sz w:val="24"/>
                <w:szCs w:val="24"/>
                <w:rtl/>
              </w:rPr>
              <w:t> </w:t>
            </w:r>
          </w:p>
        </w:tc>
      </w:tr>
    </w:tbl>
    <w:p w:rsidR="00D3663D" w:rsidRPr="00D3663D" w:rsidRDefault="00D3663D" w:rsidP="00B536EF">
      <w:pPr>
        <w:pStyle w:val="ListParagraph"/>
        <w:spacing w:after="0" w:line="360" w:lineRule="auto"/>
        <w:ind w:left="1440"/>
        <w:rPr>
          <w:rFonts w:asciiTheme="minorBidi" w:hAnsiTheme="minorBidi"/>
          <w:b/>
          <w:bCs/>
          <w:sz w:val="28"/>
          <w:szCs w:val="28"/>
          <w:rtl/>
        </w:rPr>
      </w:pPr>
    </w:p>
    <w:p w:rsidR="00D3663D" w:rsidRPr="0069544E" w:rsidRDefault="00D3663D" w:rsidP="00B536EF">
      <w:pPr>
        <w:pStyle w:val="ListParagraph"/>
        <w:spacing w:after="0" w:line="360" w:lineRule="auto"/>
        <w:ind w:left="1440"/>
        <w:rPr>
          <w:rFonts w:asciiTheme="minorBidi" w:hAnsiTheme="minorBidi"/>
          <w:b/>
          <w:bCs/>
          <w:sz w:val="28"/>
          <w:szCs w:val="28"/>
          <w:rtl/>
        </w:rPr>
      </w:pPr>
    </w:p>
    <w:p w:rsidR="00CC33C3" w:rsidRPr="0069544E" w:rsidRDefault="00CC33C3" w:rsidP="00CC33C3">
      <w:pPr>
        <w:rPr>
          <w:rFonts w:asciiTheme="minorBidi" w:hAnsiTheme="minorBidi"/>
          <w:rtl/>
        </w:rPr>
      </w:pPr>
    </w:p>
    <w:p w:rsidR="005A2A2B" w:rsidRPr="0069544E" w:rsidRDefault="005A2A2B" w:rsidP="005A2A2B">
      <w:pPr>
        <w:rPr>
          <w:rFonts w:asciiTheme="minorBidi" w:hAnsiTheme="minorBidi"/>
          <w:rtl/>
        </w:rPr>
      </w:pPr>
    </w:p>
    <w:p w:rsidR="00A43660" w:rsidRPr="0069544E" w:rsidRDefault="00A43660" w:rsidP="005A2A2B">
      <w:pPr>
        <w:rPr>
          <w:rFonts w:asciiTheme="minorBidi" w:hAnsiTheme="minorBidi"/>
          <w:rtl/>
        </w:rPr>
      </w:pPr>
    </w:p>
    <w:p w:rsidR="00A43660" w:rsidRPr="0069544E" w:rsidRDefault="00A43660" w:rsidP="005A2A2B">
      <w:pPr>
        <w:rPr>
          <w:rFonts w:asciiTheme="minorBidi" w:hAnsiTheme="minorBidi"/>
          <w:rtl/>
        </w:rPr>
      </w:pPr>
    </w:p>
    <w:p w:rsidR="00A43660" w:rsidRPr="0069544E" w:rsidRDefault="00A43660" w:rsidP="005A2A2B">
      <w:pPr>
        <w:rPr>
          <w:rFonts w:asciiTheme="minorBidi" w:hAnsiTheme="minorBidi"/>
          <w:rtl/>
        </w:rPr>
      </w:pPr>
    </w:p>
    <w:p w:rsidR="00701E2D" w:rsidRPr="0069544E" w:rsidRDefault="002F0F79" w:rsidP="00D2178A">
      <w:pPr>
        <w:pStyle w:val="TITEL2"/>
      </w:pPr>
      <w:bookmarkStart w:id="83" w:name="_Toc522204598"/>
      <w:bookmarkStart w:id="84" w:name="_Toc527303666"/>
      <w:r w:rsidRPr="0069544E">
        <w:rPr>
          <w:rtl/>
        </w:rPr>
        <w:t xml:space="preserve">מנהל תלמידים- מודול </w:t>
      </w:r>
      <w:r w:rsidR="008F3443" w:rsidRPr="0069544E">
        <w:t>SLCM</w:t>
      </w:r>
      <w:bookmarkEnd w:id="83"/>
      <w:bookmarkEnd w:id="84"/>
      <w:r w:rsidR="008F3443" w:rsidRPr="0069544E">
        <w:rPr>
          <w:rtl/>
        </w:rPr>
        <w:t xml:space="preserve"> </w:t>
      </w:r>
    </w:p>
    <w:p w:rsidR="00BC57BE" w:rsidRPr="00334667" w:rsidRDefault="00BC57BE" w:rsidP="00334667">
      <w:pPr>
        <w:pStyle w:val="TITEL3"/>
      </w:pPr>
      <w:bookmarkStart w:id="85" w:name="_Toc527303667"/>
      <w:r w:rsidRPr="00334667">
        <w:rPr>
          <w:rFonts w:hint="cs"/>
          <w:rtl/>
        </w:rPr>
        <w:t>כללי</w:t>
      </w:r>
      <w:bookmarkEnd w:id="85"/>
    </w:p>
    <w:p w:rsidR="002F0F79" w:rsidRPr="00BC57BE" w:rsidRDefault="00797F62" w:rsidP="00BC57BE">
      <w:pPr>
        <w:pStyle w:val="NUM3"/>
        <w:ind w:hanging="1006"/>
      </w:pPr>
      <w:r w:rsidRPr="00BC57BE">
        <w:rPr>
          <w:rtl/>
        </w:rPr>
        <w:t>פעילות ה</w:t>
      </w:r>
      <w:r w:rsidR="00701E2D" w:rsidRPr="00BC57BE">
        <w:rPr>
          <w:rtl/>
        </w:rPr>
        <w:t xml:space="preserve">יישום והפיתוח </w:t>
      </w:r>
      <w:r w:rsidRPr="00BC57BE">
        <w:rPr>
          <w:rtl/>
        </w:rPr>
        <w:t>ב</w:t>
      </w:r>
      <w:r w:rsidR="00701E2D" w:rsidRPr="00BC57BE">
        <w:rPr>
          <w:rtl/>
        </w:rPr>
        <w:t xml:space="preserve">תוך </w:t>
      </w:r>
      <w:r w:rsidR="00574135" w:rsidRPr="00BC57BE">
        <w:rPr>
          <w:rtl/>
        </w:rPr>
        <w:t>מודול</w:t>
      </w:r>
      <w:r w:rsidRPr="00BC57BE">
        <w:rPr>
          <w:rtl/>
        </w:rPr>
        <w:t xml:space="preserve"> </w:t>
      </w:r>
      <w:r w:rsidRPr="00BC57BE">
        <w:t>SLCM</w:t>
      </w:r>
      <w:r w:rsidRPr="00BC57BE">
        <w:rPr>
          <w:rtl/>
        </w:rPr>
        <w:t xml:space="preserve"> תתבצע </w:t>
      </w:r>
      <w:r w:rsidR="0090533C" w:rsidRPr="00BC57BE">
        <w:rPr>
          <w:rtl/>
        </w:rPr>
        <w:t>ברובה</w:t>
      </w:r>
      <w:r w:rsidR="00701E2D" w:rsidRPr="00BC57BE">
        <w:rPr>
          <w:rtl/>
        </w:rPr>
        <w:t xml:space="preserve"> באמצעות צוות המחשוב של האוניברסיטה.</w:t>
      </w:r>
    </w:p>
    <w:p w:rsidR="00701E2D" w:rsidRPr="009B6DA6" w:rsidRDefault="00701E2D" w:rsidP="009B6DA6">
      <w:pPr>
        <w:pStyle w:val="NUM3"/>
        <w:ind w:hanging="1006"/>
      </w:pPr>
      <w:r w:rsidRPr="009B6DA6">
        <w:rPr>
          <w:b/>
          <w:bCs/>
          <w:rtl/>
        </w:rPr>
        <w:t>האחריות לממשקים ל-</w:t>
      </w:r>
      <w:r w:rsidRPr="009B6DA6">
        <w:rPr>
          <w:b/>
          <w:bCs/>
        </w:rPr>
        <w:t>SLCM</w:t>
      </w:r>
      <w:r w:rsidRPr="009B6DA6">
        <w:rPr>
          <w:b/>
          <w:bCs/>
          <w:rtl/>
        </w:rPr>
        <w:t xml:space="preserve"> בתוך המודולים שיפותחו על ידי </w:t>
      </w:r>
      <w:r w:rsidR="00550FED" w:rsidRPr="009B6DA6">
        <w:rPr>
          <w:b/>
          <w:bCs/>
          <w:rtl/>
        </w:rPr>
        <w:t>המציע</w:t>
      </w:r>
      <w:r w:rsidRPr="009B6DA6">
        <w:rPr>
          <w:b/>
          <w:bCs/>
          <w:rtl/>
        </w:rPr>
        <w:t xml:space="preserve"> הזוכה הינה באחריות </w:t>
      </w:r>
      <w:r w:rsidR="00550FED" w:rsidRPr="009B6DA6">
        <w:rPr>
          <w:b/>
          <w:bCs/>
          <w:rtl/>
        </w:rPr>
        <w:t>המציע</w:t>
      </w:r>
      <w:r w:rsidRPr="009B6DA6">
        <w:rPr>
          <w:b/>
          <w:bCs/>
          <w:rtl/>
        </w:rPr>
        <w:t xml:space="preserve"> הזוכה </w:t>
      </w:r>
      <w:r w:rsidR="00412EDF" w:rsidRPr="009B6DA6">
        <w:rPr>
          <w:b/>
          <w:bCs/>
          <w:rtl/>
        </w:rPr>
        <w:t xml:space="preserve"> ועליו לגלמה כחלק מהתמחור הכולל (</w:t>
      </w:r>
      <w:r w:rsidR="00412EDF" w:rsidRPr="009B6DA6">
        <w:rPr>
          <w:b/>
          <w:bCs/>
        </w:rPr>
        <w:t>Fix Price</w:t>
      </w:r>
      <w:r w:rsidR="00412EDF" w:rsidRPr="009B6DA6">
        <w:rPr>
          <w:b/>
          <w:bCs/>
          <w:rtl/>
        </w:rPr>
        <w:t>) של הפרויקט</w:t>
      </w:r>
      <w:r w:rsidR="00B536EF" w:rsidRPr="009B6DA6">
        <w:rPr>
          <w:rtl/>
        </w:rPr>
        <w:t>.</w:t>
      </w:r>
    </w:p>
    <w:p w:rsidR="00701E2D" w:rsidRPr="009B6DA6" w:rsidRDefault="00701E2D" w:rsidP="009B6DA6">
      <w:pPr>
        <w:pStyle w:val="NUM3"/>
        <w:ind w:hanging="1006"/>
      </w:pPr>
      <w:r w:rsidRPr="009B6DA6">
        <w:rPr>
          <w:b/>
          <w:bCs/>
          <w:rtl/>
        </w:rPr>
        <w:t xml:space="preserve">פעילות זו הינה חלק אינטגרלי בפרויקט ותנוהל על ידי מנהל הפרויקט מטעם </w:t>
      </w:r>
      <w:r w:rsidR="00550FED" w:rsidRPr="009B6DA6">
        <w:rPr>
          <w:b/>
          <w:bCs/>
          <w:rtl/>
        </w:rPr>
        <w:t>המציע</w:t>
      </w:r>
      <w:r w:rsidRPr="009B6DA6">
        <w:rPr>
          <w:b/>
          <w:bCs/>
          <w:rtl/>
        </w:rPr>
        <w:t xml:space="preserve"> הזוכה</w:t>
      </w:r>
      <w:r w:rsidRPr="009B6DA6">
        <w:rPr>
          <w:rtl/>
        </w:rPr>
        <w:t>.</w:t>
      </w:r>
    </w:p>
    <w:p w:rsidR="00EC5162" w:rsidRPr="00334667" w:rsidRDefault="00EC5162" w:rsidP="00334667">
      <w:pPr>
        <w:pStyle w:val="TITEL3"/>
        <w:rPr>
          <w:rtl/>
        </w:rPr>
      </w:pPr>
      <w:bookmarkStart w:id="86" w:name="_Toc527303668"/>
      <w:r w:rsidRPr="00334667">
        <w:rPr>
          <w:rtl/>
        </w:rPr>
        <w:t>רקע</w:t>
      </w:r>
      <w:bookmarkEnd w:id="86"/>
    </w:p>
    <w:p w:rsidR="00EC5162" w:rsidRPr="009B6DA6" w:rsidRDefault="00EC5162" w:rsidP="009B6DA6">
      <w:pPr>
        <w:pStyle w:val="NUM3"/>
        <w:ind w:hanging="1006"/>
      </w:pPr>
      <w:r w:rsidRPr="009B6DA6">
        <w:rPr>
          <w:rtl/>
        </w:rPr>
        <w:t>באוניברסיטה מומשו שני מודולים לטיפול ב</w:t>
      </w:r>
      <w:r w:rsidR="000D2419" w:rsidRPr="009B6DA6">
        <w:rPr>
          <w:rtl/>
        </w:rPr>
        <w:t>שכר לימוד</w:t>
      </w:r>
      <w:r w:rsidR="001638E4" w:rsidRPr="009B6DA6">
        <w:rPr>
          <w:rtl/>
        </w:rPr>
        <w:t>:</w:t>
      </w:r>
    </w:p>
    <w:p w:rsidR="00EC5162" w:rsidRPr="009B6DA6" w:rsidRDefault="00EC5162" w:rsidP="009B6DA6">
      <w:pPr>
        <w:pStyle w:val="NUM51"/>
        <w:ind w:left="3468" w:hanging="1134"/>
      </w:pPr>
      <w:r w:rsidRPr="009B6DA6">
        <w:rPr>
          <w:rtl/>
        </w:rPr>
        <w:t xml:space="preserve">מודול </w:t>
      </w:r>
      <w:r w:rsidR="00701E2D" w:rsidRPr="009B6DA6">
        <w:t>SLCM</w:t>
      </w:r>
      <w:r w:rsidRPr="009B6DA6">
        <w:rPr>
          <w:rtl/>
        </w:rPr>
        <w:t xml:space="preserve"> לניהול </w:t>
      </w:r>
      <w:r w:rsidR="008841B2" w:rsidRPr="009B6DA6">
        <w:rPr>
          <w:rtl/>
        </w:rPr>
        <w:t>הסטודנט</w:t>
      </w:r>
      <w:r w:rsidR="00CB18FA" w:rsidRPr="009B6DA6">
        <w:rPr>
          <w:rtl/>
        </w:rPr>
        <w:t xml:space="preserve"> הכולל</w:t>
      </w:r>
      <w:r w:rsidRPr="009B6DA6">
        <w:rPr>
          <w:rtl/>
        </w:rPr>
        <w:t xml:space="preserve"> </w:t>
      </w:r>
      <w:r w:rsidR="00CB18FA" w:rsidRPr="009B6DA6">
        <w:rPr>
          <w:rtl/>
        </w:rPr>
        <w:t xml:space="preserve">רישום לתכניות לימוד בפקולטות השונות, </w:t>
      </w:r>
      <w:r w:rsidR="000D2419" w:rsidRPr="009B6DA6">
        <w:rPr>
          <w:rtl/>
        </w:rPr>
        <w:t>שכר לימוד</w:t>
      </w:r>
      <w:r w:rsidR="00CB18FA" w:rsidRPr="009B6DA6">
        <w:rPr>
          <w:rtl/>
        </w:rPr>
        <w:t xml:space="preserve"> ותשלומים נלווים</w:t>
      </w:r>
      <w:r w:rsidRPr="009B6DA6">
        <w:rPr>
          <w:rtl/>
        </w:rPr>
        <w:t>. במודול זה המידע מנ</w:t>
      </w:r>
      <w:r w:rsidR="00DA09EB" w:rsidRPr="009B6DA6">
        <w:rPr>
          <w:rtl/>
        </w:rPr>
        <w:t>ו</w:t>
      </w:r>
      <w:r w:rsidRPr="009B6DA6">
        <w:rPr>
          <w:rtl/>
        </w:rPr>
        <w:t xml:space="preserve">הל ברמה </w:t>
      </w:r>
      <w:r w:rsidR="00CB18FA" w:rsidRPr="009B6DA6">
        <w:rPr>
          <w:rtl/>
        </w:rPr>
        <w:t>של אוניברסיטה, פקולטה, חוג, מסלול ותכנית לימודים.</w:t>
      </w:r>
    </w:p>
    <w:p w:rsidR="00EC5162" w:rsidRPr="009B6DA6" w:rsidRDefault="00EC5162" w:rsidP="009B6DA6">
      <w:pPr>
        <w:pStyle w:val="NUM51"/>
        <w:ind w:left="3468" w:hanging="1134"/>
      </w:pPr>
      <w:r w:rsidRPr="009B6DA6">
        <w:rPr>
          <w:rtl/>
        </w:rPr>
        <w:t xml:space="preserve">מודול </w:t>
      </w:r>
      <w:r w:rsidRPr="009B6DA6">
        <w:t>FI</w:t>
      </w:r>
      <w:r w:rsidR="008A5AB5" w:rsidRPr="009B6DA6">
        <w:t>-</w:t>
      </w:r>
      <w:r w:rsidRPr="009B6DA6">
        <w:t>CA</w:t>
      </w:r>
      <w:r w:rsidRPr="009B6DA6">
        <w:rPr>
          <w:rtl/>
        </w:rPr>
        <w:t xml:space="preserve"> לצורך הניהול הכספי של </w:t>
      </w:r>
      <w:r w:rsidR="000D2419" w:rsidRPr="009B6DA6">
        <w:rPr>
          <w:rtl/>
        </w:rPr>
        <w:t>שכר לימוד</w:t>
      </w:r>
      <w:r w:rsidRPr="009B6DA6">
        <w:rPr>
          <w:rtl/>
        </w:rPr>
        <w:t xml:space="preserve"> לרבות שיוך תקבולים לסטודנט, במודול זה הישות המובילה היא הסטודנט ואין </w:t>
      </w:r>
      <w:r w:rsidR="001704BD" w:rsidRPr="009B6DA6">
        <w:rPr>
          <w:rtl/>
        </w:rPr>
        <w:t>רזולוציה</w:t>
      </w:r>
      <w:r w:rsidRPr="009B6DA6">
        <w:rPr>
          <w:rtl/>
        </w:rPr>
        <w:t xml:space="preserve"> של חוג או פקולטה.</w:t>
      </w:r>
    </w:p>
    <w:p w:rsidR="00EC5162" w:rsidRPr="009B6DA6" w:rsidRDefault="00ED6AA6" w:rsidP="009B6DA6">
      <w:pPr>
        <w:pStyle w:val="NUM51"/>
        <w:ind w:left="3468" w:hanging="1134"/>
      </w:pPr>
      <w:r w:rsidRPr="009B6DA6">
        <w:rPr>
          <w:rtl/>
        </w:rPr>
        <w:t xml:space="preserve">כיום, </w:t>
      </w:r>
      <w:r w:rsidR="00EC5162" w:rsidRPr="009B6DA6">
        <w:rPr>
          <w:rtl/>
        </w:rPr>
        <w:t>הניהול הפיננסי מנו</w:t>
      </w:r>
      <w:r w:rsidRPr="009B6DA6">
        <w:rPr>
          <w:rtl/>
        </w:rPr>
        <w:t xml:space="preserve">הל במערכת </w:t>
      </w:r>
      <w:r w:rsidR="00FF4263" w:rsidRPr="009B6DA6">
        <w:rPr>
          <w:rtl/>
        </w:rPr>
        <w:t>פרופיט</w:t>
      </w:r>
      <w:r w:rsidRPr="009B6DA6">
        <w:rPr>
          <w:rtl/>
        </w:rPr>
        <w:t xml:space="preserve"> (שתוחלף ע"י מודול </w:t>
      </w:r>
      <w:r w:rsidRPr="009B6DA6">
        <w:t>FI</w:t>
      </w:r>
      <w:r w:rsidRPr="009B6DA6">
        <w:rPr>
          <w:rtl/>
        </w:rPr>
        <w:t>)</w:t>
      </w:r>
      <w:r w:rsidR="00EC5162" w:rsidRPr="009B6DA6">
        <w:rPr>
          <w:rtl/>
        </w:rPr>
        <w:t xml:space="preserve"> ואין חיבור מובנה בין </w:t>
      </w:r>
      <w:r w:rsidR="00EC5162" w:rsidRPr="009B6DA6">
        <w:t>FI</w:t>
      </w:r>
      <w:r w:rsidR="000C10D0" w:rsidRPr="009B6DA6">
        <w:t>-</w:t>
      </w:r>
      <w:r w:rsidR="00EC5162" w:rsidRPr="009B6DA6">
        <w:t>CA</w:t>
      </w:r>
      <w:r w:rsidR="00EC5162" w:rsidRPr="009B6DA6">
        <w:rPr>
          <w:rtl/>
        </w:rPr>
        <w:t xml:space="preserve"> ל</w:t>
      </w:r>
      <w:r w:rsidR="00FF4263" w:rsidRPr="009B6DA6">
        <w:rPr>
          <w:rtl/>
        </w:rPr>
        <w:t>פרופיט</w:t>
      </w:r>
      <w:r w:rsidR="000D2419" w:rsidRPr="009B6DA6">
        <w:rPr>
          <w:rtl/>
        </w:rPr>
        <w:t>.</w:t>
      </w:r>
      <w:r w:rsidR="00EC5162" w:rsidRPr="009B6DA6">
        <w:rPr>
          <w:rtl/>
        </w:rPr>
        <w:t xml:space="preserve"> הרישום של ההכנסות </w:t>
      </w:r>
      <w:r w:rsidR="007427D7" w:rsidRPr="009B6DA6">
        <w:rPr>
          <w:rtl/>
        </w:rPr>
        <w:t>השוטפ</w:t>
      </w:r>
      <w:r w:rsidR="000C10D0" w:rsidRPr="009B6DA6">
        <w:rPr>
          <w:rtl/>
        </w:rPr>
        <w:t>ו</w:t>
      </w:r>
      <w:r w:rsidR="007427D7" w:rsidRPr="009B6DA6">
        <w:rPr>
          <w:rtl/>
        </w:rPr>
        <w:t>ת במערכת</w:t>
      </w:r>
      <w:r w:rsidR="00EC5162" w:rsidRPr="009B6DA6">
        <w:rPr>
          <w:rtl/>
        </w:rPr>
        <w:t xml:space="preserve"> </w:t>
      </w:r>
      <w:r w:rsidR="00FF4263" w:rsidRPr="009B6DA6">
        <w:rPr>
          <w:rtl/>
        </w:rPr>
        <w:t>פרופיט</w:t>
      </w:r>
      <w:r w:rsidR="00EC5162" w:rsidRPr="009B6DA6">
        <w:rPr>
          <w:rtl/>
        </w:rPr>
        <w:t xml:space="preserve"> </w:t>
      </w:r>
      <w:r w:rsidR="007427D7" w:rsidRPr="009B6DA6">
        <w:rPr>
          <w:rtl/>
        </w:rPr>
        <w:t>מבוצע</w:t>
      </w:r>
      <w:r w:rsidR="00EC5162" w:rsidRPr="009B6DA6">
        <w:rPr>
          <w:rtl/>
        </w:rPr>
        <w:t xml:space="preserve"> ע"ב דפי בנק (בסיס מזומן) וההתאמה לבסיס מצטבר </w:t>
      </w:r>
      <w:r w:rsidR="007427D7" w:rsidRPr="009B6DA6">
        <w:rPr>
          <w:rtl/>
        </w:rPr>
        <w:t>מבוצעת</w:t>
      </w:r>
      <w:r w:rsidR="0014564C" w:rsidRPr="009B6DA6">
        <w:rPr>
          <w:rtl/>
        </w:rPr>
        <w:t xml:space="preserve"> בסוף שנה ע"ס דוחות שהופקו ל-</w:t>
      </w:r>
      <w:r w:rsidR="00701E2D" w:rsidRPr="009B6DA6">
        <w:t>SLCM</w:t>
      </w:r>
      <w:r w:rsidR="00862769" w:rsidRPr="009B6DA6">
        <w:rPr>
          <w:rtl/>
        </w:rPr>
        <w:t>, ללא אינטגרציה מובנית בין</w:t>
      </w:r>
      <w:r w:rsidR="00862769" w:rsidRPr="009B6DA6">
        <w:t>S</w:t>
      </w:r>
      <w:r w:rsidR="00EC5162" w:rsidRPr="009B6DA6">
        <w:t>AP</w:t>
      </w:r>
      <w:r w:rsidR="005A2C43" w:rsidRPr="009B6DA6">
        <w:t xml:space="preserve"> </w:t>
      </w:r>
      <w:r w:rsidR="00EC5162" w:rsidRPr="009B6DA6">
        <w:rPr>
          <w:rtl/>
        </w:rPr>
        <w:t xml:space="preserve"> ל</w:t>
      </w:r>
      <w:r w:rsidR="00FF4263" w:rsidRPr="009B6DA6">
        <w:rPr>
          <w:rtl/>
        </w:rPr>
        <w:t>פרופיט</w:t>
      </w:r>
      <w:r w:rsidR="000D7B45" w:rsidRPr="009B6DA6">
        <w:rPr>
          <w:rtl/>
        </w:rPr>
        <w:t>.</w:t>
      </w:r>
    </w:p>
    <w:p w:rsidR="00EC5162" w:rsidRPr="009B6DA6" w:rsidRDefault="00EB7159" w:rsidP="009B6DA6">
      <w:pPr>
        <w:pStyle w:val="NUM3"/>
        <w:ind w:hanging="1006"/>
        <w:rPr>
          <w:rtl/>
        </w:rPr>
      </w:pPr>
      <w:r w:rsidRPr="009B6DA6">
        <w:rPr>
          <w:rtl/>
        </w:rPr>
        <w:t>מודול ה-</w:t>
      </w:r>
      <w:r w:rsidR="00701E2D" w:rsidRPr="009B6DA6">
        <w:t>SLCM</w:t>
      </w:r>
      <w:r w:rsidR="00EC5162" w:rsidRPr="009B6DA6">
        <w:rPr>
          <w:rtl/>
        </w:rPr>
        <w:t xml:space="preserve"> מטפל במספר סוגים של </w:t>
      </w:r>
      <w:r w:rsidR="000D2419" w:rsidRPr="009B6DA6">
        <w:rPr>
          <w:rtl/>
        </w:rPr>
        <w:t>שכר לימוד</w:t>
      </w:r>
      <w:r w:rsidR="00EC5162" w:rsidRPr="009B6DA6">
        <w:rPr>
          <w:rtl/>
        </w:rPr>
        <w:t>:</w:t>
      </w:r>
    </w:p>
    <w:p w:rsidR="00EC5162" w:rsidRPr="009B6DA6" w:rsidRDefault="00EC5162" w:rsidP="009B6DA6">
      <w:pPr>
        <w:pStyle w:val="NUM51"/>
        <w:ind w:left="3468" w:hanging="1134"/>
        <w:rPr>
          <w:rtl/>
        </w:rPr>
      </w:pPr>
      <w:r w:rsidRPr="009B6DA6">
        <w:rPr>
          <w:rtl/>
        </w:rPr>
        <w:t>אקדמי – עבור סטודנטים ישראלים וזרים</w:t>
      </w:r>
      <w:r w:rsidR="0036380A" w:rsidRPr="009B6DA6">
        <w:rPr>
          <w:rtl/>
        </w:rPr>
        <w:t>.</w:t>
      </w:r>
    </w:p>
    <w:p w:rsidR="00EC5162" w:rsidRPr="009B6DA6" w:rsidRDefault="00EC5162" w:rsidP="009B6DA6">
      <w:pPr>
        <w:pStyle w:val="NUM51"/>
        <w:ind w:left="3468" w:hanging="1134"/>
      </w:pPr>
      <w:r w:rsidRPr="009B6DA6">
        <w:rPr>
          <w:rtl/>
        </w:rPr>
        <w:t>תקציבים סגורים/ מותנים (כגון מכינות, קורסי אנגלית, לימודי חוץ, לימודי המשך שאינם לתואר) – עבור סטודנטים ישראלים</w:t>
      </w:r>
      <w:r w:rsidR="0036380A" w:rsidRPr="009B6DA6">
        <w:rPr>
          <w:rtl/>
        </w:rPr>
        <w:t>.</w:t>
      </w:r>
    </w:p>
    <w:p w:rsidR="00EC5162" w:rsidRPr="009B6DA6" w:rsidRDefault="00EC5162" w:rsidP="009B6DA6">
      <w:pPr>
        <w:pStyle w:val="NUM51"/>
        <w:ind w:left="3468" w:hanging="1134"/>
      </w:pPr>
      <w:r w:rsidRPr="009B6DA6">
        <w:rPr>
          <w:rtl/>
        </w:rPr>
        <w:t xml:space="preserve">לימודי חו"ל </w:t>
      </w:r>
      <w:r w:rsidRPr="009B6DA6">
        <w:t>Study Abroad</w:t>
      </w:r>
      <w:r w:rsidRPr="009B6DA6">
        <w:rPr>
          <w:rtl/>
        </w:rPr>
        <w:t xml:space="preserve">  - </w:t>
      </w:r>
      <w:r w:rsidR="00CB18FA" w:rsidRPr="009B6DA6">
        <w:rPr>
          <w:rtl/>
        </w:rPr>
        <w:t xml:space="preserve">עבור </w:t>
      </w:r>
      <w:r w:rsidRPr="009B6DA6">
        <w:rPr>
          <w:rtl/>
        </w:rPr>
        <w:t>סטודנט</w:t>
      </w:r>
      <w:r w:rsidR="0036380A" w:rsidRPr="009B6DA6">
        <w:rPr>
          <w:rtl/>
        </w:rPr>
        <w:t>ים זרים.</w:t>
      </w:r>
    </w:p>
    <w:p w:rsidR="00EC5162" w:rsidRPr="009B6DA6" w:rsidRDefault="00EC5162" w:rsidP="009B6DA6">
      <w:pPr>
        <w:pStyle w:val="NUM51"/>
        <w:ind w:left="3468" w:hanging="1134"/>
      </w:pPr>
      <w:r w:rsidRPr="009B6DA6">
        <w:rPr>
          <w:rtl/>
        </w:rPr>
        <w:t>תשלומים נלוו</w:t>
      </w:r>
      <w:r w:rsidR="0036380A" w:rsidRPr="009B6DA6">
        <w:rPr>
          <w:rtl/>
        </w:rPr>
        <w:t xml:space="preserve">ים (כגון אגודת הסטודנטים, אבטחה) </w:t>
      </w:r>
      <w:r w:rsidR="00A4367F" w:rsidRPr="009B6DA6">
        <w:rPr>
          <w:rtl/>
        </w:rPr>
        <w:t xml:space="preserve">– </w:t>
      </w:r>
      <w:r w:rsidR="00CB18FA" w:rsidRPr="009B6DA6">
        <w:rPr>
          <w:rtl/>
        </w:rPr>
        <w:t>עבור סטודנטים ישראלים וזרים</w:t>
      </w:r>
      <w:r w:rsidR="00A4367F" w:rsidRPr="009B6DA6">
        <w:rPr>
          <w:rtl/>
        </w:rPr>
        <w:t>.</w:t>
      </w:r>
    </w:p>
    <w:p w:rsidR="00B660FF" w:rsidRPr="0069544E" w:rsidRDefault="00B660FF" w:rsidP="001B0EC2">
      <w:pPr>
        <w:spacing w:after="0" w:line="360" w:lineRule="auto"/>
        <w:ind w:firstLine="284"/>
        <w:jc w:val="both"/>
        <w:rPr>
          <w:rFonts w:asciiTheme="minorBidi" w:hAnsiTheme="minorBidi"/>
          <w:rtl/>
        </w:rPr>
      </w:pPr>
    </w:p>
    <w:p w:rsidR="00900E51" w:rsidRPr="0069544E" w:rsidRDefault="00900E51">
      <w:pPr>
        <w:bidi w:val="0"/>
        <w:rPr>
          <w:rFonts w:asciiTheme="minorBidi" w:eastAsiaTheme="majorEastAsia" w:hAnsiTheme="minorBidi"/>
          <w:b/>
          <w:bCs/>
          <w:spacing w:val="-10"/>
          <w:kern w:val="28"/>
          <w:sz w:val="28"/>
          <w:szCs w:val="28"/>
        </w:rPr>
      </w:pPr>
      <w:r w:rsidRPr="0069544E">
        <w:rPr>
          <w:rFonts w:asciiTheme="minorBidi" w:hAnsiTheme="minorBidi"/>
          <w:rtl/>
        </w:rPr>
        <w:br w:type="page"/>
      </w:r>
    </w:p>
    <w:p w:rsidR="00EC5162" w:rsidRPr="00334667" w:rsidRDefault="00EC5162" w:rsidP="00334667">
      <w:pPr>
        <w:pStyle w:val="TITEL3"/>
        <w:rPr>
          <w:rtl/>
        </w:rPr>
      </w:pPr>
      <w:bookmarkStart w:id="87" w:name="_Toc527303669"/>
      <w:r w:rsidRPr="00334667">
        <w:rPr>
          <w:rtl/>
        </w:rPr>
        <w:t>מצב קיים</w:t>
      </w:r>
      <w:r w:rsidR="008E675B" w:rsidRPr="00334667">
        <w:rPr>
          <w:rtl/>
        </w:rPr>
        <w:t xml:space="preserve"> -</w:t>
      </w:r>
      <w:r w:rsidRPr="00334667">
        <w:rPr>
          <w:rtl/>
        </w:rPr>
        <w:t xml:space="preserve"> ממשק לספר הראשי (</w:t>
      </w:r>
      <w:r w:rsidR="00FF4263" w:rsidRPr="00334667">
        <w:rPr>
          <w:rtl/>
        </w:rPr>
        <w:t>פרופיט</w:t>
      </w:r>
      <w:r w:rsidRPr="00334667">
        <w:rPr>
          <w:rtl/>
        </w:rPr>
        <w:t>)</w:t>
      </w:r>
      <w:bookmarkEnd w:id="87"/>
    </w:p>
    <w:p w:rsidR="00EC5162" w:rsidRPr="009B6DA6" w:rsidRDefault="000D2419" w:rsidP="009B6DA6">
      <w:pPr>
        <w:pStyle w:val="NUM3"/>
        <w:ind w:hanging="1006"/>
        <w:rPr>
          <w:rtl/>
        </w:rPr>
      </w:pPr>
      <w:r w:rsidRPr="009B6DA6">
        <w:rPr>
          <w:rtl/>
        </w:rPr>
        <w:t>שכר לימוד</w:t>
      </w:r>
      <w:r w:rsidR="00EC5162" w:rsidRPr="009B6DA6">
        <w:rPr>
          <w:rtl/>
        </w:rPr>
        <w:t xml:space="preserve"> אקדמי – </w:t>
      </w:r>
      <w:r w:rsidR="00047C48" w:rsidRPr="009B6DA6">
        <w:rPr>
          <w:rtl/>
        </w:rPr>
        <w:t>רישום בספרים</w:t>
      </w:r>
      <w:r w:rsidR="00EC5162" w:rsidRPr="009B6DA6">
        <w:rPr>
          <w:rtl/>
        </w:rPr>
        <w:t xml:space="preserve"> על בסיס מזומן – רק בעת קבלת </w:t>
      </w:r>
      <w:r w:rsidR="00655883" w:rsidRPr="009B6DA6">
        <w:rPr>
          <w:rtl/>
        </w:rPr>
        <w:t>ה</w:t>
      </w:r>
      <w:r w:rsidR="00EC5162" w:rsidRPr="009B6DA6">
        <w:rPr>
          <w:rtl/>
        </w:rPr>
        <w:t xml:space="preserve">תקבולים מסטודנטים </w:t>
      </w:r>
      <w:r w:rsidR="00655883" w:rsidRPr="009B6DA6">
        <w:rPr>
          <w:rtl/>
        </w:rPr>
        <w:t>נרשמות הכנסות</w:t>
      </w:r>
      <w:r w:rsidR="009402EA" w:rsidRPr="009B6DA6">
        <w:rPr>
          <w:rtl/>
        </w:rPr>
        <w:t>.</w:t>
      </w:r>
    </w:p>
    <w:p w:rsidR="00EC5162" w:rsidRPr="009B6DA6" w:rsidRDefault="000D2419" w:rsidP="009B6DA6">
      <w:pPr>
        <w:pStyle w:val="NUM3"/>
        <w:ind w:hanging="1006"/>
      </w:pPr>
      <w:r w:rsidRPr="009B6DA6">
        <w:rPr>
          <w:rtl/>
        </w:rPr>
        <w:t>שכר לימוד</w:t>
      </w:r>
      <w:r w:rsidR="00EC5162" w:rsidRPr="009B6DA6">
        <w:rPr>
          <w:rtl/>
        </w:rPr>
        <w:t xml:space="preserve"> עבור תקציבים סגורים – </w:t>
      </w:r>
      <w:r w:rsidR="00D3758F" w:rsidRPr="009B6DA6">
        <w:rPr>
          <w:rtl/>
        </w:rPr>
        <w:t>רישום</w:t>
      </w:r>
      <w:r w:rsidR="00EC5162" w:rsidRPr="009B6DA6">
        <w:rPr>
          <w:rtl/>
        </w:rPr>
        <w:t xml:space="preserve"> לפי צפי הכנסות (בסיס מצטבר </w:t>
      </w:r>
      <w:r w:rsidR="00EC5162" w:rsidRPr="009B6DA6">
        <w:t>YTD</w:t>
      </w:r>
      <w:r w:rsidR="00EC5162" w:rsidRPr="009B6DA6">
        <w:rPr>
          <w:rtl/>
        </w:rPr>
        <w:t>)</w:t>
      </w:r>
      <w:r w:rsidR="004F5C9F" w:rsidRPr="009B6DA6">
        <w:rPr>
          <w:rtl/>
        </w:rPr>
        <w:t>.</w:t>
      </w:r>
      <w:r w:rsidR="00EC5162" w:rsidRPr="009B6DA6">
        <w:rPr>
          <w:rtl/>
        </w:rPr>
        <w:t xml:space="preserve"> קיים ממשק אוטומטי שעל בסיסו נרשמת</w:t>
      </w:r>
      <w:r w:rsidR="00D3758F" w:rsidRPr="009B6DA6">
        <w:rPr>
          <w:rtl/>
        </w:rPr>
        <w:t xml:space="preserve"> בספרים</w:t>
      </w:r>
      <w:r w:rsidR="00EC5162" w:rsidRPr="009B6DA6">
        <w:rPr>
          <w:rtl/>
        </w:rPr>
        <w:t xml:space="preserve"> פקודת יומן של הכנסות</w:t>
      </w:r>
      <w:r w:rsidR="009402EA" w:rsidRPr="009B6DA6">
        <w:rPr>
          <w:rtl/>
        </w:rPr>
        <w:t>.</w:t>
      </w:r>
    </w:p>
    <w:p w:rsidR="00377071" w:rsidRPr="009B6DA6" w:rsidRDefault="00EC5162" w:rsidP="009B6DA6">
      <w:pPr>
        <w:pStyle w:val="NUM3"/>
        <w:ind w:hanging="1006"/>
      </w:pPr>
      <w:r w:rsidRPr="009B6DA6">
        <w:rPr>
          <w:rtl/>
        </w:rPr>
        <w:t>תקבולים - קיימים שני סוגי חשבונות בנקים מרכזיים- חשבון מקומי ב</w:t>
      </w:r>
      <w:r w:rsidR="004F5C9F" w:rsidRPr="009B6DA6">
        <w:rPr>
          <w:rtl/>
        </w:rPr>
        <w:t>-</w:t>
      </w:r>
      <w:r w:rsidR="00701E2D" w:rsidRPr="009B6DA6">
        <w:t>SLCM</w:t>
      </w:r>
      <w:r w:rsidRPr="009B6DA6">
        <w:rPr>
          <w:rtl/>
        </w:rPr>
        <w:t xml:space="preserve"> (נפתח חשבון ייעודי) וחשבון מרכז ב</w:t>
      </w:r>
      <w:r w:rsidR="00FF4263" w:rsidRPr="009B6DA6">
        <w:rPr>
          <w:rtl/>
        </w:rPr>
        <w:t>פרופיט</w:t>
      </w:r>
      <w:r w:rsidRPr="009B6DA6">
        <w:t xml:space="preserve"> </w:t>
      </w:r>
      <w:r w:rsidR="00D36EA6" w:rsidRPr="009B6DA6">
        <w:rPr>
          <w:rtl/>
        </w:rPr>
        <w:t xml:space="preserve"> (</w:t>
      </w:r>
      <w:r w:rsidRPr="009B6DA6">
        <w:rPr>
          <w:rtl/>
        </w:rPr>
        <w:t xml:space="preserve">מדובר על חשבונות בנק פיסיים ולא רק חשבונות ב </w:t>
      </w:r>
      <w:r w:rsidRPr="009B6DA6">
        <w:t>SAP</w:t>
      </w:r>
      <w:r w:rsidRPr="009B6DA6">
        <w:rPr>
          <w:rtl/>
        </w:rPr>
        <w:t xml:space="preserve">). </w:t>
      </w:r>
    </w:p>
    <w:p w:rsidR="00EC5162" w:rsidRPr="009B6DA6" w:rsidRDefault="00EC5162" w:rsidP="009B6DA6">
      <w:pPr>
        <w:pStyle w:val="NUM3"/>
        <w:ind w:hanging="1006"/>
      </w:pPr>
      <w:r w:rsidRPr="009B6DA6">
        <w:rPr>
          <w:rtl/>
        </w:rPr>
        <w:t xml:space="preserve">המידע בחשבון הבנק ב </w:t>
      </w:r>
      <w:r w:rsidR="00701E2D" w:rsidRPr="009B6DA6">
        <w:t>SLCM</w:t>
      </w:r>
      <w:r w:rsidR="0003493E" w:rsidRPr="009B6DA6">
        <w:rPr>
          <w:rtl/>
        </w:rPr>
        <w:t xml:space="preserve"> הוא ברמת סטודנט. קיים </w:t>
      </w:r>
      <w:r w:rsidRPr="009B6DA6">
        <w:rPr>
          <w:rtl/>
        </w:rPr>
        <w:t xml:space="preserve">ממשק יומי מהבנקים </w:t>
      </w:r>
      <w:r w:rsidR="0003493E" w:rsidRPr="009B6DA6">
        <w:rPr>
          <w:rtl/>
        </w:rPr>
        <w:t>המעביר את שורת ה</w:t>
      </w:r>
      <w:r w:rsidRPr="009B6DA6">
        <w:rPr>
          <w:rtl/>
        </w:rPr>
        <w:t>הכנסות בפועל בלבד לחשבון הבנק המרכז ב</w:t>
      </w:r>
      <w:r w:rsidR="00FF4263" w:rsidRPr="009B6DA6">
        <w:rPr>
          <w:rtl/>
        </w:rPr>
        <w:t>פרופיט</w:t>
      </w:r>
      <w:r w:rsidR="009402EA" w:rsidRPr="009B6DA6">
        <w:rPr>
          <w:rtl/>
        </w:rPr>
        <w:t>.</w:t>
      </w:r>
    </w:p>
    <w:p w:rsidR="00EC5162" w:rsidRPr="009B6DA6" w:rsidRDefault="00EC5162" w:rsidP="009B6DA6">
      <w:pPr>
        <w:pStyle w:val="NUM3"/>
        <w:ind w:hanging="1006"/>
      </w:pPr>
      <w:r w:rsidRPr="009B6DA6">
        <w:rPr>
          <w:rtl/>
        </w:rPr>
        <w:t xml:space="preserve">נפתחים חשבונות בנק נפרדים לתקציב סגור לאקדמי וכן לכל שנה אקדמית, לדוגמא: </w:t>
      </w:r>
    </w:p>
    <w:p w:rsidR="00EC5162" w:rsidRPr="00254B95" w:rsidRDefault="000D2419" w:rsidP="00254B95">
      <w:pPr>
        <w:pStyle w:val="NUM51"/>
        <w:ind w:left="3468" w:hanging="1134"/>
        <w:rPr>
          <w:rtl/>
        </w:rPr>
      </w:pPr>
      <w:r w:rsidRPr="00254B95">
        <w:rPr>
          <w:rtl/>
        </w:rPr>
        <w:t>שכר לימוד</w:t>
      </w:r>
      <w:r w:rsidR="00EC5162" w:rsidRPr="00254B95">
        <w:rPr>
          <w:rtl/>
        </w:rPr>
        <w:t xml:space="preserve"> 2017</w:t>
      </w:r>
    </w:p>
    <w:p w:rsidR="00EC5162" w:rsidRPr="00254B95" w:rsidRDefault="00EC5162" w:rsidP="00254B95">
      <w:pPr>
        <w:pStyle w:val="NUM51"/>
        <w:ind w:left="3468" w:hanging="1134"/>
        <w:rPr>
          <w:rtl/>
        </w:rPr>
      </w:pPr>
      <w:r w:rsidRPr="00254B95">
        <w:rPr>
          <w:rtl/>
        </w:rPr>
        <w:t>תקציבים סגורים 2017</w:t>
      </w:r>
    </w:p>
    <w:p w:rsidR="00EC5162" w:rsidRPr="00254B95" w:rsidRDefault="00EC5162" w:rsidP="00254B95">
      <w:pPr>
        <w:pStyle w:val="NUM51"/>
        <w:ind w:left="3468" w:hanging="1134"/>
        <w:rPr>
          <w:rtl/>
        </w:rPr>
      </w:pPr>
      <w:r w:rsidRPr="00254B95">
        <w:rPr>
          <w:rtl/>
        </w:rPr>
        <w:t>לימודי חו"ל 2017</w:t>
      </w:r>
    </w:p>
    <w:p w:rsidR="00EC5162" w:rsidRPr="00254B95" w:rsidRDefault="000D2419" w:rsidP="00254B95">
      <w:pPr>
        <w:pStyle w:val="NUM51"/>
        <w:ind w:left="3468" w:hanging="1134"/>
        <w:rPr>
          <w:rtl/>
        </w:rPr>
      </w:pPr>
      <w:r w:rsidRPr="00254B95">
        <w:rPr>
          <w:rtl/>
        </w:rPr>
        <w:t>שכר לימוד</w:t>
      </w:r>
      <w:r w:rsidR="00EC5162" w:rsidRPr="00254B95">
        <w:rPr>
          <w:rtl/>
        </w:rPr>
        <w:t xml:space="preserve"> 2018</w:t>
      </w:r>
    </w:p>
    <w:p w:rsidR="00EC5162" w:rsidRPr="00254B95" w:rsidRDefault="00EC5162" w:rsidP="00254B95">
      <w:pPr>
        <w:pStyle w:val="NUM51"/>
        <w:ind w:left="3468" w:hanging="1134"/>
        <w:rPr>
          <w:rtl/>
        </w:rPr>
      </w:pPr>
      <w:r w:rsidRPr="00254B95">
        <w:rPr>
          <w:rtl/>
        </w:rPr>
        <w:t>תקציבים סגורים 2018</w:t>
      </w:r>
    </w:p>
    <w:p w:rsidR="00494D89" w:rsidRPr="00254B95" w:rsidRDefault="00EC5162" w:rsidP="00254B95">
      <w:pPr>
        <w:pStyle w:val="NUM51"/>
        <w:ind w:left="3468" w:hanging="1134"/>
      </w:pPr>
      <w:r w:rsidRPr="00254B95">
        <w:rPr>
          <w:rtl/>
        </w:rPr>
        <w:t>לימודי חו"ל 2018</w:t>
      </w:r>
    </w:p>
    <w:p w:rsidR="002711DD" w:rsidRPr="009B6DA6" w:rsidRDefault="002711DD" w:rsidP="009B6DA6">
      <w:pPr>
        <w:pStyle w:val="NUM3"/>
        <w:ind w:hanging="1006"/>
      </w:pPr>
      <w:r w:rsidRPr="009B6DA6">
        <w:rPr>
          <w:rtl/>
        </w:rPr>
        <w:t>סוגי חשבונות מרכזיים ב-</w:t>
      </w:r>
      <w:r w:rsidR="00701E2D" w:rsidRPr="009B6DA6">
        <w:t>SLCM</w:t>
      </w:r>
      <w:r w:rsidRPr="009B6DA6">
        <w:rPr>
          <w:rtl/>
        </w:rPr>
        <w:t xml:space="preserve"> היום: חשבון מרכז תלמידים, חשבון הכנסות מ</w:t>
      </w:r>
      <w:r w:rsidR="000D2419" w:rsidRPr="009B6DA6">
        <w:rPr>
          <w:rtl/>
        </w:rPr>
        <w:t>שכר לימוד</w:t>
      </w:r>
      <w:r w:rsidRPr="009B6DA6">
        <w:rPr>
          <w:rtl/>
        </w:rPr>
        <w:t xml:space="preserve"> (לפי שנים, יש חלוקה לאקדמי וסגורים, חשבונות בנקים של יחידות ואופני תשלום.</w:t>
      </w:r>
    </w:p>
    <w:p w:rsidR="00900E51" w:rsidRPr="0069544E" w:rsidRDefault="00900E51">
      <w:pPr>
        <w:bidi w:val="0"/>
        <w:rPr>
          <w:rFonts w:asciiTheme="minorBidi" w:hAnsiTheme="minorBidi"/>
          <w:sz w:val="24"/>
          <w:szCs w:val="24"/>
        </w:rPr>
      </w:pPr>
      <w:r w:rsidRPr="0069544E">
        <w:rPr>
          <w:rFonts w:asciiTheme="minorBidi" w:hAnsiTheme="minorBidi"/>
          <w:sz w:val="24"/>
          <w:szCs w:val="24"/>
          <w:rtl/>
        </w:rPr>
        <w:br w:type="page"/>
      </w:r>
    </w:p>
    <w:p w:rsidR="00900E51" w:rsidRPr="009B6DA6" w:rsidRDefault="00900E51" w:rsidP="009B6DA6">
      <w:pPr>
        <w:pStyle w:val="NUM3"/>
        <w:ind w:hanging="1006"/>
        <w:rPr>
          <w:rtl/>
        </w:rPr>
      </w:pPr>
      <w:r w:rsidRPr="009B6DA6">
        <w:rPr>
          <w:rtl/>
        </w:rPr>
        <w:t xml:space="preserve">תיאור מצב קיים - עבור </w:t>
      </w:r>
      <w:r w:rsidR="000D2419" w:rsidRPr="009B6DA6">
        <w:rPr>
          <w:rtl/>
        </w:rPr>
        <w:t>שכר לימוד</w:t>
      </w:r>
      <w:r w:rsidRPr="009B6DA6">
        <w:rPr>
          <w:rtl/>
        </w:rPr>
        <w:t xml:space="preserve"> אקדמי</w:t>
      </w:r>
    </w:p>
    <w:p w:rsidR="00900E51" w:rsidRPr="0069544E" w:rsidRDefault="00900E51" w:rsidP="00900E51">
      <w:pPr>
        <w:spacing w:after="0" w:line="360" w:lineRule="auto"/>
        <w:jc w:val="both"/>
        <w:rPr>
          <w:rFonts w:asciiTheme="minorBidi" w:hAnsiTheme="minorBidi"/>
          <w:sz w:val="24"/>
          <w:szCs w:val="24"/>
        </w:rPr>
      </w:pPr>
      <w:r w:rsidRPr="0069544E">
        <w:rPr>
          <w:rFonts w:asciiTheme="minorBidi" w:hAnsiTheme="minorBidi"/>
          <w:noProof/>
          <w:sz w:val="24"/>
          <w:szCs w:val="24"/>
        </w:rPr>
        <w:drawing>
          <wp:inline distT="0" distB="0" distL="0" distR="0">
            <wp:extent cx="7934325" cy="3438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34325" cy="3438525"/>
                    </a:xfrm>
                    <a:prstGeom prst="rect">
                      <a:avLst/>
                    </a:prstGeom>
                    <a:noFill/>
                    <a:ln>
                      <a:noFill/>
                    </a:ln>
                  </pic:spPr>
                </pic:pic>
              </a:graphicData>
            </a:graphic>
          </wp:inline>
        </w:drawing>
      </w:r>
    </w:p>
    <w:p w:rsidR="00D9505D" w:rsidRPr="0069544E" w:rsidRDefault="00D9505D" w:rsidP="00D9505D">
      <w:pPr>
        <w:spacing w:after="0" w:line="360" w:lineRule="auto"/>
        <w:jc w:val="both"/>
        <w:rPr>
          <w:rFonts w:asciiTheme="minorBidi" w:hAnsiTheme="minorBidi"/>
          <w:sz w:val="24"/>
          <w:szCs w:val="24"/>
        </w:rPr>
      </w:pPr>
    </w:p>
    <w:p w:rsidR="00632451" w:rsidRPr="0069544E" w:rsidRDefault="00632451" w:rsidP="00632451">
      <w:pPr>
        <w:spacing w:after="0" w:line="360" w:lineRule="auto"/>
        <w:rPr>
          <w:rFonts w:asciiTheme="minorBidi" w:hAnsiTheme="minorBidi"/>
          <w:sz w:val="24"/>
          <w:szCs w:val="24"/>
        </w:rPr>
      </w:pPr>
    </w:p>
    <w:p w:rsidR="00EC5162" w:rsidRPr="0069544E" w:rsidRDefault="00EC5162" w:rsidP="00EB2016">
      <w:pPr>
        <w:spacing w:line="360" w:lineRule="auto"/>
        <w:rPr>
          <w:rFonts w:asciiTheme="minorBidi" w:hAnsiTheme="minorBidi"/>
          <w:b/>
          <w:bCs/>
          <w:sz w:val="16"/>
          <w:szCs w:val="16"/>
          <w:u w:val="single"/>
          <w:rtl/>
        </w:rPr>
      </w:pPr>
    </w:p>
    <w:p w:rsidR="00EB2016" w:rsidRPr="0069544E" w:rsidRDefault="00EB2016" w:rsidP="00EB2016">
      <w:pPr>
        <w:spacing w:line="360" w:lineRule="auto"/>
        <w:rPr>
          <w:rFonts w:asciiTheme="minorBidi" w:hAnsiTheme="minorBidi"/>
          <w:b/>
          <w:bCs/>
          <w:sz w:val="16"/>
          <w:szCs w:val="16"/>
          <w:u w:val="single"/>
          <w:rtl/>
        </w:rPr>
      </w:pPr>
    </w:p>
    <w:p w:rsidR="00900E51" w:rsidRPr="0069544E" w:rsidRDefault="00900E51">
      <w:pPr>
        <w:bidi w:val="0"/>
        <w:rPr>
          <w:rFonts w:asciiTheme="minorBidi" w:hAnsiTheme="minorBidi"/>
          <w:b/>
          <w:bCs/>
          <w:sz w:val="28"/>
          <w:szCs w:val="28"/>
          <w:rtl/>
        </w:rPr>
      </w:pPr>
      <w:r w:rsidRPr="0069544E">
        <w:rPr>
          <w:rFonts w:asciiTheme="minorBidi" w:hAnsiTheme="minorBidi"/>
          <w:b/>
          <w:bCs/>
          <w:sz w:val="28"/>
          <w:szCs w:val="28"/>
          <w:rtl/>
        </w:rPr>
        <w:br w:type="page"/>
      </w:r>
    </w:p>
    <w:p w:rsidR="00EC5162" w:rsidRPr="009B6DA6" w:rsidRDefault="00EB2016" w:rsidP="009B6DA6">
      <w:pPr>
        <w:pStyle w:val="NUM3"/>
        <w:ind w:hanging="1006"/>
        <w:rPr>
          <w:rtl/>
        </w:rPr>
      </w:pPr>
      <w:r w:rsidRPr="009B6DA6">
        <w:rPr>
          <w:rtl/>
        </w:rPr>
        <w:t xml:space="preserve">תיאור מצב קיים - </w:t>
      </w:r>
      <w:r w:rsidR="00EC5162" w:rsidRPr="009B6DA6">
        <w:rPr>
          <w:rtl/>
        </w:rPr>
        <w:t xml:space="preserve">עבור </w:t>
      </w:r>
      <w:r w:rsidR="000D2419" w:rsidRPr="009B6DA6">
        <w:rPr>
          <w:rtl/>
        </w:rPr>
        <w:t>שכר לימוד</w:t>
      </w:r>
      <w:r w:rsidR="00EC5162" w:rsidRPr="009B6DA6">
        <w:rPr>
          <w:rtl/>
        </w:rPr>
        <w:t xml:space="preserve"> תקציבים סגורים</w:t>
      </w:r>
    </w:p>
    <w:p w:rsidR="00D9505D" w:rsidRPr="0069544E" w:rsidRDefault="00900E51" w:rsidP="00900E51">
      <w:pPr>
        <w:spacing w:line="360" w:lineRule="auto"/>
        <w:jc w:val="both"/>
        <w:rPr>
          <w:rFonts w:asciiTheme="minorBidi" w:hAnsiTheme="minorBidi"/>
          <w:b/>
          <w:bCs/>
          <w:sz w:val="28"/>
          <w:szCs w:val="28"/>
        </w:rPr>
      </w:pPr>
      <w:r w:rsidRPr="0069544E">
        <w:rPr>
          <w:rFonts w:asciiTheme="minorBidi" w:hAnsiTheme="minorBidi"/>
          <w:b/>
          <w:bCs/>
          <w:noProof/>
          <w:sz w:val="28"/>
          <w:szCs w:val="28"/>
        </w:rPr>
        <w:drawing>
          <wp:inline distT="0" distB="0" distL="0" distR="0">
            <wp:extent cx="7810500" cy="360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10500" cy="3600450"/>
                    </a:xfrm>
                    <a:prstGeom prst="rect">
                      <a:avLst/>
                    </a:prstGeom>
                    <a:noFill/>
                    <a:ln>
                      <a:noFill/>
                    </a:ln>
                  </pic:spPr>
                </pic:pic>
              </a:graphicData>
            </a:graphic>
          </wp:inline>
        </w:drawing>
      </w:r>
    </w:p>
    <w:p w:rsidR="00900E51" w:rsidRPr="0069544E" w:rsidRDefault="00900E51">
      <w:pPr>
        <w:bidi w:val="0"/>
        <w:rPr>
          <w:rFonts w:asciiTheme="minorBidi" w:hAnsiTheme="minorBidi"/>
          <w:b/>
          <w:bCs/>
          <w:sz w:val="28"/>
          <w:szCs w:val="28"/>
        </w:rPr>
      </w:pPr>
      <w:r w:rsidRPr="0069544E">
        <w:rPr>
          <w:rFonts w:asciiTheme="minorBidi" w:hAnsiTheme="minorBidi"/>
          <w:b/>
          <w:bCs/>
          <w:sz w:val="28"/>
          <w:szCs w:val="28"/>
          <w:rtl/>
        </w:rPr>
        <w:br w:type="page"/>
      </w:r>
    </w:p>
    <w:p w:rsidR="00EC5162" w:rsidRPr="00334667" w:rsidRDefault="00EC5162" w:rsidP="00334667">
      <w:pPr>
        <w:pStyle w:val="TITEL3"/>
        <w:rPr>
          <w:rtl/>
        </w:rPr>
      </w:pPr>
      <w:bookmarkStart w:id="88" w:name="_Toc527303670"/>
      <w:r w:rsidRPr="00334667">
        <w:rPr>
          <w:rtl/>
        </w:rPr>
        <w:t>תיאור מצב עתידי נדרש: רישום לספר הראשי (</w:t>
      </w:r>
      <w:r w:rsidRPr="00334667">
        <w:t>FI</w:t>
      </w:r>
      <w:r w:rsidRPr="00334667">
        <w:rPr>
          <w:rtl/>
        </w:rPr>
        <w:t>)</w:t>
      </w:r>
      <w:bookmarkEnd w:id="88"/>
    </w:p>
    <w:p w:rsidR="00EC5162" w:rsidRPr="00254B95" w:rsidRDefault="00EC5162" w:rsidP="00254B95">
      <w:pPr>
        <w:pStyle w:val="NUM3"/>
        <w:ind w:hanging="1006"/>
      </w:pPr>
      <w:r w:rsidRPr="00254B95">
        <w:rPr>
          <w:rtl/>
        </w:rPr>
        <w:t>עבודה על בסיס מצטבר גם עבור אקדמי וגם עבור תקציבים סגורים</w:t>
      </w:r>
      <w:r w:rsidR="00485725" w:rsidRPr="00254B95">
        <w:rPr>
          <w:rtl/>
        </w:rPr>
        <w:t>.</w:t>
      </w:r>
    </w:p>
    <w:p w:rsidR="00EC5162" w:rsidRPr="00254B95" w:rsidRDefault="00EC5162" w:rsidP="00254B95">
      <w:pPr>
        <w:pStyle w:val="NUM3"/>
        <w:ind w:hanging="1006"/>
        <w:rPr>
          <w:rtl/>
        </w:rPr>
      </w:pPr>
      <w:r w:rsidRPr="00254B95">
        <w:rPr>
          <w:rtl/>
        </w:rPr>
        <w:t xml:space="preserve">יצירת צפי ההכנסות </w:t>
      </w:r>
      <w:r w:rsidR="000D2419" w:rsidRPr="00254B95">
        <w:rPr>
          <w:rtl/>
        </w:rPr>
        <w:t>שכר לימוד</w:t>
      </w:r>
      <w:r w:rsidRPr="00254B95">
        <w:rPr>
          <w:rtl/>
        </w:rPr>
        <w:t xml:space="preserve"> במודול </w:t>
      </w:r>
      <w:r w:rsidR="00701E2D" w:rsidRPr="00254B95">
        <w:t>SLCM</w:t>
      </w:r>
      <w:r w:rsidRPr="00254B95">
        <w:t xml:space="preserve"> </w:t>
      </w:r>
      <w:r w:rsidRPr="00254B95">
        <w:rPr>
          <w:rtl/>
        </w:rPr>
        <w:t xml:space="preserve"> וסגירת (תקבול) במודול </w:t>
      </w:r>
      <w:r w:rsidRPr="00254B95">
        <w:t>FI</w:t>
      </w:r>
      <w:r w:rsidR="00485725" w:rsidRPr="00254B95">
        <w:rPr>
          <w:rtl/>
        </w:rPr>
        <w:t>.</w:t>
      </w:r>
    </w:p>
    <w:p w:rsidR="00EC5162" w:rsidRPr="00254B95" w:rsidRDefault="00EC5162" w:rsidP="00254B95">
      <w:pPr>
        <w:pStyle w:val="NUM3"/>
        <w:ind w:hanging="1006"/>
        <w:rPr>
          <w:rtl/>
        </w:rPr>
      </w:pPr>
      <w:r w:rsidRPr="00254B95">
        <w:rPr>
          <w:rtl/>
        </w:rPr>
        <w:t>הרישומים של הכנסות בלבד (ולא הכנסות לקבל) יירשמו ברמת פקולטה או ברמה נמוכה יותר (כגון תכנית או חוג ייקבע במהלך האפיון המפורט)</w:t>
      </w:r>
      <w:r w:rsidR="00485725" w:rsidRPr="00254B95">
        <w:rPr>
          <w:rtl/>
        </w:rPr>
        <w:t>.</w:t>
      </w:r>
    </w:p>
    <w:p w:rsidR="00EC5162" w:rsidRPr="00254B95" w:rsidRDefault="00EC5162" w:rsidP="00254B95">
      <w:pPr>
        <w:pStyle w:val="NUM3"/>
        <w:ind w:hanging="1006"/>
        <w:rPr>
          <w:rtl/>
        </w:rPr>
      </w:pPr>
      <w:r w:rsidRPr="00254B95">
        <w:rPr>
          <w:rtl/>
        </w:rPr>
        <w:t xml:space="preserve">יצוין שהמידע של </w:t>
      </w:r>
      <w:r w:rsidR="000D2419" w:rsidRPr="00254B95">
        <w:rPr>
          <w:rtl/>
        </w:rPr>
        <w:t>שכר לימוד</w:t>
      </w:r>
      <w:r w:rsidR="00CB18FA" w:rsidRPr="00254B95">
        <w:rPr>
          <w:rtl/>
        </w:rPr>
        <w:t xml:space="preserve"> ברמת חוג</w:t>
      </w:r>
      <w:r w:rsidRPr="00254B95">
        <w:rPr>
          <w:rtl/>
        </w:rPr>
        <w:t xml:space="preserve">/ תכנית או פקולטה קיים במודול ה </w:t>
      </w:r>
      <w:r w:rsidRPr="00254B95">
        <w:t xml:space="preserve">  </w:t>
      </w:r>
      <w:r w:rsidR="00701E2D" w:rsidRPr="00254B95">
        <w:t>SLCM</w:t>
      </w:r>
      <w:r w:rsidR="00701E2D" w:rsidRPr="00254B95">
        <w:rPr>
          <w:rtl/>
        </w:rPr>
        <w:t xml:space="preserve"> </w:t>
      </w:r>
      <w:r w:rsidRPr="00254B95">
        <w:rPr>
          <w:rtl/>
        </w:rPr>
        <w:t xml:space="preserve">(אך נדרש לטייבו) ע"י שימוש באובייקט </w:t>
      </w:r>
      <w:r w:rsidRPr="00254B95">
        <w:t>cost center</w:t>
      </w:r>
      <w:r w:rsidRPr="00254B95">
        <w:rPr>
          <w:rtl/>
        </w:rPr>
        <w:t xml:space="preserve">, מכיוון שהרישום של הסטודנטים הוא ברמת חוג שמקושר לפקולטה. מידע זה אינו קיים ב </w:t>
      </w:r>
      <w:r w:rsidRPr="00254B95">
        <w:t>FI-CA</w:t>
      </w:r>
      <w:r w:rsidR="00485725" w:rsidRPr="00254B95">
        <w:rPr>
          <w:rtl/>
        </w:rPr>
        <w:t>.</w:t>
      </w:r>
    </w:p>
    <w:p w:rsidR="00EC5162" w:rsidRPr="00254B95" w:rsidRDefault="00EC5162" w:rsidP="00254B95">
      <w:pPr>
        <w:pStyle w:val="NUM3"/>
        <w:ind w:hanging="1006"/>
        <w:rPr>
          <w:rtl/>
        </w:rPr>
      </w:pPr>
      <w:r w:rsidRPr="00254B95">
        <w:rPr>
          <w:rtl/>
        </w:rPr>
        <w:t xml:space="preserve">ניהול חשבונות בנקים והתאמות בנקים גם עבור חשבונות </w:t>
      </w:r>
      <w:r w:rsidR="000D2419" w:rsidRPr="00254B95">
        <w:rPr>
          <w:rtl/>
        </w:rPr>
        <w:t>שכר לימוד</w:t>
      </w:r>
      <w:r w:rsidRPr="00254B95">
        <w:rPr>
          <w:rtl/>
        </w:rPr>
        <w:t xml:space="preserve"> וגם עבור בנק מרכזי </w:t>
      </w:r>
      <w:r w:rsidR="00485725" w:rsidRPr="00254B95">
        <w:rPr>
          <w:rtl/>
        </w:rPr>
        <w:t>.</w:t>
      </w:r>
    </w:p>
    <w:p w:rsidR="00EC5162" w:rsidRPr="00254B95" w:rsidRDefault="00EC5162" w:rsidP="00254B95">
      <w:pPr>
        <w:pStyle w:val="NUM3"/>
        <w:ind w:hanging="1006"/>
        <w:rPr>
          <w:rtl/>
        </w:rPr>
      </w:pPr>
      <w:r w:rsidRPr="00254B95">
        <w:rPr>
          <w:rtl/>
        </w:rPr>
        <w:t xml:space="preserve">ב </w:t>
      </w:r>
      <w:r w:rsidRPr="00254B95">
        <w:t xml:space="preserve"> SAP </w:t>
      </w:r>
      <w:r w:rsidRPr="00254B95">
        <w:rPr>
          <w:rtl/>
        </w:rPr>
        <w:t xml:space="preserve"> סטנדרט היכולת לבצע רישומים ב </w:t>
      </w:r>
      <w:r w:rsidRPr="00254B95">
        <w:t xml:space="preserve">FI </w:t>
      </w:r>
      <w:r w:rsidRPr="00254B95">
        <w:rPr>
          <w:rtl/>
        </w:rPr>
        <w:t xml:space="preserve"> עבור </w:t>
      </w:r>
      <w:r w:rsidR="000D2419" w:rsidRPr="00254B95">
        <w:rPr>
          <w:rtl/>
        </w:rPr>
        <w:t>שכר לימוד</w:t>
      </w:r>
      <w:r w:rsidRPr="00254B95">
        <w:rPr>
          <w:rtl/>
        </w:rPr>
        <w:t xml:space="preserve"> המנוהל ב </w:t>
      </w:r>
      <w:r w:rsidR="00701E2D" w:rsidRPr="00254B95">
        <w:t>SLCM</w:t>
      </w:r>
      <w:r w:rsidR="00F83DC5" w:rsidRPr="00254B95">
        <w:rPr>
          <w:rtl/>
        </w:rPr>
        <w:t xml:space="preserve"> </w:t>
      </w:r>
      <w:r w:rsidRPr="00254B95">
        <w:t xml:space="preserve"> </w:t>
      </w:r>
      <w:r w:rsidRPr="00254B95">
        <w:rPr>
          <w:rtl/>
        </w:rPr>
        <w:t xml:space="preserve">היא דרך מודול </w:t>
      </w:r>
      <w:r w:rsidRPr="00254B95">
        <w:t>FICA</w:t>
      </w:r>
      <w:r w:rsidRPr="00254B95">
        <w:rPr>
          <w:rtl/>
        </w:rPr>
        <w:t xml:space="preserve"> (לרבות </w:t>
      </w:r>
      <w:r w:rsidRPr="00254B95">
        <w:t>Account Determination</w:t>
      </w:r>
      <w:r w:rsidRPr="00254B95">
        <w:rPr>
          <w:rtl/>
        </w:rPr>
        <w:t>).</w:t>
      </w:r>
    </w:p>
    <w:p w:rsidR="00EC5162" w:rsidRPr="00254B95" w:rsidRDefault="00EC5162" w:rsidP="00254B95">
      <w:pPr>
        <w:pStyle w:val="NUM3"/>
        <w:ind w:hanging="1006"/>
        <w:rPr>
          <w:rtl/>
        </w:rPr>
      </w:pPr>
      <w:r w:rsidRPr="00254B95">
        <w:rPr>
          <w:rtl/>
        </w:rPr>
        <w:t xml:space="preserve">על אף האמור לעיל הוחלט לא להשתמש בצורה מלאה בחיבור המובנה בין ה </w:t>
      </w:r>
      <w:r w:rsidRPr="00254B95">
        <w:t>FICA</w:t>
      </w:r>
      <w:r w:rsidRPr="00254B95">
        <w:rPr>
          <w:rtl/>
        </w:rPr>
        <w:t xml:space="preserve"> ל </w:t>
      </w:r>
      <w:r w:rsidRPr="00254B95">
        <w:t>FI</w:t>
      </w:r>
      <w:r w:rsidRPr="00254B95">
        <w:rPr>
          <w:rtl/>
        </w:rPr>
        <w:t xml:space="preserve"> אלא לחבר את ה </w:t>
      </w:r>
      <w:r w:rsidR="00701E2D" w:rsidRPr="00254B95">
        <w:t>SLCM</w:t>
      </w:r>
      <w:r w:rsidRPr="00254B95">
        <w:rPr>
          <w:rtl/>
        </w:rPr>
        <w:t xml:space="preserve"> ל </w:t>
      </w:r>
      <w:r w:rsidRPr="00254B95">
        <w:t>FI</w:t>
      </w:r>
      <w:r w:rsidRPr="00254B95">
        <w:rPr>
          <w:rtl/>
        </w:rPr>
        <w:t xml:space="preserve"> בשל הסיבות הבאות:</w:t>
      </w:r>
    </w:p>
    <w:p w:rsidR="00EC5162" w:rsidRPr="00254B95" w:rsidRDefault="00EC5162" w:rsidP="00254B95">
      <w:pPr>
        <w:pStyle w:val="NUM51"/>
        <w:ind w:left="3468" w:hanging="1134"/>
      </w:pPr>
      <w:r w:rsidRPr="00254B95">
        <w:rPr>
          <w:rtl/>
        </w:rPr>
        <w:t>העדר רזולוציה של חוג</w:t>
      </w:r>
      <w:r w:rsidRPr="00254B95">
        <w:t>/</w:t>
      </w:r>
      <w:r w:rsidRPr="00254B95">
        <w:rPr>
          <w:rtl/>
        </w:rPr>
        <w:t>תכנית</w:t>
      </w:r>
      <w:r w:rsidRPr="00254B95">
        <w:t>/</w:t>
      </w:r>
      <w:r w:rsidRPr="00254B95">
        <w:rPr>
          <w:rtl/>
        </w:rPr>
        <w:t xml:space="preserve"> פקולטה  במודול </w:t>
      </w:r>
      <w:r w:rsidRPr="00254B95">
        <w:t>FICA</w:t>
      </w:r>
      <w:r w:rsidR="00F342B2" w:rsidRPr="00254B95">
        <w:rPr>
          <w:rtl/>
        </w:rPr>
        <w:t>.</w:t>
      </w:r>
    </w:p>
    <w:p w:rsidR="00EC5162" w:rsidRPr="00254B95" w:rsidRDefault="00EC5162" w:rsidP="00254B95">
      <w:pPr>
        <w:pStyle w:val="NUM51"/>
        <w:ind w:left="3468" w:hanging="1134"/>
      </w:pPr>
      <w:r w:rsidRPr="00254B95">
        <w:rPr>
          <w:rtl/>
        </w:rPr>
        <w:t xml:space="preserve">בשל העובדה שנושא </w:t>
      </w:r>
      <w:r w:rsidR="000D2419" w:rsidRPr="00254B95">
        <w:rPr>
          <w:rtl/>
        </w:rPr>
        <w:t>שכר לימוד</w:t>
      </w:r>
      <w:r w:rsidRPr="00254B95">
        <w:rPr>
          <w:rtl/>
        </w:rPr>
        <w:t xml:space="preserve"> באוניברסיטה מהווה צינור עיקרי של ההכנסות ובשל מורכבות התחשיב של </w:t>
      </w:r>
      <w:r w:rsidR="000D2419" w:rsidRPr="00254B95">
        <w:rPr>
          <w:rtl/>
        </w:rPr>
        <w:t>שכר לימוד</w:t>
      </w:r>
      <w:r w:rsidRPr="00254B95">
        <w:rPr>
          <w:rtl/>
        </w:rPr>
        <w:t xml:space="preserve"> במודול </w:t>
      </w:r>
      <w:r w:rsidR="00701E2D" w:rsidRPr="00254B95">
        <w:t>SLCM</w:t>
      </w:r>
      <w:r w:rsidRPr="00254B95">
        <w:t xml:space="preserve"> </w:t>
      </w:r>
      <w:r w:rsidRPr="00254B95">
        <w:rPr>
          <w:rtl/>
        </w:rPr>
        <w:t xml:space="preserve"> והפיתוחים</w:t>
      </w:r>
      <w:r w:rsidRPr="00254B95">
        <w:t xml:space="preserve"> </w:t>
      </w:r>
      <w:r w:rsidRPr="00254B95">
        <w:rPr>
          <w:rtl/>
        </w:rPr>
        <w:t xml:space="preserve"> הרבים שבוצעו במודול</w:t>
      </w:r>
      <w:r w:rsidR="00F342B2" w:rsidRPr="00254B95">
        <w:rPr>
          <w:rtl/>
        </w:rPr>
        <w:t>.</w:t>
      </w:r>
    </w:p>
    <w:p w:rsidR="00EC5162" w:rsidRPr="0069544E" w:rsidRDefault="00EC5162" w:rsidP="00002555">
      <w:pPr>
        <w:spacing w:after="0" w:line="360" w:lineRule="auto"/>
        <w:jc w:val="both"/>
        <w:rPr>
          <w:rFonts w:asciiTheme="minorBidi" w:hAnsiTheme="minorBidi"/>
          <w:rtl/>
        </w:rPr>
      </w:pPr>
    </w:p>
    <w:p w:rsidR="00933CD3" w:rsidRPr="0069544E" w:rsidRDefault="00933CD3" w:rsidP="00002555">
      <w:pPr>
        <w:spacing w:after="0" w:line="360" w:lineRule="auto"/>
        <w:jc w:val="both"/>
        <w:rPr>
          <w:rFonts w:asciiTheme="minorBidi" w:hAnsiTheme="minorBidi"/>
          <w:rtl/>
        </w:rPr>
      </w:pPr>
    </w:p>
    <w:p w:rsidR="00933CD3" w:rsidRPr="0069544E" w:rsidRDefault="00933CD3" w:rsidP="00002555">
      <w:pPr>
        <w:spacing w:after="0" w:line="360" w:lineRule="auto"/>
        <w:jc w:val="both"/>
        <w:rPr>
          <w:rFonts w:asciiTheme="minorBidi" w:hAnsiTheme="minorBidi"/>
          <w:rtl/>
        </w:rPr>
      </w:pPr>
    </w:p>
    <w:p w:rsidR="00210E7B" w:rsidRPr="0069544E" w:rsidRDefault="00210E7B" w:rsidP="00002555">
      <w:pPr>
        <w:spacing w:after="0" w:line="360" w:lineRule="auto"/>
        <w:jc w:val="both"/>
        <w:rPr>
          <w:rFonts w:asciiTheme="minorBidi" w:hAnsiTheme="minorBidi"/>
          <w:rtl/>
        </w:rPr>
      </w:pPr>
    </w:p>
    <w:p w:rsidR="00900E51" w:rsidRPr="0069544E" w:rsidRDefault="00900E51">
      <w:pPr>
        <w:bidi w:val="0"/>
        <w:rPr>
          <w:rFonts w:asciiTheme="minorBidi" w:hAnsiTheme="minorBidi"/>
          <w:b/>
          <w:bCs/>
          <w:sz w:val="28"/>
          <w:szCs w:val="28"/>
          <w:u w:val="single"/>
        </w:rPr>
      </w:pPr>
      <w:r w:rsidRPr="0069544E">
        <w:rPr>
          <w:rFonts w:asciiTheme="minorBidi" w:hAnsiTheme="minorBidi"/>
          <w:b/>
          <w:bCs/>
          <w:sz w:val="28"/>
          <w:szCs w:val="28"/>
          <w:u w:val="single"/>
        </w:rPr>
        <w:br w:type="page"/>
      </w:r>
    </w:p>
    <w:p w:rsidR="00632451" w:rsidRPr="00254B95" w:rsidRDefault="00EC5162" w:rsidP="00254B95">
      <w:pPr>
        <w:pStyle w:val="NUM3"/>
        <w:ind w:hanging="1006"/>
        <w:rPr>
          <w:rtl/>
        </w:rPr>
      </w:pPr>
      <w:r w:rsidRPr="00254B95">
        <w:rPr>
          <w:rtl/>
        </w:rPr>
        <w:t xml:space="preserve">תיאור ארכיטקטורה מומלצת – תקציב </w:t>
      </w:r>
      <w:r w:rsidR="000D2419" w:rsidRPr="00254B95">
        <w:rPr>
          <w:rtl/>
        </w:rPr>
        <w:t>שכר לימוד</w:t>
      </w:r>
      <w:r w:rsidRPr="00254B95">
        <w:rPr>
          <w:rtl/>
        </w:rPr>
        <w:t xml:space="preserve"> אקדמי וסגור</w:t>
      </w:r>
      <w:r w:rsidR="00632451" w:rsidRPr="00254B95">
        <w:rPr>
          <w:rtl/>
        </w:rPr>
        <w:t xml:space="preserve"> – הכנסות</w:t>
      </w:r>
    </w:p>
    <w:p w:rsidR="00900E51" w:rsidRPr="0069544E" w:rsidRDefault="00900E51" w:rsidP="00002555">
      <w:pPr>
        <w:spacing w:after="0" w:line="360" w:lineRule="auto"/>
        <w:jc w:val="both"/>
        <w:rPr>
          <w:rFonts w:asciiTheme="minorBidi" w:hAnsiTheme="minorBidi"/>
          <w:b/>
          <w:bCs/>
          <w:sz w:val="28"/>
          <w:szCs w:val="28"/>
          <w:u w:val="single"/>
        </w:rPr>
      </w:pPr>
      <w:r w:rsidRPr="0069544E">
        <w:rPr>
          <w:rFonts w:asciiTheme="minorBidi" w:hAnsiTheme="minorBidi"/>
          <w:b/>
          <w:bCs/>
          <w:noProof/>
          <w:sz w:val="28"/>
          <w:szCs w:val="28"/>
          <w:u w:val="single"/>
        </w:rPr>
        <w:drawing>
          <wp:inline distT="0" distB="0" distL="0" distR="0">
            <wp:extent cx="7658100" cy="3629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58100" cy="3629025"/>
                    </a:xfrm>
                    <a:prstGeom prst="rect">
                      <a:avLst/>
                    </a:prstGeom>
                    <a:noFill/>
                    <a:ln>
                      <a:noFill/>
                    </a:ln>
                  </pic:spPr>
                </pic:pic>
              </a:graphicData>
            </a:graphic>
          </wp:inline>
        </w:drawing>
      </w:r>
    </w:p>
    <w:p w:rsidR="00266FE6" w:rsidRPr="0069544E" w:rsidRDefault="00266FE6" w:rsidP="00900E51">
      <w:pPr>
        <w:spacing w:after="0" w:line="360" w:lineRule="auto"/>
        <w:jc w:val="both"/>
        <w:rPr>
          <w:rFonts w:asciiTheme="minorBidi" w:hAnsiTheme="minorBidi"/>
          <w:u w:val="single"/>
          <w:rtl/>
        </w:rPr>
      </w:pPr>
    </w:p>
    <w:p w:rsidR="00900E51" w:rsidRPr="0069544E" w:rsidRDefault="00900E51">
      <w:pPr>
        <w:bidi w:val="0"/>
        <w:rPr>
          <w:rFonts w:asciiTheme="minorBidi" w:hAnsiTheme="minorBidi"/>
          <w:b/>
          <w:bCs/>
          <w:sz w:val="28"/>
          <w:szCs w:val="28"/>
        </w:rPr>
      </w:pPr>
      <w:r w:rsidRPr="0069544E">
        <w:rPr>
          <w:rFonts w:asciiTheme="minorBidi" w:hAnsiTheme="minorBidi"/>
          <w:b/>
          <w:bCs/>
          <w:sz w:val="28"/>
          <w:szCs w:val="28"/>
          <w:rtl/>
        </w:rPr>
        <w:br w:type="page"/>
      </w:r>
    </w:p>
    <w:p w:rsidR="00632451" w:rsidRPr="00254B95" w:rsidRDefault="00632451" w:rsidP="00254B95">
      <w:pPr>
        <w:pStyle w:val="NUM3"/>
        <w:ind w:hanging="1006"/>
        <w:rPr>
          <w:rtl/>
        </w:rPr>
      </w:pPr>
      <w:r w:rsidRPr="00254B95">
        <w:rPr>
          <w:rtl/>
        </w:rPr>
        <w:t xml:space="preserve"> תיאור ארכיטקטורה מומלצת – תקציב </w:t>
      </w:r>
      <w:r w:rsidR="000D2419" w:rsidRPr="00254B95">
        <w:rPr>
          <w:rtl/>
        </w:rPr>
        <w:t>שכר לימוד</w:t>
      </w:r>
      <w:r w:rsidRPr="00254B95">
        <w:rPr>
          <w:rtl/>
        </w:rPr>
        <w:t xml:space="preserve"> אקדמי וסגור – תקבולים</w:t>
      </w:r>
    </w:p>
    <w:p w:rsidR="00900E51" w:rsidRPr="0069544E" w:rsidRDefault="00900E51" w:rsidP="00002555">
      <w:pPr>
        <w:spacing w:after="0" w:line="360" w:lineRule="auto"/>
        <w:jc w:val="both"/>
        <w:rPr>
          <w:rFonts w:asciiTheme="minorBidi" w:hAnsiTheme="minorBidi"/>
          <w:b/>
          <w:bCs/>
          <w:sz w:val="28"/>
          <w:szCs w:val="28"/>
          <w:u w:val="single"/>
          <w:rtl/>
        </w:rPr>
      </w:pPr>
    </w:p>
    <w:p w:rsidR="00900E51" w:rsidRPr="0069544E" w:rsidRDefault="00900E51" w:rsidP="00002555">
      <w:pPr>
        <w:spacing w:after="0" w:line="360" w:lineRule="auto"/>
        <w:jc w:val="both"/>
        <w:rPr>
          <w:rFonts w:asciiTheme="minorBidi" w:hAnsiTheme="minorBidi"/>
          <w:b/>
          <w:bCs/>
          <w:sz w:val="28"/>
          <w:szCs w:val="28"/>
          <w:u w:val="single"/>
          <w:rtl/>
        </w:rPr>
      </w:pPr>
      <w:r w:rsidRPr="0069544E">
        <w:rPr>
          <w:rFonts w:asciiTheme="minorBidi" w:hAnsiTheme="minorBidi"/>
          <w:b/>
          <w:bCs/>
          <w:noProof/>
          <w:sz w:val="28"/>
          <w:szCs w:val="28"/>
          <w:u w:val="single"/>
        </w:rPr>
        <w:drawing>
          <wp:inline distT="0" distB="0" distL="0" distR="0">
            <wp:extent cx="7972425" cy="3781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72425" cy="3781425"/>
                    </a:xfrm>
                    <a:prstGeom prst="rect">
                      <a:avLst/>
                    </a:prstGeom>
                    <a:noFill/>
                    <a:ln>
                      <a:noFill/>
                    </a:ln>
                  </pic:spPr>
                </pic:pic>
              </a:graphicData>
            </a:graphic>
          </wp:inline>
        </w:drawing>
      </w:r>
    </w:p>
    <w:p w:rsidR="00900E51" w:rsidRPr="0069544E" w:rsidRDefault="00900E51" w:rsidP="00002555">
      <w:pPr>
        <w:spacing w:after="0" w:line="360" w:lineRule="auto"/>
        <w:jc w:val="both"/>
        <w:rPr>
          <w:rFonts w:asciiTheme="minorBidi" w:hAnsiTheme="minorBidi"/>
          <w:b/>
          <w:bCs/>
          <w:sz w:val="28"/>
          <w:szCs w:val="28"/>
          <w:u w:val="single"/>
          <w:rtl/>
        </w:rPr>
      </w:pPr>
    </w:p>
    <w:p w:rsidR="00900E51" w:rsidRPr="0069544E" w:rsidRDefault="00900E51" w:rsidP="00002555">
      <w:pPr>
        <w:spacing w:after="0" w:line="360" w:lineRule="auto"/>
        <w:jc w:val="both"/>
        <w:rPr>
          <w:rFonts w:asciiTheme="minorBidi" w:hAnsiTheme="minorBidi"/>
          <w:b/>
          <w:bCs/>
          <w:sz w:val="28"/>
          <w:szCs w:val="28"/>
          <w:u w:val="single"/>
        </w:rPr>
      </w:pPr>
    </w:p>
    <w:p w:rsidR="00EC5162" w:rsidRPr="0069544E" w:rsidRDefault="00EC5162" w:rsidP="00002555">
      <w:pPr>
        <w:spacing w:after="0" w:line="360" w:lineRule="auto"/>
        <w:jc w:val="both"/>
        <w:rPr>
          <w:rFonts w:asciiTheme="minorBidi" w:hAnsiTheme="minorBidi"/>
          <w:noProof/>
          <w:u w:val="single"/>
          <w:rtl/>
        </w:rPr>
      </w:pPr>
    </w:p>
    <w:p w:rsidR="00EC5162" w:rsidRPr="0069544E" w:rsidRDefault="00EC5162" w:rsidP="00002555">
      <w:pPr>
        <w:spacing w:after="0" w:line="360" w:lineRule="auto"/>
        <w:jc w:val="both"/>
        <w:rPr>
          <w:rFonts w:asciiTheme="minorBidi" w:hAnsiTheme="minorBidi"/>
          <w:noProof/>
          <w:u w:val="single"/>
          <w:rtl/>
        </w:rPr>
      </w:pPr>
    </w:p>
    <w:p w:rsidR="00266FE6" w:rsidRPr="0069544E" w:rsidRDefault="00266FE6" w:rsidP="00002555">
      <w:pPr>
        <w:spacing w:after="0" w:line="360" w:lineRule="auto"/>
        <w:jc w:val="both"/>
        <w:rPr>
          <w:rFonts w:asciiTheme="minorBidi" w:hAnsiTheme="minorBidi"/>
          <w:noProof/>
          <w:u w:val="single"/>
          <w:rtl/>
        </w:rPr>
      </w:pPr>
    </w:p>
    <w:p w:rsidR="00266FE6" w:rsidRPr="0069544E" w:rsidRDefault="00266FE6" w:rsidP="00002555">
      <w:pPr>
        <w:spacing w:after="0" w:line="360" w:lineRule="auto"/>
        <w:jc w:val="both"/>
        <w:rPr>
          <w:rFonts w:asciiTheme="minorBidi" w:hAnsiTheme="minorBidi"/>
          <w:noProof/>
          <w:u w:val="single"/>
          <w:rtl/>
        </w:rPr>
      </w:pPr>
    </w:p>
    <w:p w:rsidR="00266FE6" w:rsidRPr="0069544E" w:rsidRDefault="00266FE6" w:rsidP="00002555">
      <w:pPr>
        <w:spacing w:after="0" w:line="360" w:lineRule="auto"/>
        <w:jc w:val="both"/>
        <w:rPr>
          <w:rFonts w:asciiTheme="minorBidi" w:hAnsiTheme="minorBidi"/>
          <w:noProof/>
          <w:u w:val="single"/>
          <w:rtl/>
        </w:rPr>
      </w:pPr>
    </w:p>
    <w:p w:rsidR="00266FE6" w:rsidRPr="0069544E" w:rsidRDefault="00266FE6" w:rsidP="00002555">
      <w:pPr>
        <w:spacing w:after="0" w:line="360" w:lineRule="auto"/>
        <w:jc w:val="both"/>
        <w:rPr>
          <w:rFonts w:asciiTheme="minorBidi" w:hAnsiTheme="minorBidi"/>
          <w:noProof/>
          <w:u w:val="single"/>
          <w:rtl/>
        </w:rPr>
      </w:pPr>
    </w:p>
    <w:p w:rsidR="00EC5162" w:rsidRPr="0069544E" w:rsidRDefault="00EC5162" w:rsidP="00002555">
      <w:pPr>
        <w:spacing w:after="0" w:line="360" w:lineRule="auto"/>
        <w:jc w:val="both"/>
        <w:rPr>
          <w:rFonts w:asciiTheme="minorBidi" w:hAnsiTheme="minorBidi"/>
          <w:noProof/>
          <w:u w:val="single"/>
          <w:rtl/>
        </w:rPr>
      </w:pPr>
    </w:p>
    <w:p w:rsidR="00D96494" w:rsidRPr="00254B95" w:rsidRDefault="00D96494" w:rsidP="00254B95">
      <w:pPr>
        <w:pStyle w:val="NUM3"/>
        <w:ind w:hanging="1006"/>
      </w:pPr>
      <w:r w:rsidRPr="00254B95">
        <w:rPr>
          <w:rtl/>
        </w:rPr>
        <w:t>חשבונות בנקים</w:t>
      </w:r>
    </w:p>
    <w:p w:rsidR="00EC5162" w:rsidRPr="00254B95" w:rsidRDefault="00EC5162" w:rsidP="00254B95">
      <w:pPr>
        <w:pStyle w:val="NUM51"/>
        <w:ind w:left="3468" w:hanging="1134"/>
        <w:rPr>
          <w:rtl/>
        </w:rPr>
      </w:pPr>
      <w:r w:rsidRPr="00254B95">
        <w:rPr>
          <w:rtl/>
        </w:rPr>
        <w:t>י</w:t>
      </w:r>
      <w:r w:rsidR="00204D35" w:rsidRPr="00254B95">
        <w:rPr>
          <w:rtl/>
        </w:rPr>
        <w:t>שנם שני סוגים של חשבונות בנקים</w:t>
      </w:r>
      <w:r w:rsidRPr="00254B95">
        <w:rPr>
          <w:rtl/>
        </w:rPr>
        <w:t xml:space="preserve"> </w:t>
      </w:r>
      <w:r w:rsidR="00204D35" w:rsidRPr="00254B95">
        <w:rPr>
          <w:rtl/>
        </w:rPr>
        <w:t>(</w:t>
      </w:r>
      <w:r w:rsidRPr="00254B95">
        <w:rPr>
          <w:rtl/>
        </w:rPr>
        <w:t xml:space="preserve">ראה </w:t>
      </w:r>
      <w:r w:rsidR="000D2419" w:rsidRPr="00254B95">
        <w:rPr>
          <w:rtl/>
        </w:rPr>
        <w:t>הרחבה ב</w:t>
      </w:r>
      <w:r w:rsidRPr="00254B95">
        <w:rPr>
          <w:rtl/>
        </w:rPr>
        <w:t>פרק</w:t>
      </w:r>
      <w:r w:rsidR="000D2419" w:rsidRPr="00254B95">
        <w:rPr>
          <w:rtl/>
        </w:rPr>
        <w:t xml:space="preserve"> הדן ב</w:t>
      </w:r>
      <w:r w:rsidRPr="00254B95">
        <w:rPr>
          <w:rtl/>
        </w:rPr>
        <w:t>גזברות</w:t>
      </w:r>
      <w:r w:rsidR="00204D35" w:rsidRPr="00254B95">
        <w:rPr>
          <w:rtl/>
        </w:rPr>
        <w:t>):</w:t>
      </w:r>
    </w:p>
    <w:p w:rsidR="00EC5162" w:rsidRPr="00254B95" w:rsidRDefault="00EC5162" w:rsidP="00254B95">
      <w:pPr>
        <w:pStyle w:val="NUM61"/>
        <w:ind w:left="4886" w:hanging="1418"/>
        <w:rPr>
          <w:sz w:val="24"/>
          <w:szCs w:val="24"/>
        </w:rPr>
      </w:pPr>
      <w:r w:rsidRPr="00254B95">
        <w:rPr>
          <w:sz w:val="24"/>
          <w:szCs w:val="24"/>
          <w:rtl/>
        </w:rPr>
        <w:t xml:space="preserve">חשבונות </w:t>
      </w:r>
      <w:r w:rsidR="000D2419" w:rsidRPr="00254B95">
        <w:rPr>
          <w:sz w:val="24"/>
          <w:szCs w:val="24"/>
          <w:rtl/>
        </w:rPr>
        <w:t>שכר לימוד</w:t>
      </w:r>
      <w:r w:rsidRPr="00254B95">
        <w:rPr>
          <w:sz w:val="24"/>
          <w:szCs w:val="24"/>
          <w:rtl/>
        </w:rPr>
        <w:t xml:space="preserve"> </w:t>
      </w:r>
      <w:r w:rsidR="000D2419" w:rsidRPr="00254B95">
        <w:rPr>
          <w:sz w:val="24"/>
          <w:szCs w:val="24"/>
          <w:rtl/>
        </w:rPr>
        <w:t xml:space="preserve">– אליהם מופקד </w:t>
      </w:r>
      <w:r w:rsidR="00140158" w:rsidRPr="00254B95">
        <w:rPr>
          <w:sz w:val="24"/>
          <w:szCs w:val="24"/>
          <w:rtl/>
        </w:rPr>
        <w:t xml:space="preserve">הכסף מהסטודנטים עבור </w:t>
      </w:r>
      <w:r w:rsidR="000D2419" w:rsidRPr="00254B95">
        <w:rPr>
          <w:sz w:val="24"/>
          <w:szCs w:val="24"/>
          <w:rtl/>
        </w:rPr>
        <w:t>שכר לימוד</w:t>
      </w:r>
      <w:r w:rsidR="00140158" w:rsidRPr="00254B95">
        <w:rPr>
          <w:sz w:val="24"/>
          <w:szCs w:val="24"/>
          <w:rtl/>
        </w:rPr>
        <w:t xml:space="preserve"> ונ</w:t>
      </w:r>
      <w:r w:rsidRPr="00254B95">
        <w:rPr>
          <w:sz w:val="24"/>
          <w:szCs w:val="24"/>
          <w:rtl/>
        </w:rPr>
        <w:t>לוות</w:t>
      </w:r>
      <w:r w:rsidR="00F342B2" w:rsidRPr="00254B95">
        <w:rPr>
          <w:sz w:val="24"/>
          <w:szCs w:val="24"/>
          <w:rtl/>
        </w:rPr>
        <w:t>.</w:t>
      </w:r>
    </w:p>
    <w:p w:rsidR="00EC5162" w:rsidRPr="00254B95" w:rsidRDefault="00EC5162" w:rsidP="00254B95">
      <w:pPr>
        <w:pStyle w:val="NUM61"/>
        <w:ind w:left="4886" w:hanging="1418"/>
        <w:rPr>
          <w:sz w:val="24"/>
          <w:szCs w:val="24"/>
          <w:rtl/>
        </w:rPr>
      </w:pPr>
      <w:r w:rsidRPr="00254B95">
        <w:rPr>
          <w:sz w:val="24"/>
          <w:szCs w:val="24"/>
          <w:rtl/>
        </w:rPr>
        <w:t>חשבונות מרכזיים של האוניברסיטה מהם מתבצעים תשלומים לספקים ולשם זורמים ה</w:t>
      </w:r>
      <w:r w:rsidR="00F342B2" w:rsidRPr="00254B95">
        <w:rPr>
          <w:sz w:val="24"/>
          <w:szCs w:val="24"/>
          <w:rtl/>
        </w:rPr>
        <w:t xml:space="preserve">תקבולים מחשבונות </w:t>
      </w:r>
      <w:r w:rsidR="000D2419" w:rsidRPr="00254B95">
        <w:rPr>
          <w:sz w:val="24"/>
          <w:szCs w:val="24"/>
          <w:rtl/>
        </w:rPr>
        <w:t>שכר לימוד</w:t>
      </w:r>
      <w:r w:rsidR="00F342B2" w:rsidRPr="00254B95">
        <w:rPr>
          <w:sz w:val="24"/>
          <w:szCs w:val="24"/>
          <w:rtl/>
        </w:rPr>
        <w:t xml:space="preserve"> מידי לילה.</w:t>
      </w:r>
    </w:p>
    <w:p w:rsidR="00EC5162" w:rsidRPr="00254B95" w:rsidRDefault="00EC5162" w:rsidP="00254B95">
      <w:pPr>
        <w:pStyle w:val="NUM51"/>
        <w:ind w:left="3468" w:hanging="1134"/>
        <w:rPr>
          <w:rtl/>
        </w:rPr>
      </w:pPr>
      <w:r w:rsidRPr="00254B95">
        <w:rPr>
          <w:rtl/>
        </w:rPr>
        <w:t>בארכיטקטורה המומלצת</w:t>
      </w:r>
      <w:r w:rsidR="000D2419" w:rsidRPr="00254B95">
        <w:rPr>
          <w:rtl/>
        </w:rPr>
        <w:t>,</w:t>
      </w:r>
      <w:r w:rsidRPr="00254B95">
        <w:rPr>
          <w:rtl/>
        </w:rPr>
        <w:t xml:space="preserve"> כל חשבונות הבנק (הן בגין </w:t>
      </w:r>
      <w:r w:rsidR="000D2419" w:rsidRPr="00254B95">
        <w:rPr>
          <w:rtl/>
        </w:rPr>
        <w:t>שכר לימוד</w:t>
      </w:r>
      <w:r w:rsidRPr="00254B95">
        <w:rPr>
          <w:rtl/>
        </w:rPr>
        <w:t xml:space="preserve"> והן החשבונות המרכזיים) ינוהלו ב </w:t>
      </w:r>
      <w:r w:rsidRPr="00254B95">
        <w:t xml:space="preserve">SAP </w:t>
      </w:r>
      <w:r w:rsidR="00472711" w:rsidRPr="00254B95">
        <w:rPr>
          <w:rtl/>
        </w:rPr>
        <w:t xml:space="preserve"> </w:t>
      </w:r>
      <w:r w:rsidRPr="00254B95">
        <w:rPr>
          <w:rtl/>
        </w:rPr>
        <w:t>ויבוצעו עבורם התאמות בנקים.</w:t>
      </w:r>
    </w:p>
    <w:p w:rsidR="00EC5162" w:rsidRPr="00254B95" w:rsidRDefault="00EC5162" w:rsidP="00254B95">
      <w:pPr>
        <w:pStyle w:val="NUM51"/>
        <w:ind w:left="3468" w:hanging="1134"/>
        <w:rPr>
          <w:rtl/>
        </w:rPr>
      </w:pPr>
      <w:r w:rsidRPr="00254B95">
        <w:rPr>
          <w:rtl/>
        </w:rPr>
        <w:t xml:space="preserve">במקביל דף הבנק המפורט ייקלט גם ל </w:t>
      </w:r>
      <w:r w:rsidRPr="00254B95">
        <w:t>FI</w:t>
      </w:r>
      <w:r w:rsidR="00A13F88" w:rsidRPr="00254B95">
        <w:t>-</w:t>
      </w:r>
      <w:r w:rsidRPr="00254B95">
        <w:t>CA</w:t>
      </w:r>
      <w:r w:rsidRPr="00254B95">
        <w:rPr>
          <w:rtl/>
        </w:rPr>
        <w:t xml:space="preserve"> כדי לשייך תקבול </w:t>
      </w:r>
      <w:r w:rsidR="00CB18FA" w:rsidRPr="00254B95">
        <w:rPr>
          <w:rtl/>
        </w:rPr>
        <w:t>לסטודנט (וזאת כדי לראות את יתרת חוב הסטודנט המעודכנת)</w:t>
      </w:r>
    </w:p>
    <w:p w:rsidR="00EC5162" w:rsidRPr="00254B95" w:rsidRDefault="00EC5162" w:rsidP="00254B95">
      <w:pPr>
        <w:pStyle w:val="NUM51"/>
        <w:ind w:left="3468" w:hanging="1134"/>
        <w:rPr>
          <w:rtl/>
        </w:rPr>
      </w:pPr>
      <w:r w:rsidRPr="00254B95">
        <w:rPr>
          <w:rtl/>
        </w:rPr>
        <w:t xml:space="preserve">לא יוגדר חיבור מובנה בין ה </w:t>
      </w:r>
      <w:r w:rsidRPr="00254B95">
        <w:t>FI</w:t>
      </w:r>
      <w:r w:rsidR="00A13F88" w:rsidRPr="00254B95">
        <w:t>-</w:t>
      </w:r>
      <w:r w:rsidRPr="00254B95">
        <w:t>CA</w:t>
      </w:r>
      <w:r w:rsidRPr="00254B95">
        <w:rPr>
          <w:rtl/>
        </w:rPr>
        <w:t xml:space="preserve"> ל </w:t>
      </w:r>
      <w:r w:rsidRPr="00254B95">
        <w:t>FI</w:t>
      </w:r>
      <w:r w:rsidRPr="00254B95">
        <w:rPr>
          <w:rtl/>
        </w:rPr>
        <w:t xml:space="preserve">, אלא התקבולים יקלטו ישירות דרך דף הבנק (גם עבור בנק מרכז וגם עבור </w:t>
      </w:r>
      <w:r w:rsidR="000D2419" w:rsidRPr="00254B95">
        <w:rPr>
          <w:rtl/>
        </w:rPr>
        <w:t>שכר לימוד</w:t>
      </w:r>
      <w:r w:rsidRPr="00254B95">
        <w:rPr>
          <w:rtl/>
        </w:rPr>
        <w:t xml:space="preserve"> ספציפי)</w:t>
      </w:r>
      <w:r w:rsidR="00F83DC5" w:rsidRPr="00254B95">
        <w:rPr>
          <w:rtl/>
        </w:rPr>
        <w:t>.</w:t>
      </w:r>
    </w:p>
    <w:p w:rsidR="00002555" w:rsidRPr="00254B95" w:rsidRDefault="00EC5162" w:rsidP="00254B95">
      <w:pPr>
        <w:pStyle w:val="NUM3"/>
        <w:ind w:hanging="1006"/>
      </w:pPr>
      <w:r w:rsidRPr="00254B95">
        <w:rPr>
          <w:rtl/>
        </w:rPr>
        <w:t xml:space="preserve">טיפול בעמלות </w:t>
      </w:r>
    </w:p>
    <w:p w:rsidR="00254B95" w:rsidRDefault="00EC5162" w:rsidP="00254B95">
      <w:pPr>
        <w:pStyle w:val="NUM51"/>
        <w:ind w:left="3610" w:hanging="1276"/>
      </w:pPr>
      <w:r w:rsidRPr="00254B95">
        <w:rPr>
          <w:rtl/>
        </w:rPr>
        <w:t xml:space="preserve">קובץ התקבולים שייקלט </w:t>
      </w:r>
      <w:r w:rsidR="00701E2D" w:rsidRPr="00254B95">
        <w:t>SLCM</w:t>
      </w:r>
      <w:r w:rsidR="00E87306" w:rsidRPr="00254B95">
        <w:t>-</w:t>
      </w:r>
      <w:r w:rsidRPr="00254B95">
        <w:rPr>
          <w:rtl/>
        </w:rPr>
        <w:t xml:space="preserve"> אינו כולל עמלות על מנת ל</w:t>
      </w:r>
      <w:r w:rsidR="00D5195A" w:rsidRPr="00254B95">
        <w:rPr>
          <w:rtl/>
        </w:rPr>
        <w:t>י</w:t>
      </w:r>
      <w:r w:rsidRPr="00254B95">
        <w:rPr>
          <w:rtl/>
        </w:rPr>
        <w:t>צור זיכוי מלא של הסטודנט בגין התשלום ששילם</w:t>
      </w:r>
      <w:r w:rsidR="00254B95">
        <w:rPr>
          <w:rFonts w:hint="cs"/>
          <w:rtl/>
        </w:rPr>
        <w:t>.</w:t>
      </w:r>
    </w:p>
    <w:p w:rsidR="00002555" w:rsidRDefault="00EC5162" w:rsidP="00254B95">
      <w:pPr>
        <w:pStyle w:val="NUM51"/>
        <w:ind w:left="3610" w:hanging="1276"/>
      </w:pPr>
      <w:r w:rsidRPr="00254B95">
        <w:rPr>
          <w:rtl/>
        </w:rPr>
        <w:t>בדף הבנק שייקלט ל</w:t>
      </w:r>
      <w:r w:rsidRPr="00254B95">
        <w:t>FI</w:t>
      </w:r>
      <w:r w:rsidR="00DD646B" w:rsidRPr="00254B95">
        <w:t>-</w:t>
      </w:r>
      <w:r w:rsidRPr="00254B95">
        <w:rPr>
          <w:rtl/>
        </w:rPr>
        <w:t xml:space="preserve"> יוצגו העמלות בשורות נפרדות מתקבולי </w:t>
      </w:r>
      <w:r w:rsidR="000D2419" w:rsidRPr="00254B95">
        <w:rPr>
          <w:rtl/>
        </w:rPr>
        <w:t>שכר לימוד</w:t>
      </w:r>
      <w:r w:rsidRPr="00254B95">
        <w:rPr>
          <w:rtl/>
        </w:rPr>
        <w:t>, בגין העמלות ת</w:t>
      </w:r>
      <w:r w:rsidR="00140158" w:rsidRPr="00254B95">
        <w:rPr>
          <w:rtl/>
        </w:rPr>
        <w:t>י</w:t>
      </w:r>
      <w:r w:rsidRPr="00254B95">
        <w:rPr>
          <w:rtl/>
        </w:rPr>
        <w:t xml:space="preserve">רשם פקודת </w:t>
      </w:r>
      <w:r w:rsidR="00FF051A" w:rsidRPr="00254B95">
        <w:rPr>
          <w:rtl/>
        </w:rPr>
        <w:t>יומן</w:t>
      </w:r>
      <w:r w:rsidRPr="00254B95">
        <w:rPr>
          <w:rtl/>
        </w:rPr>
        <w:t xml:space="preserve"> ע"</w:t>
      </w:r>
      <w:r w:rsidR="00CB18FA" w:rsidRPr="00254B95">
        <w:rPr>
          <w:rtl/>
        </w:rPr>
        <w:t>ב</w:t>
      </w:r>
      <w:r w:rsidRPr="00254B95">
        <w:rPr>
          <w:rtl/>
        </w:rPr>
        <w:t xml:space="preserve"> דף הבנק:</w:t>
      </w:r>
    </w:p>
    <w:p w:rsidR="00254B95" w:rsidRDefault="00EC5162" w:rsidP="00254B95">
      <w:pPr>
        <w:pStyle w:val="NUM61"/>
        <w:ind w:left="4886" w:hanging="1418"/>
        <w:rPr>
          <w:sz w:val="24"/>
          <w:szCs w:val="24"/>
        </w:rPr>
      </w:pPr>
      <w:r w:rsidRPr="00254B95">
        <w:rPr>
          <w:sz w:val="24"/>
          <w:szCs w:val="24"/>
          <w:rtl/>
        </w:rPr>
        <w:t xml:space="preserve">חובה: הוצאות עמלה </w:t>
      </w:r>
    </w:p>
    <w:p w:rsidR="00FC4C17" w:rsidRPr="00254B95" w:rsidRDefault="00EC5162" w:rsidP="00254B95">
      <w:pPr>
        <w:pStyle w:val="NUM61"/>
        <w:ind w:left="4886" w:hanging="1418"/>
        <w:rPr>
          <w:sz w:val="24"/>
          <w:szCs w:val="24"/>
        </w:rPr>
      </w:pPr>
      <w:r w:rsidRPr="00254B95">
        <w:rPr>
          <w:sz w:val="24"/>
          <w:szCs w:val="24"/>
          <w:rtl/>
        </w:rPr>
        <w:t xml:space="preserve">זכות: בנק שכר לימוד </w:t>
      </w:r>
    </w:p>
    <w:p w:rsidR="00FC4C17" w:rsidRPr="0069544E" w:rsidRDefault="00FC4C17" w:rsidP="00002555">
      <w:pPr>
        <w:spacing w:after="0" w:line="360" w:lineRule="auto"/>
        <w:jc w:val="both"/>
        <w:rPr>
          <w:rFonts w:asciiTheme="minorBidi" w:hAnsiTheme="minorBidi"/>
          <w:b/>
          <w:bCs/>
          <w:sz w:val="12"/>
          <w:szCs w:val="12"/>
          <w:u w:val="single"/>
        </w:rPr>
      </w:pPr>
    </w:p>
    <w:p w:rsidR="00EC5162" w:rsidRPr="00254B95" w:rsidRDefault="00EC5162" w:rsidP="00254B95">
      <w:pPr>
        <w:pStyle w:val="NUM3"/>
        <w:ind w:hanging="1006"/>
        <w:rPr>
          <w:rtl/>
        </w:rPr>
      </w:pPr>
      <w:r w:rsidRPr="00254B95">
        <w:rPr>
          <w:rtl/>
        </w:rPr>
        <w:t xml:space="preserve">אמצעי תשלום עבור </w:t>
      </w:r>
      <w:r w:rsidR="000D2419" w:rsidRPr="00254B95">
        <w:rPr>
          <w:rtl/>
        </w:rPr>
        <w:t>שכר לימוד</w:t>
      </w:r>
      <w:r w:rsidRPr="00254B95">
        <w:rPr>
          <w:rtl/>
        </w:rPr>
        <w:t>:</w:t>
      </w:r>
    </w:p>
    <w:p w:rsidR="00002555" w:rsidRPr="00254B95" w:rsidRDefault="00136FBC" w:rsidP="00254B95">
      <w:pPr>
        <w:pStyle w:val="NUM51"/>
        <w:ind w:left="3610" w:hanging="1276"/>
      </w:pPr>
      <w:r w:rsidRPr="00254B95">
        <w:rPr>
          <w:rtl/>
        </w:rPr>
        <w:t>תשלומים</w:t>
      </w:r>
      <w:r w:rsidR="00EC5162" w:rsidRPr="00254B95">
        <w:rPr>
          <w:rtl/>
        </w:rPr>
        <w:t xml:space="preserve"> באמצעות שובר</w:t>
      </w:r>
      <w:r w:rsidR="00E97F4C" w:rsidRPr="00254B95">
        <w:rPr>
          <w:rtl/>
        </w:rPr>
        <w:t>:</w:t>
      </w:r>
    </w:p>
    <w:p w:rsidR="00D531CF" w:rsidRPr="00254B95" w:rsidRDefault="00EC5162" w:rsidP="00254B95">
      <w:pPr>
        <w:pStyle w:val="NUM61"/>
        <w:ind w:left="4886" w:hanging="1418"/>
        <w:rPr>
          <w:sz w:val="24"/>
          <w:szCs w:val="24"/>
          <w:rtl/>
        </w:rPr>
      </w:pPr>
      <w:r w:rsidRPr="00254B95">
        <w:rPr>
          <w:sz w:val="24"/>
          <w:szCs w:val="24"/>
          <w:rtl/>
        </w:rPr>
        <w:t xml:space="preserve">סטודנט המשלם בשובר ישירות לחשבון בנק </w:t>
      </w:r>
      <w:r w:rsidR="000D2419" w:rsidRPr="00254B95">
        <w:rPr>
          <w:sz w:val="24"/>
          <w:szCs w:val="24"/>
          <w:rtl/>
        </w:rPr>
        <w:t>שכר לימוד</w:t>
      </w:r>
      <w:r w:rsidRPr="00254B95">
        <w:rPr>
          <w:sz w:val="24"/>
          <w:szCs w:val="24"/>
          <w:rtl/>
        </w:rPr>
        <w:t xml:space="preserve"> של האוניברסיטה, דף הבנק י</w:t>
      </w:r>
      <w:r w:rsidR="00140158" w:rsidRPr="00254B95">
        <w:rPr>
          <w:sz w:val="24"/>
          <w:szCs w:val="24"/>
          <w:rtl/>
        </w:rPr>
        <w:t>י</w:t>
      </w:r>
      <w:r w:rsidRPr="00254B95">
        <w:rPr>
          <w:sz w:val="24"/>
          <w:szCs w:val="24"/>
          <w:rtl/>
        </w:rPr>
        <w:t xml:space="preserve">קלט ב </w:t>
      </w:r>
      <w:r w:rsidRPr="00254B95">
        <w:rPr>
          <w:sz w:val="24"/>
          <w:szCs w:val="24"/>
        </w:rPr>
        <w:t>FI</w:t>
      </w:r>
      <w:r w:rsidRPr="00254B95">
        <w:rPr>
          <w:sz w:val="24"/>
          <w:szCs w:val="24"/>
          <w:rtl/>
        </w:rPr>
        <w:t xml:space="preserve"> ועל בסיסו תירשם פקודה:</w:t>
      </w:r>
    </w:p>
    <w:p w:rsidR="00254B95" w:rsidRDefault="006F306F" w:rsidP="00254B95">
      <w:pPr>
        <w:pStyle w:val="num7"/>
        <w:ind w:left="6161" w:hanging="1701"/>
        <w:rPr>
          <w:sz w:val="24"/>
          <w:szCs w:val="24"/>
        </w:rPr>
      </w:pPr>
      <w:r w:rsidRPr="00254B95">
        <w:rPr>
          <w:sz w:val="24"/>
          <w:szCs w:val="24"/>
          <w:rtl/>
        </w:rPr>
        <w:t>חובה-</w:t>
      </w:r>
      <w:r w:rsidR="00A30097" w:rsidRPr="00254B95">
        <w:rPr>
          <w:sz w:val="24"/>
          <w:szCs w:val="24"/>
          <w:rtl/>
        </w:rPr>
        <w:t xml:space="preserve"> מזומן</w:t>
      </w:r>
    </w:p>
    <w:p w:rsidR="00EC5162" w:rsidRPr="00254B95" w:rsidRDefault="006F306F" w:rsidP="00254B95">
      <w:pPr>
        <w:pStyle w:val="num7"/>
        <w:ind w:left="6161" w:hanging="1701"/>
        <w:rPr>
          <w:sz w:val="24"/>
          <w:szCs w:val="24"/>
        </w:rPr>
      </w:pPr>
      <w:r w:rsidRPr="00254B95">
        <w:rPr>
          <w:sz w:val="24"/>
          <w:szCs w:val="24"/>
          <w:rtl/>
        </w:rPr>
        <w:t>זכות-</w:t>
      </w:r>
      <w:r w:rsidR="00EC5162" w:rsidRPr="00254B95">
        <w:rPr>
          <w:sz w:val="24"/>
          <w:szCs w:val="24"/>
          <w:rtl/>
        </w:rPr>
        <w:t xml:space="preserve"> הכנסות לקבל </w:t>
      </w:r>
    </w:p>
    <w:p w:rsidR="00002555" w:rsidRPr="00254B95" w:rsidRDefault="00EC5162" w:rsidP="00254B95">
      <w:pPr>
        <w:pStyle w:val="NUM51"/>
        <w:ind w:left="3610" w:hanging="1276"/>
      </w:pPr>
      <w:r w:rsidRPr="00254B95">
        <w:rPr>
          <w:rtl/>
        </w:rPr>
        <w:t>תשלומים בכרטיסי אשראי:</w:t>
      </w:r>
    </w:p>
    <w:p w:rsidR="00D5195A" w:rsidRPr="00254B95" w:rsidRDefault="00EC5162" w:rsidP="00254B95">
      <w:pPr>
        <w:pStyle w:val="NUM61"/>
        <w:ind w:left="4886" w:hanging="1418"/>
        <w:rPr>
          <w:sz w:val="24"/>
          <w:szCs w:val="24"/>
          <w:rtl/>
        </w:rPr>
      </w:pPr>
      <w:r w:rsidRPr="00254B95">
        <w:rPr>
          <w:sz w:val="24"/>
          <w:szCs w:val="24"/>
          <w:rtl/>
        </w:rPr>
        <w:t xml:space="preserve">מצב קיים: כאשר מתבצעת עסקת תשלומים בכרטיס אשראי, ב </w:t>
      </w:r>
      <w:r w:rsidR="00701E2D" w:rsidRPr="00254B95">
        <w:rPr>
          <w:sz w:val="24"/>
          <w:szCs w:val="24"/>
        </w:rPr>
        <w:t>SLCM</w:t>
      </w:r>
      <w:r w:rsidR="00173326" w:rsidRPr="00254B95">
        <w:rPr>
          <w:sz w:val="24"/>
          <w:szCs w:val="24"/>
          <w:rtl/>
        </w:rPr>
        <w:t xml:space="preserve"> </w:t>
      </w:r>
      <w:r w:rsidRPr="00254B95">
        <w:rPr>
          <w:sz w:val="24"/>
          <w:szCs w:val="24"/>
          <w:rtl/>
        </w:rPr>
        <w:t>נרשם שהס</w:t>
      </w:r>
      <w:r w:rsidR="00E10622" w:rsidRPr="00254B95">
        <w:rPr>
          <w:sz w:val="24"/>
          <w:szCs w:val="24"/>
          <w:rtl/>
        </w:rPr>
        <w:t xml:space="preserve">טודנט שילם </w:t>
      </w:r>
      <w:r w:rsidR="00F86783" w:rsidRPr="00254B95">
        <w:rPr>
          <w:sz w:val="24"/>
          <w:szCs w:val="24"/>
          <w:rtl/>
        </w:rPr>
        <w:t xml:space="preserve">בעוד שבפיננסי </w:t>
      </w:r>
      <w:r w:rsidR="00A844CE" w:rsidRPr="00254B95">
        <w:rPr>
          <w:sz w:val="24"/>
          <w:szCs w:val="24"/>
          <w:rtl/>
        </w:rPr>
        <w:t>ההכנסה מוכרת לפי התשלומים בפועל.</w:t>
      </w:r>
    </w:p>
    <w:p w:rsidR="00002555" w:rsidRPr="00254B95" w:rsidRDefault="00EC5162" w:rsidP="00254B95">
      <w:pPr>
        <w:pStyle w:val="NUM61"/>
        <w:ind w:left="4886" w:hanging="1418"/>
        <w:rPr>
          <w:sz w:val="24"/>
          <w:szCs w:val="24"/>
          <w:rtl/>
        </w:rPr>
      </w:pPr>
      <w:r w:rsidRPr="00254B95">
        <w:rPr>
          <w:sz w:val="24"/>
          <w:szCs w:val="24"/>
          <w:rtl/>
        </w:rPr>
        <w:t>מצב רצוי</w:t>
      </w:r>
      <w:r w:rsidR="00254B95">
        <w:rPr>
          <w:rFonts w:hint="cs"/>
          <w:sz w:val="24"/>
          <w:szCs w:val="24"/>
          <w:rtl/>
        </w:rPr>
        <w:t xml:space="preserve">: </w:t>
      </w:r>
      <w:r w:rsidRPr="00254B95">
        <w:rPr>
          <w:sz w:val="24"/>
          <w:szCs w:val="24"/>
          <w:rtl/>
        </w:rPr>
        <w:t xml:space="preserve">דוגמא: </w:t>
      </w:r>
    </w:p>
    <w:p w:rsidR="00254B95" w:rsidRDefault="00EC5162" w:rsidP="00254B95">
      <w:pPr>
        <w:pStyle w:val="NUM61"/>
        <w:numPr>
          <w:ilvl w:val="0"/>
          <w:numId w:val="0"/>
        </w:numPr>
        <w:ind w:left="4886"/>
        <w:rPr>
          <w:sz w:val="24"/>
          <w:szCs w:val="24"/>
          <w:rtl/>
        </w:rPr>
      </w:pPr>
      <w:r w:rsidRPr="00254B95">
        <w:rPr>
          <w:sz w:val="24"/>
          <w:szCs w:val="24"/>
          <w:rtl/>
        </w:rPr>
        <w:t>בוצע תשלום באשראי של 120 שקלים ב12 תשלומים</w:t>
      </w:r>
    </w:p>
    <w:p w:rsidR="00254B95" w:rsidRDefault="009E6150" w:rsidP="00254B95">
      <w:pPr>
        <w:pStyle w:val="NUM61"/>
        <w:numPr>
          <w:ilvl w:val="0"/>
          <w:numId w:val="0"/>
        </w:numPr>
        <w:ind w:left="4886"/>
        <w:rPr>
          <w:sz w:val="24"/>
          <w:szCs w:val="24"/>
          <w:rtl/>
        </w:rPr>
      </w:pPr>
      <w:r w:rsidRPr="00254B95">
        <w:rPr>
          <w:sz w:val="24"/>
          <w:szCs w:val="24"/>
          <w:rtl/>
        </w:rPr>
        <w:t>ב 01.10 – בעת הרישום לאוניברסיטה ניתן להפיק ממודול ה-</w:t>
      </w:r>
      <w:r w:rsidR="00701E2D" w:rsidRPr="00254B95">
        <w:rPr>
          <w:sz w:val="24"/>
          <w:szCs w:val="24"/>
        </w:rPr>
        <w:t>SLCM</w:t>
      </w:r>
      <w:r w:rsidRPr="00254B95">
        <w:rPr>
          <w:sz w:val="24"/>
          <w:szCs w:val="24"/>
          <w:rtl/>
        </w:rPr>
        <w:t xml:space="preserve"> דוח של צפי הכנסות.</w:t>
      </w:r>
      <w:r w:rsidR="0094172B" w:rsidRPr="00254B95">
        <w:rPr>
          <w:sz w:val="24"/>
          <w:szCs w:val="24"/>
          <w:rtl/>
        </w:rPr>
        <w:t xml:space="preserve"> </w:t>
      </w:r>
      <w:r w:rsidRPr="00254B95">
        <w:rPr>
          <w:sz w:val="24"/>
          <w:szCs w:val="24"/>
          <w:rtl/>
        </w:rPr>
        <w:t xml:space="preserve">בהתאם לדוח, </w:t>
      </w:r>
      <w:r w:rsidR="004026DB" w:rsidRPr="00254B95">
        <w:rPr>
          <w:sz w:val="24"/>
          <w:szCs w:val="24"/>
          <w:rtl/>
        </w:rPr>
        <w:t>תירשם</w:t>
      </w:r>
      <w:r w:rsidRPr="00254B95">
        <w:rPr>
          <w:sz w:val="24"/>
          <w:szCs w:val="24"/>
          <w:rtl/>
        </w:rPr>
        <w:t xml:space="preserve"> פקודה בספרים</w:t>
      </w:r>
      <w:r w:rsidR="0094172B" w:rsidRPr="00254B95">
        <w:rPr>
          <w:sz w:val="24"/>
          <w:szCs w:val="24"/>
          <w:rtl/>
        </w:rPr>
        <w:t>:</w:t>
      </w:r>
      <w:r w:rsidRPr="00254B95">
        <w:rPr>
          <w:sz w:val="24"/>
          <w:szCs w:val="24"/>
          <w:rtl/>
        </w:rPr>
        <w:t xml:space="preserve"> </w:t>
      </w:r>
    </w:p>
    <w:p w:rsidR="00254B95" w:rsidRDefault="00EC5162" w:rsidP="00C809A4">
      <w:pPr>
        <w:pStyle w:val="NUM61"/>
        <w:numPr>
          <w:ilvl w:val="0"/>
          <w:numId w:val="0"/>
        </w:numPr>
        <w:ind w:left="6480"/>
        <w:rPr>
          <w:sz w:val="24"/>
          <w:szCs w:val="24"/>
          <w:rtl/>
        </w:rPr>
      </w:pPr>
      <w:r w:rsidRPr="00254B95">
        <w:rPr>
          <w:sz w:val="24"/>
          <w:szCs w:val="24"/>
          <w:rtl/>
        </w:rPr>
        <w:t xml:space="preserve">חובה </w:t>
      </w:r>
      <w:r w:rsidR="006F306F" w:rsidRPr="00254B95">
        <w:rPr>
          <w:sz w:val="24"/>
          <w:szCs w:val="24"/>
          <w:rtl/>
        </w:rPr>
        <w:t>-</w:t>
      </w:r>
      <w:r w:rsidRPr="00254B95">
        <w:rPr>
          <w:sz w:val="24"/>
          <w:szCs w:val="24"/>
          <w:rtl/>
        </w:rPr>
        <w:t xml:space="preserve"> הכנסות לקבל 120  </w:t>
      </w:r>
    </w:p>
    <w:p w:rsidR="00002555" w:rsidRPr="00254B95" w:rsidRDefault="00EC5162" w:rsidP="00C809A4">
      <w:pPr>
        <w:pStyle w:val="NUM61"/>
        <w:numPr>
          <w:ilvl w:val="0"/>
          <w:numId w:val="0"/>
        </w:numPr>
        <w:ind w:left="6480"/>
        <w:rPr>
          <w:sz w:val="24"/>
          <w:szCs w:val="24"/>
          <w:rtl/>
        </w:rPr>
      </w:pPr>
      <w:r w:rsidRPr="00254B95">
        <w:rPr>
          <w:sz w:val="24"/>
          <w:szCs w:val="24"/>
          <w:rtl/>
        </w:rPr>
        <w:t>זכות</w:t>
      </w:r>
      <w:r w:rsidR="00254B95">
        <w:rPr>
          <w:rFonts w:hint="cs"/>
          <w:sz w:val="24"/>
          <w:szCs w:val="24"/>
          <w:rtl/>
        </w:rPr>
        <w:t xml:space="preserve"> </w:t>
      </w:r>
      <w:r w:rsidR="006F306F" w:rsidRPr="00254B95">
        <w:rPr>
          <w:sz w:val="24"/>
          <w:szCs w:val="24"/>
          <w:rtl/>
        </w:rPr>
        <w:t>-</w:t>
      </w:r>
      <w:r w:rsidRPr="00254B95">
        <w:rPr>
          <w:sz w:val="24"/>
          <w:szCs w:val="24"/>
          <w:rtl/>
        </w:rPr>
        <w:t xml:space="preserve"> הכנסות </w:t>
      </w:r>
      <w:r w:rsidR="000D2419" w:rsidRPr="00254B95">
        <w:rPr>
          <w:sz w:val="24"/>
          <w:szCs w:val="24"/>
          <w:rtl/>
        </w:rPr>
        <w:t>שכר לימוד</w:t>
      </w:r>
      <w:r w:rsidRPr="00254B95">
        <w:rPr>
          <w:sz w:val="24"/>
          <w:szCs w:val="24"/>
          <w:rtl/>
        </w:rPr>
        <w:t xml:space="preserve">  </w:t>
      </w:r>
    </w:p>
    <w:p w:rsidR="00002555" w:rsidRPr="00254B95" w:rsidRDefault="00EC5162" w:rsidP="00254B95">
      <w:pPr>
        <w:pStyle w:val="NUM61"/>
        <w:numPr>
          <w:ilvl w:val="0"/>
          <w:numId w:val="0"/>
        </w:numPr>
        <w:ind w:left="4886"/>
        <w:rPr>
          <w:sz w:val="24"/>
          <w:szCs w:val="24"/>
          <w:rtl/>
        </w:rPr>
      </w:pPr>
      <w:r w:rsidRPr="00254B95">
        <w:rPr>
          <w:sz w:val="24"/>
          <w:szCs w:val="24"/>
          <w:rtl/>
        </w:rPr>
        <w:t>נדרש: שיוך לפקולטה</w:t>
      </w:r>
    </w:p>
    <w:p w:rsidR="00002555" w:rsidRPr="00254B95" w:rsidRDefault="00E14441" w:rsidP="00254B95">
      <w:pPr>
        <w:pStyle w:val="NUM61"/>
        <w:numPr>
          <w:ilvl w:val="0"/>
          <w:numId w:val="0"/>
        </w:numPr>
        <w:ind w:left="4886"/>
        <w:rPr>
          <w:sz w:val="24"/>
          <w:szCs w:val="24"/>
          <w:rtl/>
        </w:rPr>
      </w:pPr>
      <w:r w:rsidRPr="00254B95">
        <w:rPr>
          <w:sz w:val="24"/>
          <w:szCs w:val="24"/>
          <w:rtl/>
        </w:rPr>
        <w:t>יש לפתח דוח ב-</w:t>
      </w:r>
      <w:r w:rsidRPr="00254B95">
        <w:rPr>
          <w:sz w:val="24"/>
          <w:szCs w:val="24"/>
        </w:rPr>
        <w:t>FI</w:t>
      </w:r>
      <w:r w:rsidR="0089036A" w:rsidRPr="00254B95">
        <w:rPr>
          <w:sz w:val="24"/>
          <w:szCs w:val="24"/>
        </w:rPr>
        <w:t>-</w:t>
      </w:r>
      <w:r w:rsidRPr="00254B95">
        <w:rPr>
          <w:sz w:val="24"/>
          <w:szCs w:val="24"/>
        </w:rPr>
        <w:t>CA</w:t>
      </w:r>
      <w:r w:rsidRPr="00254B95">
        <w:rPr>
          <w:sz w:val="24"/>
          <w:szCs w:val="24"/>
          <w:rtl/>
        </w:rPr>
        <w:t xml:space="preserve">, אשר יזהה את תשלומי ההכנסות שבוצעו באמצעות כרטיס אשראי. בהתאם לדוח המערכת תאפשר רישום אוטומטי של פקודת יומן ב- </w:t>
      </w:r>
      <w:r w:rsidRPr="00254B95">
        <w:rPr>
          <w:sz w:val="24"/>
          <w:szCs w:val="24"/>
        </w:rPr>
        <w:t>FI</w:t>
      </w:r>
      <w:r w:rsidR="004A753B" w:rsidRPr="00254B95">
        <w:rPr>
          <w:sz w:val="24"/>
          <w:szCs w:val="24"/>
          <w:rtl/>
        </w:rPr>
        <w:t xml:space="preserve">, </w:t>
      </w:r>
      <w:r w:rsidR="00E36B18" w:rsidRPr="00254B95">
        <w:rPr>
          <w:sz w:val="24"/>
          <w:szCs w:val="24"/>
          <w:rtl/>
        </w:rPr>
        <w:t>כדלקמן:</w:t>
      </w:r>
    </w:p>
    <w:p w:rsidR="00254B95" w:rsidRDefault="00EC5162" w:rsidP="00C809A4">
      <w:pPr>
        <w:pStyle w:val="NUM61"/>
        <w:numPr>
          <w:ilvl w:val="0"/>
          <w:numId w:val="0"/>
        </w:numPr>
        <w:ind w:left="6480"/>
        <w:rPr>
          <w:sz w:val="24"/>
          <w:szCs w:val="24"/>
          <w:rtl/>
        </w:rPr>
      </w:pPr>
      <w:r w:rsidRPr="00254B95">
        <w:rPr>
          <w:sz w:val="24"/>
          <w:szCs w:val="24"/>
          <w:rtl/>
        </w:rPr>
        <w:t>חובה</w:t>
      </w:r>
      <w:r w:rsidR="00254B95">
        <w:rPr>
          <w:rFonts w:hint="cs"/>
          <w:sz w:val="24"/>
          <w:szCs w:val="24"/>
          <w:rtl/>
        </w:rPr>
        <w:t xml:space="preserve"> </w:t>
      </w:r>
      <w:r w:rsidRPr="00254B95">
        <w:rPr>
          <w:sz w:val="24"/>
          <w:szCs w:val="24"/>
          <w:rtl/>
        </w:rPr>
        <w:t>- הכנסות מכרטיסי אשראי לקבל* 120</w:t>
      </w:r>
    </w:p>
    <w:p w:rsidR="00254B95" w:rsidRDefault="00EC5162" w:rsidP="00C809A4">
      <w:pPr>
        <w:pStyle w:val="NUM61"/>
        <w:numPr>
          <w:ilvl w:val="0"/>
          <w:numId w:val="0"/>
        </w:numPr>
        <w:ind w:left="6480"/>
        <w:rPr>
          <w:sz w:val="24"/>
          <w:szCs w:val="24"/>
          <w:rtl/>
        </w:rPr>
      </w:pPr>
      <w:r w:rsidRPr="00254B95">
        <w:rPr>
          <w:sz w:val="24"/>
          <w:szCs w:val="24"/>
          <w:rtl/>
        </w:rPr>
        <w:t>זכות</w:t>
      </w:r>
      <w:r w:rsidR="00254B95">
        <w:rPr>
          <w:rFonts w:hint="cs"/>
          <w:sz w:val="24"/>
          <w:szCs w:val="24"/>
          <w:rtl/>
        </w:rPr>
        <w:t xml:space="preserve"> </w:t>
      </w:r>
      <w:r w:rsidRPr="00254B95">
        <w:rPr>
          <w:sz w:val="24"/>
          <w:szCs w:val="24"/>
          <w:rtl/>
        </w:rPr>
        <w:t xml:space="preserve">- הכנסות לקבל 120 </w:t>
      </w:r>
    </w:p>
    <w:p w:rsidR="004A753B" w:rsidRPr="00254B95" w:rsidRDefault="008402E8" w:rsidP="00254B95">
      <w:pPr>
        <w:pStyle w:val="NUM61"/>
        <w:numPr>
          <w:ilvl w:val="0"/>
          <w:numId w:val="0"/>
        </w:numPr>
        <w:ind w:left="4886"/>
        <w:rPr>
          <w:sz w:val="24"/>
          <w:szCs w:val="24"/>
          <w:rtl/>
        </w:rPr>
      </w:pPr>
      <w:r w:rsidRPr="00254B95">
        <w:rPr>
          <w:sz w:val="24"/>
          <w:szCs w:val="24"/>
          <w:rtl/>
        </w:rPr>
        <w:t>בגין</w:t>
      </w:r>
      <w:r w:rsidR="00E36B18" w:rsidRPr="00254B95">
        <w:rPr>
          <w:sz w:val="24"/>
          <w:szCs w:val="24"/>
          <w:rtl/>
        </w:rPr>
        <w:t xml:space="preserve"> כל תשלום בודד</w:t>
      </w:r>
      <w:r w:rsidRPr="00254B95">
        <w:rPr>
          <w:sz w:val="24"/>
          <w:szCs w:val="24"/>
          <w:rtl/>
        </w:rPr>
        <w:t xml:space="preserve"> תירשם הפקודה בהתאם לתנועות</w:t>
      </w:r>
      <w:r w:rsidR="00E36B18" w:rsidRPr="00254B95">
        <w:rPr>
          <w:sz w:val="24"/>
          <w:szCs w:val="24"/>
          <w:rtl/>
        </w:rPr>
        <w:t xml:space="preserve"> </w:t>
      </w:r>
      <w:r w:rsidR="007449EC" w:rsidRPr="00254B95">
        <w:rPr>
          <w:sz w:val="24"/>
          <w:szCs w:val="24"/>
          <w:rtl/>
        </w:rPr>
        <w:t>ב</w:t>
      </w:r>
      <w:r w:rsidR="00E36B18" w:rsidRPr="00254B95">
        <w:rPr>
          <w:sz w:val="24"/>
          <w:szCs w:val="24"/>
          <w:rtl/>
        </w:rPr>
        <w:t>דף הבנק:</w:t>
      </w:r>
    </w:p>
    <w:p w:rsidR="00254B95" w:rsidRDefault="00EC5162" w:rsidP="00C809A4">
      <w:pPr>
        <w:pStyle w:val="NUM61"/>
        <w:numPr>
          <w:ilvl w:val="0"/>
          <w:numId w:val="0"/>
        </w:numPr>
        <w:ind w:left="6480"/>
        <w:rPr>
          <w:sz w:val="24"/>
          <w:szCs w:val="24"/>
          <w:rtl/>
        </w:rPr>
      </w:pPr>
      <w:r w:rsidRPr="00254B95">
        <w:rPr>
          <w:sz w:val="24"/>
          <w:szCs w:val="24"/>
          <w:rtl/>
        </w:rPr>
        <w:t>חובה</w:t>
      </w:r>
      <w:r w:rsidR="006F306F" w:rsidRPr="00254B95">
        <w:rPr>
          <w:sz w:val="24"/>
          <w:szCs w:val="24"/>
          <w:rtl/>
        </w:rPr>
        <w:t>-</w:t>
      </w:r>
      <w:r w:rsidRPr="00254B95">
        <w:rPr>
          <w:sz w:val="24"/>
          <w:szCs w:val="24"/>
          <w:rtl/>
        </w:rPr>
        <w:t xml:space="preserve"> בנק 10 שקלים</w:t>
      </w:r>
    </w:p>
    <w:p w:rsidR="00EC5162" w:rsidRPr="00254B95" w:rsidRDefault="00EC5162" w:rsidP="00C809A4">
      <w:pPr>
        <w:pStyle w:val="NUM61"/>
        <w:numPr>
          <w:ilvl w:val="0"/>
          <w:numId w:val="0"/>
        </w:numPr>
        <w:ind w:left="6480"/>
        <w:rPr>
          <w:sz w:val="24"/>
          <w:szCs w:val="24"/>
          <w:rtl/>
        </w:rPr>
      </w:pPr>
      <w:r w:rsidRPr="00254B95">
        <w:rPr>
          <w:sz w:val="24"/>
          <w:szCs w:val="24"/>
          <w:rtl/>
        </w:rPr>
        <w:t>זכות- כרטיסי אשראי לקבל 10</w:t>
      </w:r>
    </w:p>
    <w:p w:rsidR="00002555" w:rsidRPr="00C809A4" w:rsidRDefault="00EC5162" w:rsidP="00C809A4">
      <w:pPr>
        <w:pStyle w:val="NUM51"/>
        <w:ind w:left="3610" w:hanging="1276"/>
      </w:pPr>
      <w:r w:rsidRPr="00C809A4">
        <w:rPr>
          <w:rtl/>
        </w:rPr>
        <w:t>תשלומים בשיקים דחויים</w:t>
      </w:r>
      <w:r w:rsidR="00E97F4C" w:rsidRPr="00C809A4">
        <w:rPr>
          <w:rtl/>
        </w:rPr>
        <w:t>:</w:t>
      </w:r>
    </w:p>
    <w:p w:rsidR="004A753B" w:rsidRPr="00C809A4" w:rsidRDefault="00EC5162" w:rsidP="00C809A4">
      <w:pPr>
        <w:pStyle w:val="NUM61"/>
        <w:ind w:left="4886" w:hanging="1418"/>
        <w:rPr>
          <w:sz w:val="24"/>
          <w:szCs w:val="24"/>
          <w:rtl/>
        </w:rPr>
      </w:pPr>
      <w:r w:rsidRPr="00C809A4">
        <w:rPr>
          <w:sz w:val="24"/>
          <w:szCs w:val="24"/>
          <w:rtl/>
        </w:rPr>
        <w:t>מצב קיים:</w:t>
      </w:r>
      <w:r w:rsidR="00C809A4" w:rsidRPr="00C809A4">
        <w:rPr>
          <w:rFonts w:hint="cs"/>
          <w:sz w:val="24"/>
          <w:szCs w:val="24"/>
          <w:rtl/>
        </w:rPr>
        <w:t xml:space="preserve"> </w:t>
      </w:r>
      <w:r w:rsidRPr="00C809A4">
        <w:rPr>
          <w:sz w:val="24"/>
          <w:szCs w:val="24"/>
          <w:rtl/>
        </w:rPr>
        <w:t xml:space="preserve">כאשר מתקבל שיק דחוי, ב </w:t>
      </w:r>
      <w:r w:rsidR="00701E2D" w:rsidRPr="00C809A4">
        <w:rPr>
          <w:sz w:val="24"/>
          <w:szCs w:val="24"/>
        </w:rPr>
        <w:t>SLCM</w:t>
      </w:r>
      <w:r w:rsidRPr="00C809A4">
        <w:rPr>
          <w:sz w:val="24"/>
          <w:szCs w:val="24"/>
          <w:rtl/>
        </w:rPr>
        <w:t xml:space="preserve"> נרשם שהסטודנט שילם , דבר היוצר פער מול הפיננסי</w:t>
      </w:r>
      <w:r w:rsidR="005E4347" w:rsidRPr="00C809A4">
        <w:rPr>
          <w:sz w:val="24"/>
          <w:szCs w:val="24"/>
          <w:rtl/>
        </w:rPr>
        <w:t xml:space="preserve"> מכיוון שהתקבול טרם התקבל בפועל.</w:t>
      </w:r>
    </w:p>
    <w:p w:rsidR="00002555" w:rsidRPr="00C809A4" w:rsidRDefault="00EC5162" w:rsidP="00C809A4">
      <w:pPr>
        <w:pStyle w:val="NUM61"/>
        <w:ind w:left="4886" w:hanging="1418"/>
        <w:rPr>
          <w:sz w:val="24"/>
          <w:szCs w:val="24"/>
          <w:rtl/>
        </w:rPr>
      </w:pPr>
      <w:r w:rsidRPr="00C809A4">
        <w:rPr>
          <w:sz w:val="24"/>
          <w:szCs w:val="24"/>
          <w:rtl/>
        </w:rPr>
        <w:t>מצב רצוי:</w:t>
      </w:r>
    </w:p>
    <w:p w:rsidR="00002555" w:rsidRPr="0069544E" w:rsidRDefault="00EC5162" w:rsidP="00C809A4">
      <w:pPr>
        <w:spacing w:after="0" w:line="360" w:lineRule="auto"/>
        <w:ind w:left="4886"/>
        <w:rPr>
          <w:rFonts w:asciiTheme="minorBidi" w:hAnsiTheme="minorBidi"/>
          <w:sz w:val="24"/>
          <w:szCs w:val="24"/>
          <w:rtl/>
        </w:rPr>
      </w:pPr>
      <w:r w:rsidRPr="0069544E">
        <w:rPr>
          <w:rFonts w:asciiTheme="minorBidi" w:hAnsiTheme="minorBidi"/>
          <w:sz w:val="24"/>
          <w:szCs w:val="24"/>
          <w:rtl/>
        </w:rPr>
        <w:t>דוגמא:  סטודנט שילם בשיקים דחויים</w:t>
      </w:r>
      <w:r w:rsidR="00DC5E59" w:rsidRPr="0069544E">
        <w:rPr>
          <w:rFonts w:asciiTheme="minorBidi" w:hAnsiTheme="minorBidi"/>
          <w:sz w:val="24"/>
          <w:szCs w:val="24"/>
          <w:rtl/>
        </w:rPr>
        <w:br/>
      </w:r>
      <w:r w:rsidRPr="0069544E">
        <w:rPr>
          <w:rFonts w:asciiTheme="minorBidi" w:hAnsiTheme="minorBidi"/>
          <w:sz w:val="24"/>
          <w:szCs w:val="24"/>
          <w:rtl/>
        </w:rPr>
        <w:t>ב 01.10 – בעת הרישום לאוניברסיטה</w:t>
      </w:r>
      <w:r w:rsidRPr="0069544E">
        <w:rPr>
          <w:rFonts w:asciiTheme="minorBidi" w:hAnsiTheme="minorBidi"/>
          <w:sz w:val="24"/>
          <w:szCs w:val="24"/>
        </w:rPr>
        <w:t xml:space="preserve">/ </w:t>
      </w:r>
      <w:r w:rsidRPr="0069544E">
        <w:rPr>
          <w:rFonts w:asciiTheme="minorBidi" w:hAnsiTheme="minorBidi"/>
          <w:sz w:val="24"/>
          <w:szCs w:val="24"/>
          <w:rtl/>
        </w:rPr>
        <w:t xml:space="preserve"> צפי הכנסות  (שנה קלנדרית </w:t>
      </w:r>
      <w:r w:rsidRPr="0069544E">
        <w:rPr>
          <w:rFonts w:asciiTheme="minorBidi" w:hAnsiTheme="minorBidi"/>
          <w:sz w:val="24"/>
          <w:szCs w:val="24"/>
        </w:rPr>
        <w:t xml:space="preserve"> XX-1</w:t>
      </w:r>
      <w:r w:rsidRPr="0069544E">
        <w:rPr>
          <w:rFonts w:asciiTheme="minorBidi" w:hAnsiTheme="minorBidi"/>
          <w:sz w:val="24"/>
          <w:szCs w:val="24"/>
          <w:rtl/>
        </w:rPr>
        <w:t xml:space="preserve">עבור </w:t>
      </w:r>
      <w:r w:rsidRPr="0069544E">
        <w:rPr>
          <w:rFonts w:asciiTheme="minorBidi" w:hAnsiTheme="minorBidi"/>
          <w:sz w:val="24"/>
          <w:szCs w:val="24"/>
        </w:rPr>
        <w:t>XX</w:t>
      </w:r>
      <w:r w:rsidRPr="0069544E">
        <w:rPr>
          <w:rFonts w:asciiTheme="minorBidi" w:hAnsiTheme="minorBidi"/>
          <w:sz w:val="24"/>
          <w:szCs w:val="24"/>
          <w:rtl/>
        </w:rPr>
        <w:t>)</w:t>
      </w:r>
      <w:r w:rsidR="005E4347" w:rsidRPr="0069544E">
        <w:rPr>
          <w:rFonts w:asciiTheme="minorBidi" w:hAnsiTheme="minorBidi"/>
          <w:sz w:val="24"/>
          <w:szCs w:val="24"/>
          <w:rtl/>
        </w:rPr>
        <w:t>:</w:t>
      </w:r>
    </w:p>
    <w:p w:rsidR="00EC5162" w:rsidRPr="0069544E" w:rsidRDefault="004A753B" w:rsidP="00C809A4">
      <w:pPr>
        <w:spacing w:after="0" w:line="360" w:lineRule="auto"/>
        <w:ind w:left="4886"/>
        <w:rPr>
          <w:rFonts w:asciiTheme="minorBidi" w:hAnsiTheme="minorBidi"/>
          <w:sz w:val="24"/>
          <w:szCs w:val="24"/>
          <w:rtl/>
        </w:rPr>
      </w:pPr>
      <w:r w:rsidRPr="0069544E">
        <w:rPr>
          <w:rFonts w:asciiTheme="minorBidi" w:hAnsiTheme="minorBidi"/>
          <w:sz w:val="24"/>
          <w:szCs w:val="24"/>
          <w:rtl/>
        </w:rPr>
        <w:t xml:space="preserve">          </w:t>
      </w:r>
      <w:r w:rsidR="00EC5162" w:rsidRPr="0069544E">
        <w:rPr>
          <w:rFonts w:asciiTheme="minorBidi" w:hAnsiTheme="minorBidi"/>
          <w:sz w:val="24"/>
          <w:szCs w:val="24"/>
          <w:rtl/>
        </w:rPr>
        <w:t xml:space="preserve">חובה </w:t>
      </w:r>
      <w:r w:rsidR="006F306F" w:rsidRPr="0069544E">
        <w:rPr>
          <w:rFonts w:asciiTheme="minorBidi" w:hAnsiTheme="minorBidi"/>
          <w:sz w:val="24"/>
          <w:szCs w:val="24"/>
          <w:rtl/>
        </w:rPr>
        <w:t>-</w:t>
      </w:r>
      <w:r w:rsidR="00EC5162" w:rsidRPr="0069544E">
        <w:rPr>
          <w:rFonts w:asciiTheme="minorBidi" w:hAnsiTheme="minorBidi"/>
          <w:sz w:val="24"/>
          <w:szCs w:val="24"/>
          <w:rtl/>
        </w:rPr>
        <w:t xml:space="preserve"> הכנסות לקבל</w:t>
      </w:r>
      <w:r w:rsidR="00DC5E59" w:rsidRPr="0069544E">
        <w:rPr>
          <w:rFonts w:asciiTheme="minorBidi" w:hAnsiTheme="minorBidi"/>
          <w:sz w:val="24"/>
          <w:szCs w:val="24"/>
          <w:rtl/>
        </w:rPr>
        <w:br/>
        <w:t xml:space="preserve">   </w:t>
      </w:r>
      <w:r w:rsidRPr="0069544E">
        <w:rPr>
          <w:rFonts w:asciiTheme="minorBidi" w:hAnsiTheme="minorBidi"/>
          <w:sz w:val="24"/>
          <w:szCs w:val="24"/>
          <w:rtl/>
        </w:rPr>
        <w:t xml:space="preserve">       </w:t>
      </w:r>
      <w:r w:rsidR="00EC5162" w:rsidRPr="0069544E">
        <w:rPr>
          <w:rFonts w:asciiTheme="minorBidi" w:hAnsiTheme="minorBidi"/>
          <w:sz w:val="24"/>
          <w:szCs w:val="24"/>
          <w:rtl/>
        </w:rPr>
        <w:t xml:space="preserve">זכות </w:t>
      </w:r>
      <w:r w:rsidR="006F306F" w:rsidRPr="0069544E">
        <w:rPr>
          <w:rFonts w:asciiTheme="minorBidi" w:hAnsiTheme="minorBidi"/>
          <w:sz w:val="24"/>
          <w:szCs w:val="24"/>
          <w:rtl/>
        </w:rPr>
        <w:t>-</w:t>
      </w:r>
      <w:r w:rsidR="00EC5162" w:rsidRPr="0069544E">
        <w:rPr>
          <w:rFonts w:asciiTheme="minorBidi" w:hAnsiTheme="minorBidi"/>
          <w:sz w:val="24"/>
          <w:szCs w:val="24"/>
          <w:rtl/>
        </w:rPr>
        <w:t xml:space="preserve"> הכנסות </w:t>
      </w:r>
      <w:r w:rsidR="00EC5162" w:rsidRPr="0069544E">
        <w:rPr>
          <w:rFonts w:asciiTheme="minorBidi" w:hAnsiTheme="minorBidi"/>
          <w:sz w:val="24"/>
          <w:szCs w:val="24"/>
          <w:u w:val="single"/>
          <w:rtl/>
        </w:rPr>
        <w:t>נדרש</w:t>
      </w:r>
      <w:r w:rsidR="00EC5162" w:rsidRPr="0069544E">
        <w:rPr>
          <w:rFonts w:asciiTheme="minorBidi" w:hAnsiTheme="minorBidi"/>
          <w:sz w:val="24"/>
          <w:szCs w:val="24"/>
          <w:rtl/>
        </w:rPr>
        <w:t xml:space="preserve">: שיוך לפקולטה </w:t>
      </w:r>
      <w:r w:rsidR="00DC5E59" w:rsidRPr="0069544E">
        <w:rPr>
          <w:rFonts w:asciiTheme="minorBidi" w:hAnsiTheme="minorBidi"/>
          <w:sz w:val="24"/>
          <w:szCs w:val="24"/>
          <w:rtl/>
        </w:rPr>
        <w:br/>
      </w:r>
      <w:r w:rsidR="005E4347" w:rsidRPr="0069544E">
        <w:rPr>
          <w:rFonts w:asciiTheme="minorBidi" w:hAnsiTheme="minorBidi"/>
          <w:sz w:val="24"/>
          <w:szCs w:val="24"/>
          <w:rtl/>
        </w:rPr>
        <w:t>עם קבלת השיקים הדחויים</w:t>
      </w:r>
      <w:r w:rsidR="000D18CA" w:rsidRPr="0069544E">
        <w:rPr>
          <w:rFonts w:asciiTheme="minorBidi" w:hAnsiTheme="minorBidi"/>
          <w:sz w:val="24"/>
          <w:szCs w:val="24"/>
          <w:rtl/>
        </w:rPr>
        <w:t xml:space="preserve"> תירשם הפקודה:</w:t>
      </w:r>
      <w:r w:rsidR="00DC5E59" w:rsidRPr="0069544E">
        <w:rPr>
          <w:rFonts w:asciiTheme="minorBidi" w:hAnsiTheme="minorBidi"/>
          <w:sz w:val="24"/>
          <w:szCs w:val="24"/>
          <w:rtl/>
        </w:rPr>
        <w:br/>
      </w:r>
      <w:r w:rsidRPr="0069544E">
        <w:rPr>
          <w:rFonts w:asciiTheme="minorBidi" w:hAnsiTheme="minorBidi"/>
          <w:sz w:val="24"/>
          <w:szCs w:val="24"/>
          <w:rtl/>
        </w:rPr>
        <w:t xml:space="preserve">          </w:t>
      </w:r>
      <w:r w:rsidR="00EC5162" w:rsidRPr="0069544E">
        <w:rPr>
          <w:rFonts w:asciiTheme="minorBidi" w:hAnsiTheme="minorBidi"/>
          <w:sz w:val="24"/>
          <w:szCs w:val="24"/>
          <w:rtl/>
        </w:rPr>
        <w:t>חובה</w:t>
      </w:r>
      <w:r w:rsidR="006F306F" w:rsidRPr="0069544E">
        <w:rPr>
          <w:rFonts w:asciiTheme="minorBidi" w:hAnsiTheme="minorBidi"/>
          <w:sz w:val="24"/>
          <w:szCs w:val="24"/>
          <w:rtl/>
        </w:rPr>
        <w:t>-</w:t>
      </w:r>
      <w:r w:rsidR="00EC5162" w:rsidRPr="0069544E">
        <w:rPr>
          <w:rFonts w:asciiTheme="minorBidi" w:hAnsiTheme="minorBidi"/>
          <w:sz w:val="24"/>
          <w:szCs w:val="24"/>
          <w:rtl/>
        </w:rPr>
        <w:t xml:space="preserve"> שטרות לקבל (קופה)</w:t>
      </w:r>
      <w:r w:rsidR="00DC5E59" w:rsidRPr="0069544E">
        <w:rPr>
          <w:rFonts w:asciiTheme="minorBidi" w:hAnsiTheme="minorBidi"/>
          <w:sz w:val="24"/>
          <w:szCs w:val="24"/>
          <w:rtl/>
        </w:rPr>
        <w:br/>
        <w:t xml:space="preserve">   </w:t>
      </w:r>
      <w:r w:rsidRPr="0069544E">
        <w:rPr>
          <w:rFonts w:asciiTheme="minorBidi" w:hAnsiTheme="minorBidi"/>
          <w:sz w:val="24"/>
          <w:szCs w:val="24"/>
          <w:rtl/>
        </w:rPr>
        <w:t xml:space="preserve">        </w:t>
      </w:r>
      <w:r w:rsidR="00EC5162" w:rsidRPr="0069544E">
        <w:rPr>
          <w:rFonts w:asciiTheme="minorBidi" w:hAnsiTheme="minorBidi"/>
          <w:sz w:val="24"/>
          <w:szCs w:val="24"/>
          <w:rtl/>
        </w:rPr>
        <w:t xml:space="preserve">זכות </w:t>
      </w:r>
      <w:r w:rsidR="006F306F" w:rsidRPr="0069544E">
        <w:rPr>
          <w:rFonts w:asciiTheme="minorBidi" w:hAnsiTheme="minorBidi"/>
          <w:sz w:val="24"/>
          <w:szCs w:val="24"/>
          <w:rtl/>
        </w:rPr>
        <w:t>-</w:t>
      </w:r>
      <w:r w:rsidR="00EC5162" w:rsidRPr="0069544E">
        <w:rPr>
          <w:rFonts w:asciiTheme="minorBidi" w:hAnsiTheme="minorBidi"/>
          <w:sz w:val="24"/>
          <w:szCs w:val="24"/>
          <w:rtl/>
        </w:rPr>
        <w:t xml:space="preserve"> הכנסות לקבל</w:t>
      </w:r>
      <w:r w:rsidR="00DC5E59" w:rsidRPr="0069544E">
        <w:rPr>
          <w:rFonts w:asciiTheme="minorBidi" w:hAnsiTheme="minorBidi"/>
          <w:sz w:val="24"/>
          <w:szCs w:val="24"/>
          <w:rtl/>
        </w:rPr>
        <w:br/>
      </w:r>
      <w:r w:rsidR="00EC5162" w:rsidRPr="0069544E">
        <w:rPr>
          <w:rFonts w:asciiTheme="minorBidi" w:hAnsiTheme="minorBidi"/>
          <w:sz w:val="24"/>
          <w:szCs w:val="24"/>
          <w:rtl/>
        </w:rPr>
        <w:t xml:space="preserve">בעת </w:t>
      </w:r>
      <w:r w:rsidR="005E4347" w:rsidRPr="0069544E">
        <w:rPr>
          <w:rFonts w:asciiTheme="minorBidi" w:hAnsiTheme="minorBidi"/>
          <w:sz w:val="24"/>
          <w:szCs w:val="24"/>
          <w:rtl/>
        </w:rPr>
        <w:t>פירעון השיק</w:t>
      </w:r>
      <w:r w:rsidR="000D18CA" w:rsidRPr="0069544E">
        <w:rPr>
          <w:rFonts w:asciiTheme="minorBidi" w:hAnsiTheme="minorBidi"/>
          <w:sz w:val="24"/>
          <w:szCs w:val="24"/>
          <w:rtl/>
        </w:rPr>
        <w:t>, בהתאם לתנועות בדף הבנק תירשם הפקודה:</w:t>
      </w:r>
      <w:r w:rsidR="00DC5E59" w:rsidRPr="0069544E">
        <w:rPr>
          <w:rFonts w:asciiTheme="minorBidi" w:hAnsiTheme="minorBidi"/>
          <w:sz w:val="24"/>
          <w:szCs w:val="24"/>
          <w:rtl/>
        </w:rPr>
        <w:br/>
      </w:r>
      <w:r w:rsidRPr="0069544E">
        <w:rPr>
          <w:rFonts w:asciiTheme="minorBidi" w:hAnsiTheme="minorBidi"/>
          <w:sz w:val="24"/>
          <w:szCs w:val="24"/>
          <w:rtl/>
        </w:rPr>
        <w:t xml:space="preserve">       </w:t>
      </w:r>
      <w:r w:rsidR="00EC5162" w:rsidRPr="0069544E">
        <w:rPr>
          <w:rFonts w:asciiTheme="minorBidi" w:hAnsiTheme="minorBidi"/>
          <w:sz w:val="24"/>
          <w:szCs w:val="24"/>
          <w:rtl/>
        </w:rPr>
        <w:t xml:space="preserve">חובה </w:t>
      </w:r>
      <w:r w:rsidR="00DC5E59" w:rsidRPr="0069544E">
        <w:rPr>
          <w:rFonts w:asciiTheme="minorBidi" w:hAnsiTheme="minorBidi"/>
          <w:sz w:val="24"/>
          <w:szCs w:val="24"/>
          <w:rtl/>
        </w:rPr>
        <w:t>–</w:t>
      </w:r>
      <w:r w:rsidR="00EC5162" w:rsidRPr="0069544E">
        <w:rPr>
          <w:rFonts w:asciiTheme="minorBidi" w:hAnsiTheme="minorBidi"/>
          <w:sz w:val="24"/>
          <w:szCs w:val="24"/>
          <w:rtl/>
        </w:rPr>
        <w:t xml:space="preserve"> בנק</w:t>
      </w:r>
      <w:r w:rsidR="00DC5E59" w:rsidRPr="0069544E">
        <w:rPr>
          <w:rFonts w:asciiTheme="minorBidi" w:hAnsiTheme="minorBidi"/>
          <w:sz w:val="24"/>
          <w:szCs w:val="24"/>
          <w:rtl/>
        </w:rPr>
        <w:br/>
        <w:t xml:space="preserve">   </w:t>
      </w:r>
      <w:r w:rsidRPr="0069544E">
        <w:rPr>
          <w:rFonts w:asciiTheme="minorBidi" w:hAnsiTheme="minorBidi"/>
          <w:sz w:val="24"/>
          <w:szCs w:val="24"/>
          <w:rtl/>
        </w:rPr>
        <w:t xml:space="preserve">   </w:t>
      </w:r>
      <w:r w:rsidR="00EC5162" w:rsidRPr="0069544E">
        <w:rPr>
          <w:rFonts w:asciiTheme="minorBidi" w:hAnsiTheme="minorBidi"/>
          <w:sz w:val="24"/>
          <w:szCs w:val="24"/>
          <w:rtl/>
        </w:rPr>
        <w:t xml:space="preserve">זכות </w:t>
      </w:r>
      <w:r w:rsidR="006F306F" w:rsidRPr="0069544E">
        <w:rPr>
          <w:rFonts w:asciiTheme="minorBidi" w:hAnsiTheme="minorBidi"/>
          <w:sz w:val="24"/>
          <w:szCs w:val="24"/>
          <w:rtl/>
        </w:rPr>
        <w:t>-</w:t>
      </w:r>
      <w:r w:rsidR="00EC5162" w:rsidRPr="0069544E">
        <w:rPr>
          <w:rFonts w:asciiTheme="minorBidi" w:hAnsiTheme="minorBidi"/>
          <w:sz w:val="24"/>
          <w:szCs w:val="24"/>
          <w:rtl/>
        </w:rPr>
        <w:t>שטרות לקבל</w:t>
      </w:r>
    </w:p>
    <w:p w:rsidR="006F306F" w:rsidRPr="0069544E" w:rsidRDefault="006F306F" w:rsidP="001F2D18">
      <w:pPr>
        <w:rPr>
          <w:rFonts w:asciiTheme="minorBidi" w:hAnsiTheme="minorBidi"/>
          <w:rtl/>
        </w:rPr>
      </w:pPr>
    </w:p>
    <w:p w:rsidR="009B6DA6" w:rsidRDefault="009B6DA6" w:rsidP="009B6DA6">
      <w:pPr>
        <w:pStyle w:val="TITEL3"/>
      </w:pPr>
      <w:bookmarkStart w:id="89" w:name="_Toc527303671"/>
      <w:r>
        <w:rPr>
          <w:rFonts w:hint="cs"/>
          <w:rtl/>
        </w:rPr>
        <w:t>נמחק</w:t>
      </w:r>
      <w:bookmarkEnd w:id="89"/>
    </w:p>
    <w:p w:rsidR="009B6DA6" w:rsidRDefault="009B6DA6" w:rsidP="009B6DA6">
      <w:pPr>
        <w:pStyle w:val="TITEL3"/>
      </w:pPr>
      <w:bookmarkStart w:id="90" w:name="_Toc527303672"/>
      <w:r>
        <w:rPr>
          <w:rFonts w:hint="cs"/>
          <w:rtl/>
        </w:rPr>
        <w:t>נמחק</w:t>
      </w:r>
      <w:bookmarkEnd w:id="90"/>
    </w:p>
    <w:p w:rsidR="00EC5162" w:rsidRPr="009B6DA6" w:rsidRDefault="00EC5162" w:rsidP="009B6DA6">
      <w:pPr>
        <w:pStyle w:val="TITEL3"/>
      </w:pPr>
      <w:bookmarkStart w:id="91" w:name="_Toc527303673"/>
      <w:r w:rsidRPr="009B6DA6">
        <w:rPr>
          <w:rtl/>
        </w:rPr>
        <w:t xml:space="preserve">פירוט דרישות עסקיות ממודול </w:t>
      </w:r>
      <w:r w:rsidR="00701E2D" w:rsidRPr="009B6DA6">
        <w:t>SLCM</w:t>
      </w:r>
      <w:bookmarkEnd w:id="91"/>
    </w:p>
    <w:p w:rsidR="00E32EE5" w:rsidRPr="0069544E" w:rsidRDefault="00E32EE5" w:rsidP="004A753B">
      <w:pPr>
        <w:pStyle w:val="ListParagraph"/>
        <w:spacing w:after="0" w:line="360" w:lineRule="auto"/>
        <w:ind w:left="1440"/>
        <w:rPr>
          <w:rFonts w:asciiTheme="minorBidi" w:hAnsiTheme="minorBidi"/>
          <w:b/>
          <w:bCs/>
          <w:sz w:val="28"/>
          <w:szCs w:val="28"/>
          <w:u w:val="single"/>
          <w:rtl/>
        </w:rPr>
      </w:pPr>
      <w:r w:rsidRPr="0069544E">
        <w:rPr>
          <w:rFonts w:asciiTheme="minorBidi" w:hAnsiTheme="minorBidi"/>
          <w:b/>
          <w:bCs/>
          <w:sz w:val="28"/>
          <w:szCs w:val="28"/>
          <w:u w:val="single"/>
          <w:rtl/>
        </w:rPr>
        <w:t xml:space="preserve">משקל הדרישות העסקיות בנושא מודול </w:t>
      </w:r>
      <w:r w:rsidRPr="0069544E">
        <w:rPr>
          <w:rFonts w:asciiTheme="minorBidi" w:hAnsiTheme="minorBidi"/>
          <w:b/>
          <w:bCs/>
          <w:sz w:val="28"/>
          <w:szCs w:val="28"/>
          <w:u w:val="single"/>
        </w:rPr>
        <w:t>SLCM</w:t>
      </w:r>
      <w:r w:rsidRPr="0069544E">
        <w:rPr>
          <w:rFonts w:asciiTheme="minorBidi" w:hAnsiTheme="minorBidi"/>
          <w:b/>
          <w:bCs/>
          <w:sz w:val="28"/>
          <w:szCs w:val="28"/>
          <w:u w:val="single"/>
          <w:rtl/>
        </w:rPr>
        <w:t xml:space="preserve">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8C5D45" w:rsidRPr="0069544E">
        <w:rPr>
          <w:rFonts w:asciiTheme="minorBidi" w:hAnsiTheme="minorBidi"/>
          <w:b/>
          <w:bCs/>
          <w:sz w:val="28"/>
          <w:szCs w:val="28"/>
          <w:u w:val="single"/>
        </w:rPr>
        <w:t>4%</w:t>
      </w:r>
      <w:r w:rsidRPr="0069544E">
        <w:rPr>
          <w:rFonts w:asciiTheme="minorBidi" w:hAnsiTheme="minorBidi"/>
          <w:b/>
          <w:bCs/>
          <w:sz w:val="28"/>
          <w:szCs w:val="28"/>
          <w:u w:val="single"/>
          <w:rtl/>
        </w:rPr>
        <w:t>)</w:t>
      </w:r>
    </w:p>
    <w:p w:rsidR="00547B9F" w:rsidRPr="0069544E" w:rsidRDefault="001440A7" w:rsidP="004A753B">
      <w:pPr>
        <w:pStyle w:val="ListParagraph"/>
        <w:spacing w:after="0" w:line="360" w:lineRule="auto"/>
        <w:ind w:left="1440"/>
        <w:rPr>
          <w:rFonts w:asciiTheme="minorBidi" w:hAnsiTheme="minorBidi"/>
          <w:b/>
          <w:bCs/>
          <w:sz w:val="28"/>
          <w:szCs w:val="28"/>
          <w:rtl/>
        </w:rPr>
      </w:pPr>
      <w:r w:rsidRPr="0069544E">
        <w:rPr>
          <w:rFonts w:asciiTheme="minorBidi" w:hAnsiTheme="minorBidi"/>
          <w:b/>
          <w:bCs/>
          <w:sz w:val="28"/>
          <w:szCs w:val="28"/>
          <w:rtl/>
        </w:rPr>
        <w:t>חלק מ</w:t>
      </w:r>
      <w:r w:rsidR="00547B9F" w:rsidRPr="0069544E">
        <w:rPr>
          <w:rFonts w:asciiTheme="minorBidi" w:hAnsiTheme="minorBidi"/>
          <w:b/>
          <w:bCs/>
          <w:sz w:val="28"/>
          <w:szCs w:val="28"/>
          <w:rtl/>
        </w:rPr>
        <w:t xml:space="preserve">פעילות ההתאמה במודול </w:t>
      </w:r>
      <w:r w:rsidR="00547B9F" w:rsidRPr="0069544E">
        <w:rPr>
          <w:rFonts w:asciiTheme="minorBidi" w:hAnsiTheme="minorBidi"/>
          <w:b/>
          <w:bCs/>
          <w:sz w:val="28"/>
          <w:szCs w:val="28"/>
        </w:rPr>
        <w:t>SLCM</w:t>
      </w:r>
      <w:r w:rsidR="00547B9F" w:rsidRPr="0069544E">
        <w:rPr>
          <w:rFonts w:asciiTheme="minorBidi" w:hAnsiTheme="minorBidi"/>
          <w:b/>
          <w:bCs/>
          <w:sz w:val="28"/>
          <w:szCs w:val="28"/>
          <w:rtl/>
        </w:rPr>
        <w:t xml:space="preserve"> תתבצע על ידי צוותי המחשוב של האוניברסיטה וחלקן בידי צוותי </w:t>
      </w:r>
      <w:r w:rsidR="00550FED" w:rsidRPr="0069544E">
        <w:rPr>
          <w:rFonts w:asciiTheme="minorBidi" w:hAnsiTheme="minorBidi"/>
          <w:b/>
          <w:bCs/>
          <w:sz w:val="28"/>
          <w:szCs w:val="28"/>
          <w:rtl/>
        </w:rPr>
        <w:t>המציע</w:t>
      </w:r>
      <w:r w:rsidR="00547B9F" w:rsidRPr="0069544E">
        <w:rPr>
          <w:rFonts w:asciiTheme="minorBidi" w:hAnsiTheme="minorBidi"/>
          <w:b/>
          <w:bCs/>
          <w:sz w:val="28"/>
          <w:szCs w:val="28"/>
          <w:rtl/>
        </w:rPr>
        <w:t xml:space="preserve">. כמפורט במסמכי המכרז, כל הדרישות העסקיות ינוהלו כחלק אינטגרלי בידי מנהל הפרויקט מטעם </w:t>
      </w:r>
      <w:r w:rsidR="00550FED" w:rsidRPr="0069544E">
        <w:rPr>
          <w:rFonts w:asciiTheme="minorBidi" w:hAnsiTheme="minorBidi"/>
          <w:b/>
          <w:bCs/>
          <w:sz w:val="28"/>
          <w:szCs w:val="28"/>
          <w:rtl/>
        </w:rPr>
        <w:t>המציע</w:t>
      </w:r>
      <w:r w:rsidR="00547B9F" w:rsidRPr="0069544E">
        <w:rPr>
          <w:rFonts w:asciiTheme="minorBidi" w:hAnsiTheme="minorBidi"/>
          <w:b/>
          <w:bCs/>
          <w:sz w:val="28"/>
          <w:szCs w:val="28"/>
          <w:rtl/>
        </w:rPr>
        <w:t>.</w:t>
      </w:r>
    </w:p>
    <w:p w:rsidR="00550FED" w:rsidRPr="0069544E" w:rsidRDefault="00550FED" w:rsidP="004A753B">
      <w:pPr>
        <w:pStyle w:val="ListParagraph"/>
        <w:spacing w:after="0" w:line="360" w:lineRule="auto"/>
        <w:ind w:left="1440"/>
        <w:rPr>
          <w:rFonts w:asciiTheme="minorBidi" w:hAnsiTheme="minorBidi"/>
          <w:b/>
          <w:bCs/>
          <w:sz w:val="28"/>
          <w:szCs w:val="28"/>
          <w:rtl/>
        </w:rPr>
      </w:pPr>
    </w:p>
    <w:p w:rsidR="00550FED" w:rsidRDefault="00550FED" w:rsidP="004A753B">
      <w:pPr>
        <w:pStyle w:val="ListParagraph"/>
        <w:spacing w:after="0" w:line="360" w:lineRule="auto"/>
        <w:ind w:left="1440"/>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EE7CE6" w:rsidRPr="0069544E">
        <w:rPr>
          <w:rFonts w:asciiTheme="minorBidi" w:hAnsiTheme="minorBidi"/>
          <w:b/>
          <w:bCs/>
          <w:sz w:val="28"/>
          <w:szCs w:val="28"/>
          <w:rtl/>
        </w:rPr>
        <w:t>5.2.7</w:t>
      </w:r>
      <w:r w:rsidRPr="0069544E">
        <w:rPr>
          <w:rFonts w:asciiTheme="minorBidi" w:hAnsiTheme="minorBidi"/>
          <w:b/>
          <w:bCs/>
          <w:sz w:val="28"/>
          <w:szCs w:val="28"/>
          <w:rtl/>
        </w:rPr>
        <w:t xml:space="preserve">.1 ועד </w:t>
      </w:r>
      <w:r w:rsidR="00EE7CE6" w:rsidRPr="0069544E">
        <w:rPr>
          <w:rFonts w:asciiTheme="minorBidi" w:hAnsiTheme="minorBidi"/>
          <w:b/>
          <w:bCs/>
          <w:sz w:val="28"/>
          <w:szCs w:val="28"/>
          <w:rtl/>
        </w:rPr>
        <w:t>5.2.7</w:t>
      </w:r>
      <w:r w:rsidRPr="0069544E">
        <w:rPr>
          <w:rFonts w:asciiTheme="minorBidi" w:hAnsiTheme="minorBidi"/>
          <w:b/>
          <w:bCs/>
          <w:sz w:val="28"/>
          <w:szCs w:val="28"/>
          <w:rtl/>
        </w:rPr>
        <w:t>.12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1946"/>
        <w:gridCol w:w="1984"/>
        <w:gridCol w:w="4590"/>
        <w:gridCol w:w="5320"/>
      </w:tblGrid>
      <w:tr w:rsidR="00B9683A" w:rsidRPr="00B9683A" w:rsidTr="00B9683A">
        <w:trPr>
          <w:trHeight w:val="420"/>
        </w:trPr>
        <w:tc>
          <w:tcPr>
            <w:tcW w:w="194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Pr>
            </w:pPr>
            <w:r w:rsidRPr="00B9683A">
              <w:rPr>
                <w:rFonts w:ascii="Arial" w:eastAsia="Times New Roman" w:hAnsi="Arial" w:cs="Arial" w:hint="cs"/>
                <w:b/>
                <w:bCs/>
                <w:color w:val="000000"/>
                <w:sz w:val="28"/>
                <w:szCs w:val="28"/>
                <w:rtl/>
              </w:rPr>
              <w:t>מס' דרישה עסקית</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נושא</w:t>
            </w:r>
          </w:p>
        </w:tc>
        <w:tc>
          <w:tcPr>
            <w:tcW w:w="45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תיאור הדרישה</w:t>
            </w:r>
          </w:p>
        </w:tc>
        <w:tc>
          <w:tcPr>
            <w:tcW w:w="53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 xml:space="preserve">תיאור המציע את המענה (כולל התייחסות למודולי </w:t>
            </w:r>
            <w:r w:rsidRPr="00B9683A">
              <w:rPr>
                <w:rFonts w:ascii="Arial" w:eastAsia="Times New Roman" w:hAnsi="Arial" w:cs="Arial" w:hint="cs"/>
                <w:b/>
                <w:bCs/>
                <w:color w:val="000000"/>
                <w:sz w:val="28"/>
                <w:szCs w:val="28"/>
              </w:rPr>
              <w:t>SAP</w:t>
            </w:r>
            <w:r w:rsidRPr="00B9683A">
              <w:rPr>
                <w:rFonts w:ascii="Arial" w:eastAsia="Times New Roman" w:hAnsi="Arial" w:cs="Arial" w:hint="cs"/>
                <w:b/>
                <w:bCs/>
                <w:color w:val="000000"/>
                <w:sz w:val="28"/>
                <w:szCs w:val="28"/>
                <w:rtl/>
              </w:rPr>
              <w:t xml:space="preserve"> עליהם מתבסס בהצעתו)</w:t>
            </w:r>
          </w:p>
        </w:tc>
      </w:tr>
      <w:tr w:rsidR="00B9683A" w:rsidRPr="00B9683A" w:rsidTr="00B9683A">
        <w:trPr>
          <w:trHeight w:val="408"/>
        </w:trPr>
        <w:tc>
          <w:tcPr>
            <w:tcW w:w="1946" w:type="dxa"/>
            <w:vMerge/>
            <w:tcBorders>
              <w:top w:val="single" w:sz="8" w:space="0" w:color="auto"/>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b/>
                <w:bCs/>
                <w:color w:val="000000"/>
                <w:sz w:val="28"/>
                <w:szCs w:val="28"/>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b/>
                <w:bCs/>
                <w:color w:val="000000"/>
                <w:sz w:val="28"/>
                <w:szCs w:val="28"/>
              </w:rPr>
            </w:pPr>
          </w:p>
        </w:tc>
        <w:tc>
          <w:tcPr>
            <w:tcW w:w="4590" w:type="dxa"/>
            <w:vMerge/>
            <w:tcBorders>
              <w:top w:val="single" w:sz="8" w:space="0" w:color="auto"/>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b/>
                <w:bCs/>
                <w:color w:val="000000"/>
                <w:sz w:val="28"/>
                <w:szCs w:val="28"/>
              </w:rPr>
            </w:pPr>
          </w:p>
        </w:tc>
        <w:tc>
          <w:tcPr>
            <w:tcW w:w="5320" w:type="dxa"/>
            <w:vMerge/>
            <w:tcBorders>
              <w:top w:val="single" w:sz="8" w:space="0" w:color="auto"/>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b/>
                <w:bCs/>
                <w:color w:val="000000"/>
                <w:sz w:val="28"/>
                <w:szCs w:val="28"/>
              </w:rPr>
            </w:pPr>
          </w:p>
        </w:tc>
      </w:tr>
      <w:tr w:rsidR="00B9683A" w:rsidRPr="00B9683A" w:rsidTr="00B9683A">
        <w:trPr>
          <w:trHeight w:val="27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5.2.7.1</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ממשק </w:t>
            </w:r>
            <w:r w:rsidRPr="00B9683A">
              <w:rPr>
                <w:rFonts w:ascii="Arial" w:eastAsia="Times New Roman" w:hAnsi="Arial" w:cs="Arial" w:hint="cs"/>
                <w:color w:val="000000"/>
                <w:sz w:val="24"/>
                <w:szCs w:val="24"/>
              </w:rPr>
              <w:t>SLCM-FI</w:t>
            </w:r>
            <w:r w:rsidRPr="00B9683A">
              <w:rPr>
                <w:rFonts w:ascii="Arial" w:eastAsia="Times New Roman" w:hAnsi="Arial" w:cs="Arial" w:hint="cs"/>
                <w:color w:val="000000"/>
                <w:sz w:val="24"/>
                <w:szCs w:val="24"/>
                <w:rtl/>
              </w:rPr>
              <w:t xml:space="preserve"> בגין שכר לימוד</w:t>
            </w: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במערכת הנוכחית יש ממשק פקודות יומן ממודול </w:t>
            </w:r>
            <w:r w:rsidRPr="00B9683A">
              <w:rPr>
                <w:rFonts w:ascii="Arial" w:eastAsia="Times New Roman" w:hAnsi="Arial" w:cs="Arial" w:hint="cs"/>
                <w:color w:val="000000"/>
                <w:sz w:val="24"/>
                <w:szCs w:val="24"/>
              </w:rPr>
              <w:t>SLCM</w:t>
            </w:r>
            <w:r w:rsidRPr="00B9683A">
              <w:rPr>
                <w:rFonts w:ascii="Arial" w:eastAsia="Times New Roman" w:hAnsi="Arial" w:cs="Arial" w:hint="cs"/>
                <w:color w:val="000000"/>
                <w:sz w:val="24"/>
                <w:szCs w:val="24"/>
                <w:rtl/>
              </w:rPr>
              <w:t xml:space="preserve"> לפרופיט עבור שכר לימוד של סטודנטים בתקציבים סגורים- נדרש להרחיב את הממשק הקיים  מה </w:t>
            </w:r>
            <w:r w:rsidRPr="00B9683A">
              <w:rPr>
                <w:rFonts w:ascii="Arial" w:eastAsia="Times New Roman" w:hAnsi="Arial" w:cs="Arial" w:hint="cs"/>
                <w:color w:val="000000"/>
                <w:sz w:val="24"/>
                <w:szCs w:val="24"/>
              </w:rPr>
              <w:t>SLCM</w:t>
            </w:r>
            <w:r w:rsidRPr="00B9683A">
              <w:rPr>
                <w:rFonts w:ascii="Arial" w:eastAsia="Times New Roman" w:hAnsi="Arial" w:cs="Arial" w:hint="cs"/>
                <w:color w:val="000000"/>
                <w:sz w:val="24"/>
                <w:szCs w:val="24"/>
                <w:rtl/>
              </w:rPr>
              <w:t xml:space="preserve"> ל </w:t>
            </w:r>
            <w:r w:rsidRPr="00B9683A">
              <w:rPr>
                <w:rFonts w:ascii="Arial" w:eastAsia="Times New Roman" w:hAnsi="Arial" w:cs="Arial" w:hint="cs"/>
                <w:color w:val="000000"/>
                <w:sz w:val="24"/>
                <w:szCs w:val="24"/>
              </w:rPr>
              <w:t>FI</w:t>
            </w:r>
            <w:r w:rsidRPr="00B9683A">
              <w:rPr>
                <w:rFonts w:ascii="Arial" w:eastAsia="Times New Roman" w:hAnsi="Arial" w:cs="Arial" w:hint="cs"/>
                <w:color w:val="000000"/>
                <w:sz w:val="24"/>
                <w:szCs w:val="24"/>
                <w:rtl/>
              </w:rPr>
              <w:t xml:space="preserve"> כך שיכיל רזולוציה של פקולטה/חוג כולל פקודות היומן הרצויות: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במועד צפי ההכנסה: ח&gt; הכנסות לקבל ז&gt; הכנסות*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במועד תשלום: ח: מזומן ז: הכנסות לקבל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5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רישום ההכנסות יהיה ברזולוציה של פקולטה או תכנית/  חוג  ויבוצע על בסיס </w:t>
            </w:r>
            <w:r w:rsidRPr="00B9683A">
              <w:rPr>
                <w:rFonts w:ascii="Arial" w:eastAsia="Times New Roman" w:hAnsi="Arial" w:cs="Arial"/>
                <w:color w:val="000000"/>
                <w:sz w:val="24"/>
                <w:szCs w:val="24"/>
              </w:rPr>
              <w:t>YTD</w:t>
            </w:r>
            <w:r w:rsidRPr="00B9683A">
              <w:rPr>
                <w:rFonts w:ascii="Arial" w:eastAsia="Times New Roman" w:hAnsi="Arial" w:cs="Arial"/>
                <w:color w:val="000000"/>
                <w:sz w:val="24"/>
                <w:szCs w:val="24"/>
                <w:rtl/>
              </w:rPr>
              <w:t xml:space="preserve"> פחות מה שנרשם </w:t>
            </w:r>
            <w:r w:rsidRPr="00B9683A">
              <w:rPr>
                <w:rFonts w:ascii="Arial" w:eastAsia="Times New Roman" w:hAnsi="Arial" w:cs="Arial"/>
                <w:color w:val="000000"/>
                <w:sz w:val="24"/>
                <w:szCs w:val="24"/>
              </w:rPr>
              <w:t>YTD-1</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5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הממשק יעבוד על בסיס מצטבר ויכיל 2 פקודות: ע"י הרצת מהלך של היפוך הפקודה הקודמת ויצירה של פקודה חדשה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2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5.2.7.2</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ממשק </w:t>
            </w:r>
            <w:r w:rsidRPr="00B9683A">
              <w:rPr>
                <w:rFonts w:ascii="Arial" w:eastAsia="Times New Roman" w:hAnsi="Arial" w:cs="Arial" w:hint="cs"/>
                <w:color w:val="000000"/>
                <w:sz w:val="24"/>
                <w:szCs w:val="24"/>
              </w:rPr>
              <w:t>SLCM-FI</w:t>
            </w:r>
            <w:r w:rsidRPr="00B9683A">
              <w:rPr>
                <w:rFonts w:ascii="Arial" w:eastAsia="Times New Roman" w:hAnsi="Arial" w:cs="Arial" w:hint="cs"/>
                <w:color w:val="000000"/>
                <w:sz w:val="24"/>
                <w:szCs w:val="24"/>
                <w:rtl/>
              </w:rPr>
              <w:t xml:space="preserve"> בגין שכר לימוד</w:t>
            </w: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נדרש להרחיב את הממשק הקיים </w:t>
            </w:r>
            <w:r w:rsidRPr="00B9683A">
              <w:rPr>
                <w:rFonts w:ascii="Arial" w:eastAsia="Times New Roman" w:hAnsi="Arial" w:cs="Arial" w:hint="cs"/>
                <w:color w:val="000000"/>
                <w:sz w:val="24"/>
                <w:szCs w:val="24"/>
              </w:rPr>
              <w:t>SLCM</w:t>
            </w:r>
            <w:r w:rsidRPr="00B9683A">
              <w:rPr>
                <w:rFonts w:ascii="Arial" w:eastAsia="Times New Roman" w:hAnsi="Arial" w:cs="Arial" w:hint="cs"/>
                <w:color w:val="000000"/>
                <w:sz w:val="24"/>
                <w:szCs w:val="24"/>
                <w:rtl/>
              </w:rPr>
              <w:t xml:space="preserve"> ל</w:t>
            </w:r>
            <w:r w:rsidRPr="00B9683A">
              <w:rPr>
                <w:rFonts w:ascii="Arial" w:eastAsia="Times New Roman" w:hAnsi="Arial" w:cs="Arial" w:hint="cs"/>
                <w:color w:val="000000"/>
                <w:sz w:val="24"/>
                <w:szCs w:val="24"/>
              </w:rPr>
              <w:t>FI</w:t>
            </w:r>
            <w:r w:rsidRPr="00B9683A">
              <w:rPr>
                <w:rFonts w:ascii="Arial" w:eastAsia="Times New Roman" w:hAnsi="Arial" w:cs="Arial" w:hint="cs"/>
                <w:color w:val="000000"/>
                <w:sz w:val="24"/>
                <w:szCs w:val="24"/>
                <w:rtl/>
              </w:rPr>
              <w:t xml:space="preserve"> שיכיל את פקודות היומן הרצויות עבור סטודנטים במסלול אקדמי.</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9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הממשק יכלול פקולטה/חוג המיוצג ע"י </w:t>
            </w:r>
            <w:r w:rsidRPr="00B9683A">
              <w:rPr>
                <w:rFonts w:ascii="Arial" w:eastAsia="Times New Roman" w:hAnsi="Arial" w:cs="Arial"/>
                <w:color w:val="000000"/>
                <w:sz w:val="24"/>
                <w:szCs w:val="24"/>
              </w:rPr>
              <w:t>CC</w:t>
            </w:r>
            <w:r w:rsidRPr="00B9683A">
              <w:rPr>
                <w:rFonts w:ascii="Arial" w:eastAsia="Times New Roman" w:hAnsi="Arial" w:cs="Arial"/>
                <w:color w:val="000000"/>
                <w:sz w:val="24"/>
                <w:szCs w:val="24"/>
                <w:rtl/>
              </w:rPr>
              <w:t xml:space="preserve"> ולא ברמת סטודנט.</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5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הממשק יעבוד על בסיס מצטבר ויכיל 2 פקודות: ע"י הרצת מהלך של היפוך הפקודה הקודמת ויצירה של פקודה חדשה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5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אינטגרציה </w:t>
            </w:r>
            <w:r w:rsidRPr="00B9683A">
              <w:rPr>
                <w:rFonts w:ascii="Arial" w:eastAsia="Times New Roman" w:hAnsi="Arial" w:cs="Arial" w:hint="cs"/>
                <w:color w:val="000000"/>
                <w:sz w:val="24"/>
                <w:szCs w:val="24"/>
              </w:rPr>
              <w:t>FI-CA-FI</w:t>
            </w:r>
            <w:r w:rsidRPr="00B9683A">
              <w:rPr>
                <w:rFonts w:ascii="Arial" w:eastAsia="Times New Roman" w:hAnsi="Arial" w:cs="Arial" w:hint="cs"/>
                <w:color w:val="000000"/>
                <w:sz w:val="24"/>
                <w:szCs w:val="24"/>
                <w:rtl/>
              </w:rPr>
              <w:t xml:space="preserve"> בגין מלגות</w:t>
            </w: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בגין מלגות שכר לימוד ( מימון פנימי) נדרש להפעיל את האינטגרציה בין ה</w:t>
            </w:r>
            <w:r w:rsidRPr="00B9683A">
              <w:rPr>
                <w:rFonts w:ascii="Arial" w:eastAsia="Times New Roman" w:hAnsi="Arial" w:cs="Arial" w:hint="cs"/>
                <w:color w:val="000000"/>
                <w:sz w:val="24"/>
                <w:szCs w:val="24"/>
              </w:rPr>
              <w:t>FI-CA</w:t>
            </w:r>
            <w:r w:rsidRPr="00B9683A">
              <w:rPr>
                <w:rFonts w:ascii="Arial" w:eastAsia="Times New Roman" w:hAnsi="Arial" w:cs="Arial" w:hint="cs"/>
                <w:color w:val="000000"/>
                <w:sz w:val="24"/>
                <w:szCs w:val="24"/>
                <w:rtl/>
              </w:rPr>
              <w:t xml:space="preserve"> ל</w:t>
            </w:r>
            <w:r w:rsidRPr="00B9683A">
              <w:rPr>
                <w:rFonts w:ascii="Arial" w:eastAsia="Times New Roman" w:hAnsi="Arial" w:cs="Arial" w:hint="cs"/>
                <w:color w:val="000000"/>
                <w:sz w:val="24"/>
                <w:szCs w:val="24"/>
              </w:rPr>
              <w:t>FI</w:t>
            </w:r>
            <w:r w:rsidRPr="00B9683A">
              <w:rPr>
                <w:rFonts w:ascii="Arial" w:eastAsia="Times New Roman" w:hAnsi="Arial" w:cs="Arial" w:hint="cs"/>
                <w:color w:val="000000"/>
                <w:sz w:val="24"/>
                <w:szCs w:val="24"/>
                <w:rtl/>
              </w:rPr>
              <w:t xml:space="preserve"> על מנת שיתבצע רישום של פקודות היומן הרצויות: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9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חובה-הוצאות מלגות מסוגים שונים ב</w:t>
            </w:r>
            <w:r w:rsidRPr="00B9683A">
              <w:rPr>
                <w:rFonts w:ascii="Arial" w:eastAsia="Times New Roman" w:hAnsi="Arial" w:cs="Arial"/>
                <w:color w:val="000000"/>
                <w:sz w:val="24"/>
                <w:szCs w:val="24"/>
              </w:rPr>
              <w:t>CC</w:t>
            </w:r>
            <w:r w:rsidRPr="00B9683A">
              <w:rPr>
                <w:rFonts w:ascii="Arial" w:eastAsia="Times New Roman" w:hAnsi="Arial" w:cs="Arial"/>
                <w:color w:val="000000"/>
                <w:sz w:val="24"/>
                <w:szCs w:val="24"/>
                <w:rtl/>
              </w:rPr>
              <w:t xml:space="preserve">  שתקצב את אותה מלגה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זכות- הכנסות לקבל גורם מממן</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9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בנוסף נדרש לסגור התחייבות שנוצרה באופן ידני ( למשל ע"י תרומה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5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5.2.7.4</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ממשק </w:t>
            </w:r>
            <w:r w:rsidRPr="00B9683A">
              <w:rPr>
                <w:rFonts w:ascii="Arial" w:eastAsia="Times New Roman" w:hAnsi="Arial" w:cs="Arial" w:hint="cs"/>
                <w:color w:val="000000"/>
                <w:sz w:val="24"/>
                <w:szCs w:val="24"/>
              </w:rPr>
              <w:t>SLCM-FI</w:t>
            </w: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מלגות שאינן קשורות לשכר לימוד כגון מלגות קיום במס"ב/המחאות- ממשק </w:t>
            </w:r>
            <w:r w:rsidRPr="00B9683A">
              <w:rPr>
                <w:rFonts w:ascii="Arial" w:eastAsia="Times New Roman" w:hAnsi="Arial" w:cs="Arial" w:hint="cs"/>
                <w:color w:val="000000"/>
                <w:sz w:val="24"/>
                <w:szCs w:val="24"/>
              </w:rPr>
              <w:t>SLCM-FI</w:t>
            </w:r>
            <w:r w:rsidRPr="00B9683A">
              <w:rPr>
                <w:rFonts w:ascii="Arial" w:eastAsia="Times New Roman" w:hAnsi="Arial" w:cs="Arial" w:hint="cs"/>
                <w:color w:val="000000"/>
                <w:sz w:val="24"/>
                <w:szCs w:val="24"/>
                <w:rtl/>
              </w:rPr>
              <w:t>. הממשק ירשום את הפקודה: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חובה- הוצאות מלגות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זכות- בנק</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5.2.7.5</w:t>
            </w:r>
          </w:p>
        </w:tc>
        <w:tc>
          <w:tcPr>
            <w:tcW w:w="1984"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ממשק </w:t>
            </w:r>
            <w:r w:rsidRPr="00B9683A">
              <w:rPr>
                <w:rFonts w:ascii="Arial" w:eastAsia="Times New Roman" w:hAnsi="Arial" w:cs="Arial" w:hint="cs"/>
                <w:color w:val="000000"/>
                <w:sz w:val="24"/>
                <w:szCs w:val="24"/>
              </w:rPr>
              <w:t>SLCM-FI</w:t>
            </w: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החזר שכר לימוד לסטודנטים- ממשק </w:t>
            </w:r>
            <w:r w:rsidRPr="00B9683A">
              <w:rPr>
                <w:rFonts w:ascii="Arial" w:eastAsia="Times New Roman" w:hAnsi="Arial" w:cs="Arial" w:hint="cs"/>
                <w:color w:val="000000"/>
                <w:sz w:val="24"/>
                <w:szCs w:val="24"/>
              </w:rPr>
              <w:t>FI-SLCM</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21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ממשק </w:t>
            </w:r>
            <w:r w:rsidRPr="00B9683A">
              <w:rPr>
                <w:rFonts w:ascii="Arial" w:eastAsia="Times New Roman" w:hAnsi="Arial" w:cs="Arial" w:hint="cs"/>
                <w:color w:val="000000"/>
                <w:sz w:val="24"/>
                <w:szCs w:val="24"/>
              </w:rPr>
              <w:t>SLCM-FI</w:t>
            </w: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בגין אובייקטי חוזה שאינם מגיעים מה </w:t>
            </w:r>
            <w:r w:rsidRPr="00B9683A">
              <w:rPr>
                <w:rFonts w:ascii="Arial" w:eastAsia="Times New Roman" w:hAnsi="Arial" w:cs="Arial" w:hint="cs"/>
                <w:color w:val="000000"/>
                <w:sz w:val="24"/>
                <w:szCs w:val="24"/>
              </w:rPr>
              <w:t>SLCM</w:t>
            </w:r>
            <w:r w:rsidRPr="00B9683A">
              <w:rPr>
                <w:rFonts w:ascii="Arial" w:eastAsia="Times New Roman" w:hAnsi="Arial" w:cs="Arial" w:hint="cs"/>
                <w:color w:val="000000"/>
                <w:sz w:val="24"/>
                <w:szCs w:val="24"/>
                <w:rtl/>
              </w:rPr>
              <w:t xml:space="preserve">  כגון הצמדות ורביות מול סטודנט שפיגר בתשלומים ,נלוות (אבטחה, אגודת סטודנטים, דמי הרשמה וכו') ירשמו ע"ב מצטבר כדלקמן:</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במועד צפי ההכנסה: ח&gt; הכנסות לקבל ז&gt; הכנסות*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במועד תשלום: ח: מזומן ז: הכנסות לקבל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5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רישום ההכנסות יהיה ברזולוציה של פקולטה או תוכנית/  חוג  ויבוצע על בסיס </w:t>
            </w:r>
            <w:r w:rsidRPr="00B9683A">
              <w:rPr>
                <w:rFonts w:ascii="Arial" w:eastAsia="Times New Roman" w:hAnsi="Arial" w:cs="Arial"/>
                <w:color w:val="000000"/>
                <w:sz w:val="24"/>
                <w:szCs w:val="24"/>
              </w:rPr>
              <w:t>YTD</w:t>
            </w:r>
            <w:r w:rsidRPr="00B9683A">
              <w:rPr>
                <w:rFonts w:ascii="Arial" w:eastAsia="Times New Roman" w:hAnsi="Arial" w:cs="Arial"/>
                <w:color w:val="000000"/>
                <w:sz w:val="24"/>
                <w:szCs w:val="24"/>
                <w:rtl/>
              </w:rPr>
              <w:t xml:space="preserve"> פחות מה שנרשם </w:t>
            </w:r>
            <w:r w:rsidRPr="00B9683A">
              <w:rPr>
                <w:rFonts w:ascii="Arial" w:eastAsia="Times New Roman" w:hAnsi="Arial" w:cs="Arial"/>
                <w:color w:val="000000"/>
                <w:sz w:val="24"/>
                <w:szCs w:val="24"/>
              </w:rPr>
              <w:t>YTD-1</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9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כיום יש ממשק מה </w:t>
            </w:r>
            <w:r w:rsidRPr="00B9683A">
              <w:rPr>
                <w:rFonts w:ascii="Arial" w:eastAsia="Times New Roman" w:hAnsi="Arial" w:cs="Arial"/>
                <w:color w:val="000000"/>
                <w:sz w:val="24"/>
                <w:szCs w:val="24"/>
              </w:rPr>
              <w:t>SLCM</w:t>
            </w:r>
            <w:r w:rsidRPr="00B9683A">
              <w:rPr>
                <w:rFonts w:ascii="Arial" w:eastAsia="Times New Roman" w:hAnsi="Arial" w:cs="Arial"/>
                <w:color w:val="000000"/>
                <w:sz w:val="24"/>
                <w:szCs w:val="24"/>
                <w:rtl/>
              </w:rPr>
              <w:t xml:space="preserve"> ל </w:t>
            </w:r>
            <w:r w:rsidRPr="00B9683A">
              <w:rPr>
                <w:rFonts w:ascii="Arial" w:eastAsia="Times New Roman" w:hAnsi="Arial" w:cs="Arial"/>
                <w:color w:val="000000"/>
                <w:sz w:val="24"/>
                <w:szCs w:val="24"/>
              </w:rPr>
              <w:t>FI</w:t>
            </w:r>
            <w:r w:rsidRPr="00B9683A">
              <w:rPr>
                <w:rFonts w:ascii="Arial" w:eastAsia="Times New Roman" w:hAnsi="Arial" w:cs="Arial"/>
                <w:color w:val="000000"/>
                <w:sz w:val="24"/>
                <w:szCs w:val="24"/>
                <w:rtl/>
              </w:rPr>
              <w:t xml:space="preserve"> בגין תקציבים סגורים, ייש לבצע הרחבה לממשק זה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8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5.2.7.7</w:t>
            </w:r>
          </w:p>
        </w:tc>
        <w:tc>
          <w:tcPr>
            <w:tcW w:w="1984"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תקבולים והתאמות בנקים</w:t>
            </w: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התקבולים בגין שכר לימוד ירשמו אוטומטית מתוך דף הבנק שנקלט הן ב</w:t>
            </w:r>
            <w:r w:rsidRPr="00B9683A">
              <w:rPr>
                <w:rFonts w:ascii="Arial" w:eastAsia="Times New Roman" w:hAnsi="Arial" w:cs="Arial" w:hint="cs"/>
                <w:color w:val="000000"/>
                <w:sz w:val="24"/>
                <w:szCs w:val="24"/>
              </w:rPr>
              <w:t>FI-CA</w:t>
            </w:r>
            <w:r w:rsidRPr="00B9683A">
              <w:rPr>
                <w:rFonts w:ascii="Arial" w:eastAsia="Times New Roman" w:hAnsi="Arial" w:cs="Arial" w:hint="cs"/>
                <w:color w:val="000000"/>
                <w:sz w:val="24"/>
                <w:szCs w:val="24"/>
                <w:rtl/>
              </w:rPr>
              <w:t xml:space="preserve"> והן ב</w:t>
            </w:r>
            <w:r w:rsidRPr="00B9683A">
              <w:rPr>
                <w:rFonts w:ascii="Arial" w:eastAsia="Times New Roman" w:hAnsi="Arial" w:cs="Arial" w:hint="cs"/>
                <w:color w:val="000000"/>
                <w:sz w:val="24"/>
                <w:szCs w:val="24"/>
              </w:rPr>
              <w:t>FI</w:t>
            </w:r>
            <w:r w:rsidRPr="00B9683A">
              <w:rPr>
                <w:rFonts w:ascii="Arial" w:eastAsia="Times New Roman" w:hAnsi="Arial" w:cs="Arial" w:hint="cs"/>
                <w:color w:val="000000"/>
                <w:sz w:val="24"/>
                <w:szCs w:val="24"/>
                <w:rtl/>
              </w:rPr>
              <w:t xml:space="preserve"> (הוחלט כי מקור הנתונים ל </w:t>
            </w:r>
            <w:r w:rsidRPr="00B9683A">
              <w:rPr>
                <w:rFonts w:ascii="Arial" w:eastAsia="Times New Roman" w:hAnsi="Arial" w:cs="Arial" w:hint="cs"/>
                <w:color w:val="000000"/>
                <w:sz w:val="24"/>
                <w:szCs w:val="24"/>
              </w:rPr>
              <w:t>FICA</w:t>
            </w:r>
            <w:r w:rsidRPr="00B9683A">
              <w:rPr>
                <w:rFonts w:ascii="Arial" w:eastAsia="Times New Roman" w:hAnsi="Arial" w:cs="Arial" w:hint="cs"/>
                <w:color w:val="000000"/>
                <w:sz w:val="24"/>
                <w:szCs w:val="24"/>
                <w:rtl/>
              </w:rPr>
              <w:t xml:space="preserve"> ול </w:t>
            </w:r>
            <w:r w:rsidRPr="00B9683A">
              <w:rPr>
                <w:rFonts w:ascii="Arial" w:eastAsia="Times New Roman" w:hAnsi="Arial" w:cs="Arial" w:hint="cs"/>
                <w:color w:val="000000"/>
                <w:sz w:val="24"/>
                <w:szCs w:val="24"/>
              </w:rPr>
              <w:t>FI</w:t>
            </w:r>
            <w:r w:rsidRPr="00B9683A">
              <w:rPr>
                <w:rFonts w:ascii="Arial" w:eastAsia="Times New Roman" w:hAnsi="Arial" w:cs="Arial" w:hint="cs"/>
                <w:color w:val="000000"/>
                <w:sz w:val="24"/>
                <w:szCs w:val="24"/>
                <w:rtl/>
              </w:rPr>
              <w:t xml:space="preserve"> לצורך התאמת הבנקים יהיה אותו מקור)</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15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5.2.7.8</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תשלום בכרטיס אשראי</w:t>
            </w: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עבור עסקאות אשראי בתשלומים, בגין כל תשלום, המערכת תרשום על בסיס דף הבנק את פקודת היומן הבאה: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חובה- בנק</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זכות- הכנסות מכרטיסי אשראי לקבל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8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5.2.7.9</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תשלום בכרטיס אשראי</w:t>
            </w: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לאחר שנוצרו במערכת צפי הכנסות לקבל בגין סטודנט ( נרשמה פקודת יומן ב</w:t>
            </w:r>
            <w:r w:rsidRPr="00B9683A">
              <w:rPr>
                <w:rFonts w:ascii="Arial" w:eastAsia="Times New Roman" w:hAnsi="Arial" w:cs="Arial" w:hint="cs"/>
                <w:color w:val="000000"/>
                <w:sz w:val="24"/>
                <w:szCs w:val="24"/>
              </w:rPr>
              <w:t>FI</w:t>
            </w:r>
            <w:r w:rsidRPr="00B9683A">
              <w:rPr>
                <w:rFonts w:ascii="Arial" w:eastAsia="Times New Roman" w:hAnsi="Arial" w:cs="Arial" w:hint="cs"/>
                <w:color w:val="000000"/>
                <w:sz w:val="24"/>
                <w:szCs w:val="24"/>
                <w:rtl/>
              </w:rPr>
              <w:t xml:space="preserve"> ) ובוצע תשלום באמצעות כרטיס אשראי בתשלומים ( ללא קשר למספר התשלומים)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15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המערכת תאפשר לרשום על בסיס דו"ח שיופק מה</w:t>
            </w:r>
            <w:r w:rsidRPr="00B9683A">
              <w:rPr>
                <w:rFonts w:ascii="Arial" w:eastAsia="Times New Roman" w:hAnsi="Arial" w:cs="Arial"/>
                <w:color w:val="000000"/>
                <w:sz w:val="24"/>
                <w:szCs w:val="24"/>
              </w:rPr>
              <w:t>FI-CA</w:t>
            </w:r>
            <w:r w:rsidRPr="00B9683A">
              <w:rPr>
                <w:rFonts w:ascii="Arial" w:eastAsia="Times New Roman" w:hAnsi="Arial" w:cs="Arial"/>
                <w:color w:val="000000"/>
                <w:sz w:val="24"/>
                <w:szCs w:val="24"/>
                <w:rtl/>
              </w:rPr>
              <w:t xml:space="preserve"> (שיכיל את סך תשלומי הסטודנטים באשראי ) את הפקודה הבאה: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חובה- הכנסות מכרטיסי אשראי לקבל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זכות- הכנסות לקבל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5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5.2.7.10</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תשלום בשיקים דחויים</w:t>
            </w: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לאחר שנוצרו במערכת צפי הכנסות לקבל בגין סטודנט ( נרשמה פקודת יומן ב</w:t>
            </w:r>
            <w:r w:rsidRPr="00B9683A">
              <w:rPr>
                <w:rFonts w:ascii="Arial" w:eastAsia="Times New Roman" w:hAnsi="Arial" w:cs="Arial" w:hint="cs"/>
                <w:color w:val="000000"/>
                <w:sz w:val="24"/>
                <w:szCs w:val="24"/>
              </w:rPr>
              <w:t>FI</w:t>
            </w:r>
            <w:r w:rsidRPr="00B9683A">
              <w:rPr>
                <w:rFonts w:ascii="Arial" w:eastAsia="Times New Roman" w:hAnsi="Arial" w:cs="Arial" w:hint="cs"/>
                <w:color w:val="000000"/>
                <w:sz w:val="24"/>
                <w:szCs w:val="24"/>
                <w:rtl/>
              </w:rPr>
              <w:t xml:space="preserve"> ) ובוצע תשלום באמצעות שיקים דחויים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המערכת תאפשר לרשום על בסיס דו"ח שיופק מה </w:t>
            </w:r>
            <w:r w:rsidRPr="00B9683A">
              <w:rPr>
                <w:rFonts w:ascii="Arial" w:eastAsia="Times New Roman" w:hAnsi="Arial" w:cs="Arial"/>
                <w:color w:val="000000"/>
                <w:sz w:val="24"/>
                <w:szCs w:val="24"/>
              </w:rPr>
              <w:t>FI-CA</w:t>
            </w:r>
            <w:r w:rsidRPr="00B9683A">
              <w:rPr>
                <w:rFonts w:ascii="Arial" w:eastAsia="Times New Roman" w:hAnsi="Arial" w:cs="Arial"/>
                <w:color w:val="000000"/>
                <w:sz w:val="24"/>
                <w:szCs w:val="24"/>
                <w:rtl/>
              </w:rPr>
              <w:t xml:space="preserve"> (שיכיל את סך התשלום בשיקים) את הפקודה הבאה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עם קבלת השיקים הדחויים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חובה &gt; שטרות לקבל (קופה)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זכות &gt; הכנסות לקבל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בעת פירעון השיק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חובה &gt; בנק</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זכות &gt; שטרות לקבל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2115"/>
        </w:trPr>
        <w:tc>
          <w:tcPr>
            <w:tcW w:w="1946" w:type="dxa"/>
            <w:tcBorders>
              <w:top w:val="nil"/>
              <w:left w:val="single" w:sz="8" w:space="0" w:color="auto"/>
              <w:bottom w:val="single" w:sz="8" w:space="0" w:color="auto"/>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5.2.7.11</w:t>
            </w:r>
          </w:p>
        </w:tc>
        <w:tc>
          <w:tcPr>
            <w:tcW w:w="1984"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סגירת סעיף הכנסות לקבל</w:t>
            </w: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מכיוון שכרטיס הכנסות לקבל לא ייסגר בגין סטודנטים מעורבים, אחת לתקופה יוגדר ממשק מה </w:t>
            </w:r>
            <w:r w:rsidRPr="00B9683A">
              <w:rPr>
                <w:rFonts w:ascii="Arial" w:eastAsia="Times New Roman" w:hAnsi="Arial" w:cs="Arial" w:hint="cs"/>
                <w:color w:val="000000"/>
                <w:sz w:val="24"/>
                <w:szCs w:val="24"/>
              </w:rPr>
              <w:t>FI-CA</w:t>
            </w:r>
            <w:r w:rsidRPr="00B9683A">
              <w:rPr>
                <w:rFonts w:ascii="Arial" w:eastAsia="Times New Roman" w:hAnsi="Arial" w:cs="Arial" w:hint="cs"/>
                <w:color w:val="000000"/>
                <w:sz w:val="24"/>
                <w:szCs w:val="24"/>
                <w:rtl/>
              </w:rPr>
              <w:t xml:space="preserve"> ל </w:t>
            </w:r>
            <w:r w:rsidRPr="00B9683A">
              <w:rPr>
                <w:rFonts w:ascii="Arial" w:eastAsia="Times New Roman" w:hAnsi="Arial" w:cs="Arial" w:hint="cs"/>
                <w:color w:val="000000"/>
                <w:sz w:val="24"/>
                <w:szCs w:val="24"/>
              </w:rPr>
              <w:t>FI</w:t>
            </w:r>
            <w:r w:rsidRPr="00B9683A">
              <w:rPr>
                <w:rFonts w:ascii="Arial" w:eastAsia="Times New Roman" w:hAnsi="Arial" w:cs="Arial" w:hint="cs"/>
                <w:color w:val="000000"/>
                <w:sz w:val="24"/>
                <w:szCs w:val="24"/>
                <w:rtl/>
              </w:rPr>
              <w:t xml:space="preserve"> לצורך מיון בין חשבונות הכנסות לקבל שונים (אקדמי, סגור וכדומה)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1215"/>
        </w:trPr>
        <w:tc>
          <w:tcPr>
            <w:tcW w:w="1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5.2.7.12</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ניהול מקדמות</w:t>
            </w: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במידה והתקבלה מקדמה בגין שכר לימוד עבור השנה העוקבת יש לייצר במערכת את הרישום החשבונאי הבא:</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בשנה הנוכחית: ח &gt; מזומן ז&gt; הכנסות לקבל לשנת התקציב הבאה </w:t>
            </w:r>
            <w:r w:rsidRPr="00B9683A">
              <w:rPr>
                <w:rFonts w:ascii="Arial" w:eastAsia="Times New Roman" w:hAnsi="Arial" w:cs="Arial"/>
                <w:color w:val="000000"/>
                <w:sz w:val="24"/>
                <w:szCs w:val="24"/>
              </w:rPr>
              <w:t>XX</w:t>
            </w:r>
            <w:r w:rsidRPr="00B9683A">
              <w:rPr>
                <w:rFonts w:ascii="Arial" w:eastAsia="Times New Roman" w:hAnsi="Arial" w:cs="Arial"/>
                <w:color w:val="000000"/>
                <w:sz w:val="24"/>
                <w:szCs w:val="24"/>
                <w:rtl/>
              </w:rPr>
              <w:t xml:space="preserve"> (ולא להכנסות מראש)</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בתקופת חתך, בדוח הכספי סעיף הכנסות לקבל 2018 יהיה שלילי ולכן נדרש בסוף שנה למיין באופן ידני:</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חובה &gt; הכנסות לקבל לשנת התקציב הבאה (</w:t>
            </w:r>
            <w:r w:rsidRPr="00B9683A">
              <w:rPr>
                <w:rFonts w:ascii="Arial" w:eastAsia="Times New Roman" w:hAnsi="Arial" w:cs="Arial"/>
                <w:color w:val="000000"/>
                <w:sz w:val="24"/>
                <w:szCs w:val="24"/>
              </w:rPr>
              <w:t>XX</w:t>
            </w:r>
            <w:r w:rsidRPr="00B9683A">
              <w:rPr>
                <w:rFonts w:ascii="Arial" w:eastAsia="Times New Roman" w:hAnsi="Arial" w:cs="Arial"/>
                <w:color w:val="000000"/>
                <w:sz w:val="24"/>
                <w:szCs w:val="24"/>
                <w:rtl/>
              </w:rPr>
              <w:t>)</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זכות &gt; הכנסות מראש</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בשנה העוקבת מה </w:t>
            </w:r>
            <w:r w:rsidRPr="00B9683A">
              <w:rPr>
                <w:rFonts w:ascii="Arial" w:eastAsia="Times New Roman" w:hAnsi="Arial" w:cs="Arial"/>
                <w:color w:val="000000"/>
                <w:sz w:val="24"/>
                <w:szCs w:val="24"/>
              </w:rPr>
              <w:t>SLCM</w:t>
            </w:r>
            <w:r w:rsidRPr="00B9683A">
              <w:rPr>
                <w:rFonts w:ascii="Arial" w:eastAsia="Times New Roman" w:hAnsi="Arial" w:cs="Arial"/>
                <w:color w:val="000000"/>
                <w:sz w:val="24"/>
                <w:szCs w:val="24"/>
                <w:rtl/>
              </w:rPr>
              <w:t xml:space="preserve"> נרשמת פקודת יומן ל </w:t>
            </w:r>
            <w:r w:rsidRPr="00B9683A">
              <w:rPr>
                <w:rFonts w:ascii="Arial" w:eastAsia="Times New Roman" w:hAnsi="Arial" w:cs="Arial"/>
                <w:color w:val="000000"/>
                <w:sz w:val="24"/>
                <w:szCs w:val="24"/>
              </w:rPr>
              <w:t>FI</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חובה &gt; הכנסות לקבל לשנת תקציב </w:t>
            </w:r>
            <w:r w:rsidRPr="00B9683A">
              <w:rPr>
                <w:rFonts w:ascii="Arial" w:eastAsia="Times New Roman" w:hAnsi="Arial" w:cs="Arial"/>
                <w:color w:val="000000"/>
                <w:sz w:val="24"/>
                <w:szCs w:val="24"/>
              </w:rPr>
              <w:t>XX</w:t>
            </w:r>
            <w:r w:rsidRPr="00B9683A">
              <w:rPr>
                <w:rFonts w:ascii="Arial" w:eastAsia="Times New Roman" w:hAnsi="Arial" w:cs="Arial"/>
                <w:color w:val="000000"/>
                <w:sz w:val="24"/>
                <w:szCs w:val="24"/>
                <w:rtl/>
              </w:rPr>
              <w:t xml:space="preserve">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זכות &gt; הכנסות שכר לימוד</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ב01.10.2018  תירשם פקודת סטורנו:</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חובה &gt; הכנסות מראש           2,500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זכות &gt; הכנסות לקבל 2018</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רישום תקבולים בשנת 2018</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חובה &gt; בנק  שכר לימוד 2018            7,500</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זכות &gt; הכנסות לקבל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בשנה העוקבת: ח&gt; הכנסות מראש ז: הכנסות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bl>
    <w:p w:rsidR="00B9683A" w:rsidRPr="00B9683A" w:rsidRDefault="00B9683A" w:rsidP="004A753B">
      <w:pPr>
        <w:pStyle w:val="ListParagraph"/>
        <w:spacing w:after="0" w:line="360" w:lineRule="auto"/>
        <w:ind w:left="1440"/>
        <w:rPr>
          <w:rFonts w:asciiTheme="minorBidi" w:hAnsiTheme="minorBidi"/>
          <w:b/>
          <w:bCs/>
          <w:sz w:val="28"/>
          <w:szCs w:val="28"/>
          <w:rtl/>
        </w:rPr>
      </w:pPr>
    </w:p>
    <w:p w:rsidR="00B9683A" w:rsidRDefault="00B9683A" w:rsidP="004A753B">
      <w:pPr>
        <w:pStyle w:val="ListParagraph"/>
        <w:spacing w:after="0" w:line="360" w:lineRule="auto"/>
        <w:ind w:left="1440"/>
        <w:rPr>
          <w:rFonts w:asciiTheme="minorBidi" w:hAnsiTheme="minorBidi"/>
          <w:b/>
          <w:bCs/>
          <w:sz w:val="28"/>
          <w:szCs w:val="28"/>
          <w:rtl/>
        </w:rPr>
      </w:pPr>
    </w:p>
    <w:p w:rsidR="00B9683A" w:rsidRDefault="00B9683A" w:rsidP="004A753B">
      <w:pPr>
        <w:pStyle w:val="ListParagraph"/>
        <w:spacing w:after="0" w:line="360" w:lineRule="auto"/>
        <w:ind w:left="1440"/>
        <w:rPr>
          <w:rFonts w:asciiTheme="minorBidi" w:hAnsiTheme="minorBidi"/>
          <w:b/>
          <w:bCs/>
          <w:sz w:val="28"/>
          <w:szCs w:val="28"/>
          <w:rtl/>
        </w:rPr>
      </w:pPr>
    </w:p>
    <w:p w:rsidR="000D2419" w:rsidRPr="0069544E" w:rsidRDefault="00550FED" w:rsidP="00412EDF">
      <w:pPr>
        <w:pStyle w:val="ListParagraph"/>
        <w:spacing w:after="0" w:line="360" w:lineRule="auto"/>
        <w:ind w:left="360"/>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EE7CE6" w:rsidRPr="0069544E">
        <w:rPr>
          <w:rFonts w:asciiTheme="minorBidi" w:hAnsiTheme="minorBidi"/>
          <w:b/>
          <w:bCs/>
          <w:sz w:val="28"/>
          <w:szCs w:val="28"/>
          <w:rtl/>
        </w:rPr>
        <w:t>5.2.7</w:t>
      </w:r>
      <w:r w:rsidRPr="0069544E">
        <w:rPr>
          <w:rFonts w:asciiTheme="minorBidi" w:hAnsiTheme="minorBidi"/>
          <w:b/>
          <w:bCs/>
          <w:sz w:val="28"/>
          <w:szCs w:val="28"/>
          <w:rtl/>
        </w:rPr>
        <w:t xml:space="preserve">.13 ועד </w:t>
      </w:r>
      <w:r w:rsidR="00EE7CE6" w:rsidRPr="0069544E">
        <w:rPr>
          <w:rFonts w:asciiTheme="minorBidi" w:hAnsiTheme="minorBidi"/>
          <w:b/>
          <w:bCs/>
          <w:sz w:val="28"/>
          <w:szCs w:val="28"/>
          <w:rtl/>
        </w:rPr>
        <w:t>5.2.7</w:t>
      </w:r>
      <w:r w:rsidRPr="0069544E">
        <w:rPr>
          <w:rFonts w:asciiTheme="minorBidi" w:hAnsiTheme="minorBidi"/>
          <w:b/>
          <w:bCs/>
          <w:sz w:val="28"/>
          <w:szCs w:val="28"/>
          <w:rtl/>
        </w:rPr>
        <w:t xml:space="preserve">.15 מבוצעות בידי צוותי האוניברסיטה </w:t>
      </w:r>
      <w:r w:rsidR="00755FEE" w:rsidRPr="0069544E">
        <w:rPr>
          <w:rFonts w:asciiTheme="minorBidi" w:hAnsiTheme="minorBidi"/>
          <w:b/>
          <w:bCs/>
          <w:sz w:val="28"/>
          <w:szCs w:val="28"/>
          <w:rtl/>
        </w:rPr>
        <w:t>ו</w:t>
      </w:r>
      <w:r w:rsidRPr="0069544E">
        <w:rPr>
          <w:rFonts w:asciiTheme="minorBidi" w:hAnsiTheme="minorBidi"/>
          <w:b/>
          <w:bCs/>
          <w:sz w:val="28"/>
          <w:szCs w:val="28"/>
          <w:rtl/>
        </w:rPr>
        <w:t>הינן בקטגוריית "</w:t>
      </w:r>
      <w:r w:rsidRPr="0069544E">
        <w:rPr>
          <w:rFonts w:asciiTheme="minorBidi" w:hAnsiTheme="minorBidi"/>
          <w:b/>
          <w:bCs/>
          <w:color w:val="C00000"/>
          <w:sz w:val="28"/>
          <w:szCs w:val="28"/>
          <w:u w:val="single"/>
          <w:rtl/>
        </w:rPr>
        <w:t>לא נדרש</w:t>
      </w:r>
      <w:r w:rsidRPr="0069544E">
        <w:rPr>
          <w:rFonts w:asciiTheme="minorBidi" w:hAnsiTheme="minorBidi"/>
          <w:b/>
          <w:bCs/>
          <w:sz w:val="28"/>
          <w:szCs w:val="28"/>
          <w:rtl/>
        </w:rPr>
        <w:t xml:space="preserve">".  </w:t>
      </w:r>
      <w:r w:rsidR="000D2419" w:rsidRPr="0069544E">
        <w:rPr>
          <w:rFonts w:asciiTheme="minorBidi" w:hAnsiTheme="minorBidi"/>
          <w:b/>
          <w:bCs/>
          <w:sz w:val="28"/>
          <w:szCs w:val="28"/>
          <w:rtl/>
        </w:rPr>
        <w:t>ה</w:t>
      </w:r>
      <w:r w:rsidRPr="0069544E">
        <w:rPr>
          <w:rFonts w:asciiTheme="minorBidi" w:hAnsiTheme="minorBidi"/>
          <w:b/>
          <w:bCs/>
          <w:sz w:val="28"/>
          <w:szCs w:val="28"/>
          <w:rtl/>
        </w:rPr>
        <w:t>מציע</w:t>
      </w:r>
      <w:r w:rsidR="000D2419" w:rsidRPr="0069544E">
        <w:rPr>
          <w:rFonts w:asciiTheme="minorBidi" w:hAnsiTheme="minorBidi"/>
          <w:b/>
          <w:bCs/>
          <w:sz w:val="28"/>
          <w:szCs w:val="28"/>
          <w:rtl/>
        </w:rPr>
        <w:t xml:space="preserve"> </w:t>
      </w:r>
      <w:r w:rsidR="000D2419" w:rsidRPr="0069544E">
        <w:rPr>
          <w:rFonts w:asciiTheme="minorBidi" w:hAnsiTheme="minorBidi"/>
          <w:b/>
          <w:bCs/>
          <w:sz w:val="36"/>
          <w:szCs w:val="36"/>
          <w:rtl/>
        </w:rPr>
        <w:t xml:space="preserve">לא נדרש </w:t>
      </w:r>
      <w:r w:rsidR="000D2419" w:rsidRPr="0069544E">
        <w:rPr>
          <w:rFonts w:asciiTheme="minorBidi" w:hAnsiTheme="minorBidi"/>
          <w:b/>
          <w:bCs/>
          <w:sz w:val="28"/>
          <w:szCs w:val="28"/>
          <w:rtl/>
        </w:rPr>
        <w:t xml:space="preserve">לתמחר את ביצוען </w:t>
      </w:r>
      <w:r w:rsidR="00412EDF" w:rsidRPr="0069544E">
        <w:rPr>
          <w:rFonts w:asciiTheme="minorBidi" w:hAnsiTheme="minorBidi"/>
          <w:b/>
          <w:bCs/>
          <w:sz w:val="28"/>
          <w:szCs w:val="28"/>
          <w:rtl/>
        </w:rPr>
        <w:t>בהצעתו</w:t>
      </w:r>
      <w:r w:rsidR="000D2419" w:rsidRPr="0069544E">
        <w:rPr>
          <w:rFonts w:asciiTheme="minorBidi" w:hAnsiTheme="minorBidi"/>
          <w:b/>
          <w:bCs/>
          <w:sz w:val="28"/>
          <w:szCs w:val="28"/>
          <w:rtl/>
        </w:rPr>
        <w:t xml:space="preserve"> למכרז</w:t>
      </w:r>
      <w:r w:rsidRPr="0069544E">
        <w:rPr>
          <w:rFonts w:asciiTheme="minorBidi" w:hAnsiTheme="minorBidi"/>
          <w:b/>
          <w:bCs/>
          <w:sz w:val="28"/>
          <w:szCs w:val="28"/>
          <w:rtl/>
        </w:rPr>
        <w:t xml:space="preserve"> למעט ניהול המשימות בידי מנהל הפרויקט מטעם המציע וכן האחריות לממשקים בינם לבין הדרישות העסקיות הנכתבות באחריות המציע</w:t>
      </w:r>
      <w:r w:rsidR="000D2419" w:rsidRPr="0069544E">
        <w:rPr>
          <w:rFonts w:asciiTheme="minorBidi" w:hAnsiTheme="minorBidi"/>
          <w:b/>
          <w:bCs/>
          <w:sz w:val="28"/>
          <w:szCs w:val="28"/>
          <w:rtl/>
        </w:rPr>
        <w:t>.</w:t>
      </w:r>
    </w:p>
    <w:p w:rsidR="000D2419" w:rsidRPr="0069544E" w:rsidRDefault="000D2419" w:rsidP="000D2419">
      <w:pPr>
        <w:rPr>
          <w:rFonts w:asciiTheme="minorBidi" w:hAnsiTheme="minorBidi"/>
        </w:rPr>
      </w:pPr>
    </w:p>
    <w:tbl>
      <w:tblPr>
        <w:bidiVisual/>
        <w:tblW w:w="12422" w:type="dxa"/>
        <w:tblInd w:w="743" w:type="dxa"/>
        <w:tblLook w:val="04A0" w:firstRow="1" w:lastRow="0" w:firstColumn="1" w:lastColumn="0" w:noHBand="0" w:noVBand="1"/>
      </w:tblPr>
      <w:tblGrid>
        <w:gridCol w:w="1084"/>
        <w:gridCol w:w="1273"/>
        <w:gridCol w:w="10065"/>
      </w:tblGrid>
      <w:tr w:rsidR="0090533C" w:rsidRPr="0069544E" w:rsidTr="0090533C">
        <w:trPr>
          <w:trHeight w:val="1575"/>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533C" w:rsidRPr="0069544E" w:rsidRDefault="0090533C" w:rsidP="00550FED">
            <w:pPr>
              <w:spacing w:after="0" w:line="240" w:lineRule="auto"/>
              <w:jc w:val="center"/>
              <w:rPr>
                <w:rFonts w:asciiTheme="minorBidi" w:eastAsia="Times New Roman" w:hAnsiTheme="minorBidi"/>
                <w:b/>
                <w:bCs/>
                <w:color w:val="000000"/>
                <w:sz w:val="28"/>
                <w:szCs w:val="28"/>
              </w:rPr>
            </w:pPr>
            <w:r w:rsidRPr="0069544E">
              <w:rPr>
                <w:rFonts w:asciiTheme="minorBidi" w:eastAsia="Times New Roman" w:hAnsiTheme="minorBidi"/>
                <w:b/>
                <w:bCs/>
                <w:color w:val="000000"/>
                <w:sz w:val="28"/>
                <w:szCs w:val="28"/>
                <w:rtl/>
              </w:rPr>
              <w:t>מס' דרישה עסקית</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0533C" w:rsidRPr="0069544E" w:rsidRDefault="0090533C" w:rsidP="00550FED">
            <w:pPr>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נושא</w:t>
            </w:r>
          </w:p>
          <w:p w:rsidR="0090533C" w:rsidRPr="0069544E" w:rsidRDefault="0090533C" w:rsidP="00550FED">
            <w:pPr>
              <w:spacing w:after="0" w:line="240" w:lineRule="auto"/>
              <w:jc w:val="center"/>
              <w:rPr>
                <w:rFonts w:asciiTheme="minorBidi" w:eastAsia="Times New Roman" w:hAnsiTheme="minorBidi"/>
                <w:b/>
                <w:bCs/>
                <w:color w:val="000000"/>
                <w:sz w:val="28"/>
                <w:szCs w:val="28"/>
                <w:rtl/>
              </w:rPr>
            </w:pPr>
          </w:p>
        </w:tc>
        <w:tc>
          <w:tcPr>
            <w:tcW w:w="10164" w:type="dxa"/>
            <w:tcBorders>
              <w:top w:val="single" w:sz="4" w:space="0" w:color="auto"/>
              <w:left w:val="single" w:sz="4" w:space="0" w:color="auto"/>
              <w:bottom w:val="single" w:sz="4" w:space="0" w:color="auto"/>
              <w:right w:val="single" w:sz="4" w:space="0" w:color="auto"/>
            </w:tcBorders>
            <w:shd w:val="clear" w:color="auto" w:fill="auto"/>
            <w:vAlign w:val="center"/>
          </w:tcPr>
          <w:p w:rsidR="0090533C" w:rsidRPr="0069544E" w:rsidRDefault="0090533C" w:rsidP="00550FED">
            <w:pPr>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תיאור הדרישה</w:t>
            </w:r>
          </w:p>
        </w:tc>
      </w:tr>
      <w:tr w:rsidR="0090533C" w:rsidRPr="0069544E" w:rsidTr="0090533C">
        <w:trPr>
          <w:trHeight w:val="57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33C" w:rsidRPr="0069544E" w:rsidRDefault="00EE7CE6" w:rsidP="00550FED">
            <w:pPr>
              <w:spacing w:after="0" w:line="24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5.2.7</w:t>
            </w:r>
            <w:r w:rsidR="0090533C" w:rsidRPr="0069544E">
              <w:rPr>
                <w:rFonts w:asciiTheme="minorBidi" w:eastAsia="Times New Roman" w:hAnsiTheme="minorBidi"/>
                <w:color w:val="000000"/>
                <w:sz w:val="24"/>
                <w:szCs w:val="24"/>
                <w:rtl/>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3C" w:rsidRPr="0069544E" w:rsidRDefault="0090533C" w:rsidP="00550FED">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טיוב נתונים</w:t>
            </w:r>
          </w:p>
          <w:p w:rsidR="0090533C" w:rsidRPr="0069544E" w:rsidRDefault="0090533C" w:rsidP="00550FED">
            <w:pPr>
              <w:spacing w:after="0" w:line="360" w:lineRule="auto"/>
              <w:jc w:val="center"/>
              <w:rPr>
                <w:rFonts w:asciiTheme="minorBidi" w:eastAsia="Times New Roman" w:hAnsiTheme="minorBidi"/>
                <w:b/>
                <w:bCs/>
                <w:color w:val="000000"/>
                <w:sz w:val="24"/>
                <w:szCs w:val="24"/>
                <w:rtl/>
              </w:rPr>
            </w:pPr>
          </w:p>
        </w:tc>
        <w:tc>
          <w:tcPr>
            <w:tcW w:w="10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3C" w:rsidRPr="0069544E" w:rsidRDefault="0090533C" w:rsidP="00550FED">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יש לוודא שכל תכנית ב </w:t>
            </w:r>
            <w:r w:rsidRPr="0069544E">
              <w:rPr>
                <w:rFonts w:asciiTheme="minorBidi" w:eastAsia="Times New Roman" w:hAnsiTheme="minorBidi"/>
                <w:color w:val="000000"/>
                <w:sz w:val="24"/>
                <w:szCs w:val="24"/>
              </w:rPr>
              <w:t>SLCM</w:t>
            </w:r>
            <w:r w:rsidRPr="0069544E">
              <w:rPr>
                <w:rFonts w:asciiTheme="minorBidi" w:eastAsia="Times New Roman" w:hAnsiTheme="minorBidi"/>
                <w:color w:val="000000"/>
                <w:sz w:val="24"/>
                <w:szCs w:val="24"/>
                <w:rtl/>
              </w:rPr>
              <w:t xml:space="preserve"> מקושרת למרכז העלות/ פקולטה הנכונה </w:t>
            </w:r>
          </w:p>
        </w:tc>
      </w:tr>
      <w:tr w:rsidR="0090533C" w:rsidRPr="0069544E" w:rsidTr="0090533C">
        <w:trPr>
          <w:trHeight w:val="126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33C" w:rsidRPr="0069544E" w:rsidRDefault="00EE7CE6" w:rsidP="00550FED">
            <w:pPr>
              <w:spacing w:after="0" w:line="24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5.2.7</w:t>
            </w:r>
            <w:r w:rsidR="0090533C" w:rsidRPr="0069544E">
              <w:rPr>
                <w:rFonts w:asciiTheme="minorBidi" w:eastAsia="Times New Roman" w:hAnsiTheme="minorBidi"/>
                <w:color w:val="000000"/>
                <w:sz w:val="24"/>
                <w:szCs w:val="24"/>
                <w:rtl/>
              </w:rPr>
              <w:t>.14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3C" w:rsidRPr="0069544E" w:rsidRDefault="0090533C" w:rsidP="000D2419">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דוחות</w:t>
            </w:r>
          </w:p>
          <w:p w:rsidR="0090533C" w:rsidRPr="0069544E" w:rsidRDefault="0090533C" w:rsidP="000D2419">
            <w:pPr>
              <w:spacing w:after="0" w:line="360" w:lineRule="auto"/>
              <w:jc w:val="center"/>
              <w:rPr>
                <w:rFonts w:asciiTheme="minorBidi" w:eastAsia="Times New Roman" w:hAnsiTheme="minorBidi"/>
                <w:b/>
                <w:bCs/>
                <w:color w:val="000000"/>
                <w:sz w:val="24"/>
                <w:szCs w:val="24"/>
                <w:rtl/>
              </w:rPr>
            </w:pPr>
          </w:p>
        </w:tc>
        <w:tc>
          <w:tcPr>
            <w:tcW w:w="10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3C" w:rsidRPr="0069544E" w:rsidRDefault="0090533C" w:rsidP="000D2419">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המערכת תאפשר להפיק דוחות לות"ת – פיצול הכנסות לקבל מסטודנטים לרמת</w:t>
            </w:r>
            <w:r w:rsidRPr="0069544E">
              <w:rPr>
                <w:rFonts w:asciiTheme="minorBidi" w:eastAsia="Times New Roman" w:hAnsiTheme="minorBidi"/>
                <w:color w:val="000000"/>
                <w:sz w:val="24"/>
                <w:szCs w:val="24"/>
                <w:rtl/>
              </w:rPr>
              <w:br/>
              <w:t>אקדמי</w:t>
            </w:r>
            <w:r w:rsidRPr="0069544E">
              <w:rPr>
                <w:rFonts w:asciiTheme="minorBidi" w:eastAsia="Times New Roman" w:hAnsiTheme="minorBidi"/>
                <w:color w:val="000000"/>
                <w:sz w:val="24"/>
                <w:szCs w:val="24"/>
                <w:rtl/>
              </w:rPr>
              <w:br/>
              <w:t>לא אקדמי ( פיצול למכינות וכל השאר)</w:t>
            </w:r>
            <w:r w:rsidRPr="0069544E">
              <w:rPr>
                <w:rFonts w:asciiTheme="minorBidi" w:eastAsia="Times New Roman" w:hAnsiTheme="minorBidi"/>
                <w:color w:val="000000"/>
                <w:sz w:val="24"/>
                <w:szCs w:val="24"/>
                <w:rtl/>
              </w:rPr>
              <w:br/>
              <w:t>תקבולים מסטודנטים- במצב הנוכחי לא ניתן לבצע פיצול</w:t>
            </w:r>
          </w:p>
        </w:tc>
      </w:tr>
      <w:tr w:rsidR="0090533C" w:rsidRPr="0069544E" w:rsidTr="0090533C">
        <w:trPr>
          <w:trHeight w:val="126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33C" w:rsidRPr="0069544E" w:rsidRDefault="00EE7CE6" w:rsidP="000D2419">
            <w:pPr>
              <w:spacing w:after="0" w:line="24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5.2.7</w:t>
            </w:r>
            <w:r w:rsidR="0090533C" w:rsidRPr="0069544E">
              <w:rPr>
                <w:rFonts w:asciiTheme="minorBidi" w:eastAsia="Times New Roman" w:hAnsiTheme="minorBidi"/>
                <w:color w:val="000000"/>
                <w:sz w:val="24"/>
                <w:szCs w:val="24"/>
                <w:rtl/>
              </w:rPr>
              <w:t>.15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3C" w:rsidRPr="0069544E" w:rsidRDefault="0090533C" w:rsidP="000D2419">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בקרה תקציבית- דוחות</w:t>
            </w:r>
            <w:r w:rsidRPr="0069544E">
              <w:rPr>
                <w:rFonts w:asciiTheme="minorBidi" w:eastAsia="Times New Roman" w:hAnsiTheme="minorBidi"/>
                <w:color w:val="000000"/>
                <w:sz w:val="24"/>
                <w:szCs w:val="24"/>
                <w:rtl/>
              </w:rPr>
              <w:br/>
              <w:t xml:space="preserve">דוחות </w:t>
            </w:r>
            <w:r w:rsidRPr="0069544E">
              <w:rPr>
                <w:rFonts w:asciiTheme="minorBidi" w:eastAsia="Times New Roman" w:hAnsiTheme="minorBidi"/>
                <w:color w:val="000000"/>
                <w:sz w:val="24"/>
                <w:szCs w:val="24"/>
              </w:rPr>
              <w:t>SLCM</w:t>
            </w:r>
          </w:p>
          <w:p w:rsidR="0090533C" w:rsidRPr="0069544E" w:rsidRDefault="0090533C" w:rsidP="000D2419">
            <w:pPr>
              <w:spacing w:after="0" w:line="360" w:lineRule="auto"/>
              <w:jc w:val="center"/>
              <w:rPr>
                <w:rFonts w:asciiTheme="minorBidi" w:eastAsia="Times New Roman" w:hAnsiTheme="minorBidi"/>
                <w:b/>
                <w:bCs/>
                <w:color w:val="000000"/>
                <w:sz w:val="24"/>
                <w:szCs w:val="24"/>
                <w:rtl/>
              </w:rPr>
            </w:pPr>
          </w:p>
        </w:tc>
        <w:tc>
          <w:tcPr>
            <w:tcW w:w="10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3C" w:rsidRPr="0069544E" w:rsidRDefault="0090533C" w:rsidP="000D2419">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המערכת תאפשר הפקה של דוחות מפורטים מה </w:t>
            </w:r>
            <w:r w:rsidRPr="0069544E">
              <w:rPr>
                <w:rFonts w:asciiTheme="minorBidi" w:eastAsia="Times New Roman" w:hAnsiTheme="minorBidi"/>
                <w:color w:val="000000"/>
                <w:sz w:val="24"/>
                <w:szCs w:val="24"/>
              </w:rPr>
              <w:t>SLCM</w:t>
            </w:r>
            <w:r w:rsidRPr="0069544E">
              <w:rPr>
                <w:rFonts w:asciiTheme="minorBidi" w:eastAsia="Times New Roman" w:hAnsiTheme="minorBidi"/>
                <w:color w:val="000000"/>
                <w:sz w:val="24"/>
                <w:szCs w:val="24"/>
                <w:rtl/>
              </w:rPr>
              <w:t xml:space="preserve">   שיכילו:</w:t>
            </w:r>
            <w:r w:rsidRPr="0069544E">
              <w:rPr>
                <w:rFonts w:asciiTheme="minorBidi" w:eastAsia="Times New Roman" w:hAnsiTheme="minorBidi"/>
                <w:color w:val="000000"/>
                <w:sz w:val="24"/>
                <w:szCs w:val="24"/>
                <w:rtl/>
              </w:rPr>
              <w:br/>
              <w:t>מספרי סטודנטים במתכונת דיווח למ"ס לפי תארים, פקולטות ותוכניות לימודים, משלמי שכר לימוד לרבות: סמוכי גמר, ממומנים, יש להפיק את הדוח בכמויות (מספר סטודנטים) ושכר לימוד</w:t>
            </w:r>
          </w:p>
        </w:tc>
      </w:tr>
    </w:tbl>
    <w:p w:rsidR="000D2419" w:rsidRPr="0069544E" w:rsidRDefault="000D2419" w:rsidP="000D2419">
      <w:pPr>
        <w:rPr>
          <w:rFonts w:asciiTheme="minorBidi" w:hAnsiTheme="minorBidi"/>
          <w:b/>
          <w:bCs/>
          <w:sz w:val="28"/>
          <w:szCs w:val="28"/>
          <w:u w:val="single"/>
          <w:rtl/>
        </w:rPr>
      </w:pPr>
    </w:p>
    <w:p w:rsidR="00714117" w:rsidRPr="0069544E" w:rsidRDefault="00714117" w:rsidP="001F2D18">
      <w:pPr>
        <w:pStyle w:val="a0"/>
        <w:numPr>
          <w:ilvl w:val="0"/>
          <w:numId w:val="0"/>
        </w:numPr>
        <w:ind w:left="792" w:hanging="432"/>
        <w:jc w:val="left"/>
        <w:rPr>
          <w:rFonts w:asciiTheme="minorBidi" w:hAnsiTheme="minorBidi" w:cstheme="minorBidi"/>
          <w:rtl/>
        </w:rPr>
      </w:pPr>
    </w:p>
    <w:p w:rsidR="002F0F79" w:rsidRPr="0069544E" w:rsidRDefault="002F0F79" w:rsidP="00D2178A">
      <w:pPr>
        <w:pStyle w:val="TITEL2"/>
      </w:pPr>
      <w:bookmarkStart w:id="92" w:name="_Toc522204599"/>
      <w:bookmarkStart w:id="93" w:name="_Toc527303674"/>
      <w:r w:rsidRPr="0069544E">
        <w:rPr>
          <w:rtl/>
        </w:rPr>
        <w:t>בית הספר הבינלאומי</w:t>
      </w:r>
      <w:r w:rsidR="00762BB1" w:rsidRPr="0069544E">
        <w:rPr>
          <w:rtl/>
        </w:rPr>
        <w:t xml:space="preserve"> (</w:t>
      </w:r>
      <w:r w:rsidR="00C20577" w:rsidRPr="0069544E">
        <w:rPr>
          <w:rtl/>
        </w:rPr>
        <w:t xml:space="preserve">חלק אינטגרלי ממודול </w:t>
      </w:r>
      <w:r w:rsidR="00C20577" w:rsidRPr="0069544E">
        <w:t>SLCM</w:t>
      </w:r>
      <w:r w:rsidR="00C20577" w:rsidRPr="0069544E">
        <w:rPr>
          <w:rtl/>
        </w:rPr>
        <w:t>)</w:t>
      </w:r>
      <w:bookmarkEnd w:id="92"/>
      <w:bookmarkEnd w:id="93"/>
    </w:p>
    <w:p w:rsidR="006F306F" w:rsidRPr="00C809A4" w:rsidRDefault="008E675B" w:rsidP="00C809A4">
      <w:pPr>
        <w:pStyle w:val="TITEL3"/>
        <w:rPr>
          <w:rtl/>
        </w:rPr>
      </w:pPr>
      <w:bookmarkStart w:id="94" w:name="_Toc527303675"/>
      <w:r w:rsidRPr="00C809A4">
        <w:rPr>
          <w:rtl/>
        </w:rPr>
        <w:t>רקע</w:t>
      </w:r>
      <w:bookmarkEnd w:id="94"/>
    </w:p>
    <w:p w:rsidR="006F306F" w:rsidRPr="00C809A4" w:rsidRDefault="006F306F" w:rsidP="00C809A4">
      <w:pPr>
        <w:pStyle w:val="NUM3"/>
        <w:ind w:hanging="1006"/>
        <w:rPr>
          <w:rtl/>
        </w:rPr>
      </w:pPr>
      <w:r w:rsidRPr="00C809A4">
        <w:rPr>
          <w:rtl/>
        </w:rPr>
        <w:t>בית הספר הבינלאומי מנהל שני סוגים עיקריים של הכנסות:</w:t>
      </w:r>
    </w:p>
    <w:p w:rsidR="006F306F" w:rsidRPr="00C809A4" w:rsidRDefault="006F306F" w:rsidP="00925B31">
      <w:pPr>
        <w:pStyle w:val="NUM51"/>
        <w:ind w:left="3610" w:hanging="1276"/>
      </w:pPr>
      <w:r w:rsidRPr="00C809A4">
        <w:rPr>
          <w:rtl/>
        </w:rPr>
        <w:t>אקדמיה</w:t>
      </w:r>
      <w:r w:rsidR="00E436C1" w:rsidRPr="00C809A4">
        <w:rPr>
          <w:rtl/>
        </w:rPr>
        <w:t xml:space="preserve"> </w:t>
      </w:r>
      <w:r w:rsidRPr="00C809A4">
        <w:rPr>
          <w:rtl/>
        </w:rPr>
        <w:t>- סטודנטים שמגיעים ללמוד תואר מלא</w:t>
      </w:r>
      <w:r w:rsidR="00247A1A" w:rsidRPr="00C809A4">
        <w:rPr>
          <w:rtl/>
        </w:rPr>
        <w:t xml:space="preserve">, </w:t>
      </w:r>
      <w:r w:rsidR="001327B7" w:rsidRPr="00C809A4">
        <w:rPr>
          <w:rtl/>
        </w:rPr>
        <w:t>ההכנסות כוללות</w:t>
      </w:r>
      <w:r w:rsidR="00247A1A" w:rsidRPr="00C809A4">
        <w:rPr>
          <w:rtl/>
        </w:rPr>
        <w:t>:</w:t>
      </w:r>
    </w:p>
    <w:p w:rsidR="006F306F" w:rsidRPr="00925B31" w:rsidRDefault="000D2419" w:rsidP="00925B31">
      <w:pPr>
        <w:pStyle w:val="NUM61"/>
        <w:ind w:left="4886" w:hanging="1418"/>
        <w:rPr>
          <w:sz w:val="24"/>
          <w:szCs w:val="24"/>
          <w:rtl/>
        </w:rPr>
      </w:pPr>
      <w:r w:rsidRPr="00925B31">
        <w:rPr>
          <w:sz w:val="24"/>
          <w:szCs w:val="24"/>
          <w:rtl/>
        </w:rPr>
        <w:t>שכר לימוד</w:t>
      </w:r>
      <w:r w:rsidR="00247A1A" w:rsidRPr="00925B31">
        <w:rPr>
          <w:sz w:val="24"/>
          <w:szCs w:val="24"/>
          <w:rtl/>
        </w:rPr>
        <w:t xml:space="preserve"> עבור תואר.</w:t>
      </w:r>
    </w:p>
    <w:p w:rsidR="006F306F" w:rsidRPr="00925B31" w:rsidRDefault="006F306F" w:rsidP="00925B31">
      <w:pPr>
        <w:pStyle w:val="NUM61"/>
        <w:ind w:left="4886" w:hanging="1418"/>
        <w:rPr>
          <w:sz w:val="24"/>
          <w:szCs w:val="24"/>
          <w:rtl/>
        </w:rPr>
      </w:pPr>
      <w:r w:rsidRPr="00925B31">
        <w:rPr>
          <w:sz w:val="24"/>
          <w:szCs w:val="24"/>
          <w:rtl/>
        </w:rPr>
        <w:t>תשלומים נל</w:t>
      </w:r>
      <w:r w:rsidR="00247A1A" w:rsidRPr="00925B31">
        <w:rPr>
          <w:sz w:val="24"/>
          <w:szCs w:val="24"/>
          <w:rtl/>
        </w:rPr>
        <w:t>ווים</w:t>
      </w:r>
      <w:r w:rsidR="0075318A" w:rsidRPr="00925B31">
        <w:rPr>
          <w:sz w:val="24"/>
          <w:szCs w:val="24"/>
          <w:rtl/>
        </w:rPr>
        <w:t xml:space="preserve"> </w:t>
      </w:r>
      <w:r w:rsidR="00247A1A" w:rsidRPr="00925B31">
        <w:rPr>
          <w:sz w:val="24"/>
          <w:szCs w:val="24"/>
          <w:rtl/>
        </w:rPr>
        <w:t>- ביטוח, אבטחה, דמי שירותים.</w:t>
      </w:r>
    </w:p>
    <w:p w:rsidR="006F306F" w:rsidRPr="00925B31" w:rsidRDefault="006F306F" w:rsidP="00925B31">
      <w:pPr>
        <w:pStyle w:val="NUM61"/>
        <w:ind w:left="4886" w:hanging="1418"/>
        <w:rPr>
          <w:sz w:val="24"/>
          <w:szCs w:val="24"/>
          <w:rtl/>
        </w:rPr>
      </w:pPr>
      <w:r w:rsidRPr="00925B31">
        <w:rPr>
          <w:sz w:val="24"/>
          <w:szCs w:val="24"/>
          <w:rtl/>
        </w:rPr>
        <w:t>מעונות</w:t>
      </w:r>
      <w:r w:rsidR="00247A1A" w:rsidRPr="00925B31">
        <w:rPr>
          <w:sz w:val="24"/>
          <w:szCs w:val="24"/>
          <w:rtl/>
        </w:rPr>
        <w:t>.</w:t>
      </w:r>
    </w:p>
    <w:p w:rsidR="006F306F" w:rsidRPr="00C809A4" w:rsidRDefault="006F306F" w:rsidP="00925B31">
      <w:pPr>
        <w:pStyle w:val="NUM51"/>
        <w:ind w:left="3610" w:hanging="1276"/>
        <w:rPr>
          <w:rtl/>
        </w:rPr>
      </w:pPr>
      <w:r w:rsidRPr="00C809A4">
        <w:rPr>
          <w:rtl/>
        </w:rPr>
        <w:t xml:space="preserve">לימודי חו"ל </w:t>
      </w:r>
      <w:r w:rsidRPr="00C809A4">
        <w:t>STUDY ABROAD</w:t>
      </w:r>
      <w:r w:rsidRPr="00C809A4">
        <w:rPr>
          <w:rtl/>
        </w:rPr>
        <w:t>- לימודים שאינם לימודי תואר, או סטודנטים שנרשמים לקורסים ספציפיים לתקופה שבין כמה ימים לבין שנה שלמה</w:t>
      </w:r>
      <w:r w:rsidR="001327B7" w:rsidRPr="00C809A4">
        <w:rPr>
          <w:rtl/>
        </w:rPr>
        <w:t>. ההכנסות כוללות:</w:t>
      </w:r>
    </w:p>
    <w:p w:rsidR="006F306F" w:rsidRPr="00925B31" w:rsidRDefault="006F306F" w:rsidP="00925B31">
      <w:pPr>
        <w:pStyle w:val="NUM61"/>
        <w:ind w:left="4886" w:hanging="1418"/>
        <w:rPr>
          <w:sz w:val="24"/>
          <w:szCs w:val="24"/>
          <w:rtl/>
        </w:rPr>
      </w:pPr>
      <w:r w:rsidRPr="00925B31">
        <w:rPr>
          <w:sz w:val="24"/>
          <w:szCs w:val="24"/>
          <w:rtl/>
        </w:rPr>
        <w:t>שכר לימוד לפי תכנית לימודים, תמהיל שונה בהתאם לסטודנט (תקציבים סגורים)</w:t>
      </w:r>
      <w:r w:rsidR="001327B7" w:rsidRPr="00925B31">
        <w:rPr>
          <w:sz w:val="24"/>
          <w:szCs w:val="24"/>
          <w:rtl/>
        </w:rPr>
        <w:t>.</w:t>
      </w:r>
    </w:p>
    <w:p w:rsidR="006F306F" w:rsidRPr="00925B31" w:rsidRDefault="006F306F" w:rsidP="00925B31">
      <w:pPr>
        <w:pStyle w:val="NUM61"/>
        <w:ind w:left="4886" w:hanging="1418"/>
        <w:rPr>
          <w:sz w:val="24"/>
          <w:szCs w:val="24"/>
          <w:rtl/>
        </w:rPr>
      </w:pPr>
      <w:r w:rsidRPr="00925B31">
        <w:rPr>
          <w:sz w:val="24"/>
          <w:szCs w:val="24"/>
          <w:rtl/>
        </w:rPr>
        <w:t>תשלומים נלווים- ביטוח, פעילות, דמי הרשמה, דמי שירותים</w:t>
      </w:r>
      <w:r w:rsidR="001327B7" w:rsidRPr="00925B31">
        <w:rPr>
          <w:sz w:val="24"/>
          <w:szCs w:val="24"/>
          <w:rtl/>
        </w:rPr>
        <w:t>.</w:t>
      </w:r>
    </w:p>
    <w:p w:rsidR="006F306F" w:rsidRPr="00925B31" w:rsidRDefault="006F306F" w:rsidP="00925B31">
      <w:pPr>
        <w:pStyle w:val="NUM61"/>
        <w:ind w:left="4886" w:hanging="1418"/>
        <w:rPr>
          <w:sz w:val="24"/>
          <w:szCs w:val="24"/>
          <w:rtl/>
        </w:rPr>
      </w:pPr>
      <w:r w:rsidRPr="00925B31">
        <w:rPr>
          <w:sz w:val="24"/>
          <w:szCs w:val="24"/>
          <w:rtl/>
        </w:rPr>
        <w:t>מעונות</w:t>
      </w:r>
      <w:r w:rsidR="001327B7" w:rsidRPr="00925B31">
        <w:rPr>
          <w:sz w:val="24"/>
          <w:szCs w:val="24"/>
          <w:rtl/>
        </w:rPr>
        <w:t>.</w:t>
      </w:r>
    </w:p>
    <w:p w:rsidR="006F306F" w:rsidRPr="00C809A4" w:rsidRDefault="006F306F" w:rsidP="00C809A4">
      <w:pPr>
        <w:pStyle w:val="NUM3"/>
        <w:ind w:hanging="1006"/>
        <w:rPr>
          <w:rtl/>
        </w:rPr>
      </w:pPr>
      <w:r w:rsidRPr="00C809A4">
        <w:rPr>
          <w:rtl/>
        </w:rPr>
        <w:t>מטבע התשלו</w:t>
      </w:r>
      <w:r w:rsidR="00AF20F2" w:rsidRPr="00C809A4">
        <w:rPr>
          <w:rtl/>
        </w:rPr>
        <w:t>ם בבית הספר הבינלאומי הינו דולר.</w:t>
      </w:r>
    </w:p>
    <w:p w:rsidR="00AF20F2" w:rsidRPr="0069544E" w:rsidRDefault="00AF20F2" w:rsidP="00002555">
      <w:pPr>
        <w:spacing w:after="0" w:line="360" w:lineRule="auto"/>
        <w:ind w:left="720" w:firstLine="720"/>
        <w:jc w:val="both"/>
        <w:rPr>
          <w:rFonts w:asciiTheme="minorBidi" w:hAnsiTheme="minorBidi"/>
          <w:sz w:val="24"/>
          <w:szCs w:val="24"/>
          <w:rtl/>
        </w:rPr>
      </w:pPr>
    </w:p>
    <w:p w:rsidR="006F306F" w:rsidRPr="00C809A4" w:rsidRDefault="008E675B" w:rsidP="00C809A4">
      <w:pPr>
        <w:pStyle w:val="TITEL3"/>
        <w:rPr>
          <w:rtl/>
        </w:rPr>
      </w:pPr>
      <w:bookmarkStart w:id="95" w:name="_Toc527303676"/>
      <w:r w:rsidRPr="00C809A4">
        <w:rPr>
          <w:rtl/>
        </w:rPr>
        <w:t>תיאור מצב קיים</w:t>
      </w:r>
      <w:bookmarkEnd w:id="95"/>
    </w:p>
    <w:p w:rsidR="006F306F" w:rsidRPr="00EC0213" w:rsidRDefault="006F306F" w:rsidP="00EC0213">
      <w:pPr>
        <w:pStyle w:val="NUM3"/>
        <w:ind w:hanging="1006"/>
      </w:pPr>
      <w:r w:rsidRPr="00EC0213">
        <w:rPr>
          <w:rtl/>
        </w:rPr>
        <w:t xml:space="preserve">הרשמה של סטודנטים זרים מתבצעת דרך מערכת </w:t>
      </w:r>
      <w:r w:rsidR="00EC0213">
        <w:t>FatFish</w:t>
      </w:r>
      <w:r w:rsidR="004C4641" w:rsidRPr="00EC0213">
        <w:rPr>
          <w:rtl/>
        </w:rPr>
        <w:t>.</w:t>
      </w:r>
    </w:p>
    <w:p w:rsidR="006F306F" w:rsidRPr="00EC0213" w:rsidRDefault="006F306F" w:rsidP="00EC0213">
      <w:pPr>
        <w:pStyle w:val="NUM3"/>
        <w:ind w:hanging="1006"/>
        <w:rPr>
          <w:rtl/>
        </w:rPr>
      </w:pPr>
      <w:r w:rsidRPr="00EC0213">
        <w:rPr>
          <w:rtl/>
        </w:rPr>
        <w:t xml:space="preserve">סטודנט מבצע תשלום ראשוני בהעברה בנקאית של </w:t>
      </w:r>
      <w:r w:rsidR="00EA3904" w:rsidRPr="00EC0213">
        <w:rPr>
          <w:rtl/>
        </w:rPr>
        <w:t>דמי הרשמה</w:t>
      </w:r>
      <w:r w:rsidRPr="00EC0213">
        <w:rPr>
          <w:rtl/>
        </w:rPr>
        <w:t xml:space="preserve">, מערכת </w:t>
      </w:r>
      <w:r w:rsidR="00EC0213">
        <w:t>FatFish</w:t>
      </w:r>
      <w:r w:rsidR="00EC0213" w:rsidRPr="00EC0213">
        <w:rPr>
          <w:rtl/>
        </w:rPr>
        <w:t xml:space="preserve"> </w:t>
      </w:r>
      <w:r w:rsidRPr="00EC0213">
        <w:rPr>
          <w:rtl/>
        </w:rPr>
        <w:t>פותחת סטודנט ב</w:t>
      </w:r>
      <w:r w:rsidR="00687BF1" w:rsidRPr="00EC0213">
        <w:rPr>
          <w:rtl/>
        </w:rPr>
        <w:t>-</w:t>
      </w:r>
      <w:r w:rsidR="00755FEE" w:rsidRPr="00EC0213">
        <w:t>SLCM</w:t>
      </w:r>
      <w:r w:rsidRPr="00EC0213">
        <w:rPr>
          <w:rtl/>
        </w:rPr>
        <w:t xml:space="preserve"> ע"י ממשק</w:t>
      </w:r>
      <w:r w:rsidR="004C4641" w:rsidRPr="00EC0213">
        <w:rPr>
          <w:rtl/>
        </w:rPr>
        <w:t>.</w:t>
      </w:r>
    </w:p>
    <w:p w:rsidR="006F306F" w:rsidRPr="00EC0213" w:rsidRDefault="006F306F" w:rsidP="00EC0213">
      <w:pPr>
        <w:pStyle w:val="NUM3"/>
        <w:ind w:hanging="1006"/>
        <w:rPr>
          <w:rtl/>
        </w:rPr>
      </w:pPr>
      <w:r w:rsidRPr="00EC0213">
        <w:rPr>
          <w:rtl/>
        </w:rPr>
        <w:t xml:space="preserve">ברישום </w:t>
      </w:r>
      <w:r w:rsidR="00755FEE" w:rsidRPr="00EC0213">
        <w:t>SLCM</w:t>
      </w:r>
      <w:r w:rsidR="00687BF1" w:rsidRPr="00EC0213">
        <w:t>-</w:t>
      </w:r>
      <w:r w:rsidRPr="00EC0213">
        <w:rPr>
          <w:rtl/>
        </w:rPr>
        <w:t xml:space="preserve"> יש הפרדה בין סטודנטים ללימודי חו</w:t>
      </w:r>
      <w:r w:rsidR="00C63655" w:rsidRPr="00EC0213">
        <w:rPr>
          <w:rtl/>
        </w:rPr>
        <w:t>"</w:t>
      </w:r>
      <w:r w:rsidRPr="00EC0213">
        <w:rPr>
          <w:rtl/>
        </w:rPr>
        <w:t>ל לבין סטודנטים שאינם בלימודי חו</w:t>
      </w:r>
      <w:r w:rsidR="006F04C1" w:rsidRPr="00EC0213">
        <w:rPr>
          <w:rtl/>
        </w:rPr>
        <w:t>"</w:t>
      </w:r>
      <w:r w:rsidRPr="00EC0213">
        <w:rPr>
          <w:rtl/>
        </w:rPr>
        <w:t>ל</w:t>
      </w:r>
      <w:r w:rsidR="004C4641" w:rsidRPr="00EC0213">
        <w:rPr>
          <w:rtl/>
        </w:rPr>
        <w:t>.</w:t>
      </w:r>
    </w:p>
    <w:p w:rsidR="006F306F" w:rsidRPr="00EC0213" w:rsidRDefault="006F306F" w:rsidP="00EC0213">
      <w:pPr>
        <w:pStyle w:val="NUM3"/>
        <w:ind w:hanging="1006"/>
        <w:rPr>
          <w:rtl/>
        </w:rPr>
      </w:pPr>
      <w:r w:rsidRPr="00EC0213">
        <w:rPr>
          <w:rtl/>
        </w:rPr>
        <w:t>מבחינת רישום חשבונאי אין הפרדה בין הכנסות משכר לימוד לבין הכנסות מנלווים</w:t>
      </w:r>
      <w:r w:rsidR="0040268A" w:rsidRPr="00EC0213">
        <w:rPr>
          <w:rtl/>
        </w:rPr>
        <w:t xml:space="preserve"> </w:t>
      </w:r>
      <w:r w:rsidRPr="00EC0213">
        <w:rPr>
          <w:rtl/>
        </w:rPr>
        <w:t>- הן בנוגע לסטודנטים בינלאומיים והן בנוגע לסטודנטים בארץ (בעתיד נדרש פיצול של ההכנסות נלוות כגון ביטוח לכרטיס נפרד)</w:t>
      </w:r>
      <w:r w:rsidR="004C4641" w:rsidRPr="00EC0213">
        <w:rPr>
          <w:rtl/>
        </w:rPr>
        <w:t>.</w:t>
      </w:r>
    </w:p>
    <w:p w:rsidR="006F306F" w:rsidRPr="00EC0213" w:rsidRDefault="006F306F" w:rsidP="00EC0213">
      <w:pPr>
        <w:pStyle w:val="NUM3"/>
        <w:ind w:hanging="1006"/>
      </w:pPr>
      <w:r w:rsidRPr="00EC0213">
        <w:rPr>
          <w:rtl/>
        </w:rPr>
        <w:t xml:space="preserve">חישוב </w:t>
      </w:r>
      <w:r w:rsidR="000D2419" w:rsidRPr="00EC0213">
        <w:rPr>
          <w:rtl/>
        </w:rPr>
        <w:t>שכר לימוד</w:t>
      </w:r>
      <w:r w:rsidRPr="00EC0213">
        <w:rPr>
          <w:rtl/>
        </w:rPr>
        <w:t xml:space="preserve"> ונלווים עבור לימודים בינלאומיים מתבצע באותה שיטה כמו בלימודים אקדמיים רגילים, </w:t>
      </w:r>
      <w:r w:rsidR="000B4D53" w:rsidRPr="00EC0213">
        <w:rPr>
          <w:rtl/>
        </w:rPr>
        <w:t>כאשר המטבע עבור הלימודים הבינלאומיים הינו דולר, ועבור הלימודים האקדמיים הרגילים הינו ש"ח</w:t>
      </w:r>
      <w:r w:rsidR="004C4641" w:rsidRPr="00EC0213">
        <w:rPr>
          <w:rtl/>
        </w:rPr>
        <w:t>.</w:t>
      </w:r>
    </w:p>
    <w:p w:rsidR="001440A7" w:rsidRPr="0069544E" w:rsidRDefault="001440A7">
      <w:pPr>
        <w:bidi w:val="0"/>
        <w:rPr>
          <w:rFonts w:asciiTheme="minorBidi" w:hAnsiTheme="minorBidi"/>
          <w:sz w:val="24"/>
          <w:szCs w:val="24"/>
        </w:rPr>
      </w:pPr>
      <w:r w:rsidRPr="0069544E">
        <w:rPr>
          <w:rFonts w:asciiTheme="minorBidi" w:hAnsiTheme="minorBidi"/>
          <w:sz w:val="24"/>
          <w:szCs w:val="24"/>
          <w:rtl/>
        </w:rPr>
        <w:br w:type="page"/>
      </w:r>
    </w:p>
    <w:p w:rsidR="006F306F" w:rsidRPr="00C809A4" w:rsidRDefault="008E675B" w:rsidP="00C809A4">
      <w:pPr>
        <w:pStyle w:val="TITEL3"/>
        <w:rPr>
          <w:rtl/>
        </w:rPr>
      </w:pPr>
      <w:bookmarkStart w:id="96" w:name="_Toc527303677"/>
      <w:r w:rsidRPr="00C809A4">
        <w:rPr>
          <w:rtl/>
        </w:rPr>
        <w:t>תיאור מצב נדרש</w:t>
      </w:r>
      <w:bookmarkEnd w:id="96"/>
    </w:p>
    <w:tbl>
      <w:tblPr>
        <w:tblStyle w:val="TableGrid"/>
        <w:bidiVisual/>
        <w:tblW w:w="0" w:type="auto"/>
        <w:tblInd w:w="2282" w:type="dxa"/>
        <w:tblLook w:val="04A0" w:firstRow="1" w:lastRow="0" w:firstColumn="1" w:lastColumn="0" w:noHBand="0" w:noVBand="1"/>
      </w:tblPr>
      <w:tblGrid>
        <w:gridCol w:w="2169"/>
        <w:gridCol w:w="1420"/>
        <w:gridCol w:w="3078"/>
        <w:gridCol w:w="3261"/>
      </w:tblGrid>
      <w:tr w:rsidR="006F306F" w:rsidRPr="0069544E" w:rsidTr="00EC0213">
        <w:trPr>
          <w:tblHeader/>
        </w:trPr>
        <w:tc>
          <w:tcPr>
            <w:tcW w:w="2169" w:type="dxa"/>
            <w:shd w:val="clear" w:color="auto" w:fill="5B9BD5" w:themeFill="accent1"/>
          </w:tcPr>
          <w:p w:rsidR="006F306F" w:rsidRPr="0069544E" w:rsidRDefault="006F306F" w:rsidP="00C22BE5">
            <w:pPr>
              <w:spacing w:line="360" w:lineRule="auto"/>
              <w:rPr>
                <w:rFonts w:asciiTheme="minorBidi" w:hAnsiTheme="minorBidi"/>
              </w:rPr>
            </w:pPr>
          </w:p>
        </w:tc>
        <w:tc>
          <w:tcPr>
            <w:tcW w:w="1420" w:type="dxa"/>
            <w:shd w:val="clear" w:color="auto" w:fill="5B9BD5" w:themeFill="accent1"/>
          </w:tcPr>
          <w:p w:rsidR="006F306F" w:rsidRPr="0069544E" w:rsidRDefault="006F306F" w:rsidP="00C22BE5">
            <w:pPr>
              <w:pStyle w:val="NormalWeb"/>
              <w:bidi/>
              <w:spacing w:before="0" w:beforeAutospacing="0" w:after="0" w:afterAutospacing="0" w:line="360" w:lineRule="auto"/>
              <w:rPr>
                <w:rFonts w:asciiTheme="minorBidi" w:hAnsiTheme="minorBidi" w:cstheme="minorBidi"/>
                <w:b/>
                <w:bCs/>
                <w:color w:val="FFFFFF" w:themeColor="light1"/>
                <w:kern w:val="24"/>
              </w:rPr>
            </w:pPr>
            <w:r w:rsidRPr="0069544E">
              <w:rPr>
                <w:rFonts w:asciiTheme="minorBidi" w:hAnsiTheme="minorBidi" w:cstheme="minorBidi"/>
                <w:b/>
                <w:bCs/>
                <w:color w:val="FFFFFF" w:themeColor="light1"/>
                <w:kern w:val="24"/>
                <w:rtl/>
              </w:rPr>
              <w:t>תרחיש</w:t>
            </w:r>
          </w:p>
        </w:tc>
        <w:tc>
          <w:tcPr>
            <w:tcW w:w="3078" w:type="dxa"/>
            <w:shd w:val="clear" w:color="auto" w:fill="5B9BD5" w:themeFill="accent1"/>
          </w:tcPr>
          <w:p w:rsidR="006F306F" w:rsidRPr="0069544E" w:rsidRDefault="006F306F" w:rsidP="00C22BE5">
            <w:pPr>
              <w:pStyle w:val="NormalWeb"/>
              <w:bidi/>
              <w:spacing w:before="0" w:beforeAutospacing="0" w:after="0" w:afterAutospacing="0" w:line="360" w:lineRule="auto"/>
              <w:rPr>
                <w:rFonts w:asciiTheme="minorBidi" w:hAnsiTheme="minorBidi" w:cstheme="minorBidi"/>
                <w:sz w:val="36"/>
                <w:szCs w:val="36"/>
              </w:rPr>
            </w:pPr>
            <w:r w:rsidRPr="0069544E">
              <w:rPr>
                <w:rFonts w:asciiTheme="minorBidi" w:hAnsiTheme="minorBidi" w:cstheme="minorBidi"/>
                <w:b/>
                <w:bCs/>
                <w:color w:val="FFFFFF" w:themeColor="light1"/>
                <w:kern w:val="24"/>
                <w:rtl/>
              </w:rPr>
              <w:t>מועד רישום (צפי הכנסות)</w:t>
            </w:r>
          </w:p>
        </w:tc>
        <w:tc>
          <w:tcPr>
            <w:tcW w:w="3261" w:type="dxa"/>
            <w:shd w:val="clear" w:color="auto" w:fill="5B9BD5" w:themeFill="accent1"/>
          </w:tcPr>
          <w:p w:rsidR="006F306F" w:rsidRPr="0069544E" w:rsidRDefault="006F306F" w:rsidP="00C22BE5">
            <w:pPr>
              <w:pStyle w:val="NormalWeb"/>
              <w:bidi/>
              <w:spacing w:before="0" w:beforeAutospacing="0" w:after="0" w:afterAutospacing="0" w:line="360" w:lineRule="auto"/>
              <w:rPr>
                <w:rFonts w:asciiTheme="minorBidi" w:hAnsiTheme="minorBidi" w:cstheme="minorBidi"/>
                <w:sz w:val="36"/>
                <w:szCs w:val="36"/>
                <w:rtl/>
              </w:rPr>
            </w:pPr>
            <w:r w:rsidRPr="0069544E">
              <w:rPr>
                <w:rFonts w:asciiTheme="minorBidi" w:hAnsiTheme="minorBidi" w:cstheme="minorBidi"/>
                <w:b/>
                <w:bCs/>
                <w:color w:val="FFFFFF" w:themeColor="light1"/>
                <w:kern w:val="24"/>
                <w:rtl/>
              </w:rPr>
              <w:t>תקבולים/ תשלומים</w:t>
            </w:r>
          </w:p>
        </w:tc>
      </w:tr>
      <w:tr w:rsidR="006F306F" w:rsidRPr="0069544E" w:rsidTr="00EC0213">
        <w:tc>
          <w:tcPr>
            <w:tcW w:w="2169" w:type="dxa"/>
          </w:tcPr>
          <w:p w:rsidR="006F306F" w:rsidRPr="0069544E" w:rsidRDefault="00EC0213" w:rsidP="00C22BE5">
            <w:pPr>
              <w:pStyle w:val="NormalWeb"/>
              <w:bidi/>
              <w:spacing w:before="0" w:beforeAutospacing="0" w:after="0" w:afterAutospacing="0" w:line="360" w:lineRule="auto"/>
              <w:rPr>
                <w:rFonts w:asciiTheme="minorBidi" w:hAnsiTheme="minorBidi" w:cstheme="minorBidi"/>
                <w:rtl/>
              </w:rPr>
            </w:pPr>
            <w:r>
              <w:rPr>
                <w:rFonts w:asciiTheme="minorBidi" w:hAnsiTheme="minorBidi" w:cstheme="minorBidi" w:hint="cs"/>
                <w:color w:val="000000" w:themeColor="text1"/>
                <w:kern w:val="24"/>
                <w:rtl/>
              </w:rPr>
              <w:t>5.3.3.1</w:t>
            </w:r>
          </w:p>
        </w:tc>
        <w:tc>
          <w:tcPr>
            <w:tcW w:w="1420"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סטודנט רגיל</w:t>
            </w:r>
          </w:p>
        </w:tc>
        <w:tc>
          <w:tcPr>
            <w:tcW w:w="3078"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רישום על בסיס מצטבר:</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ח: הכנסות לקבל</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  ז: הכנסות *</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יהיה רישום ברמת פקולטה</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אין פיצול של ההכנסות משירותים נלווים- הכל נרשם בהכנסות משכר לימוד</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יש פיצול לתקציב סגור/לא סגור</w:t>
            </w:r>
          </w:p>
        </w:tc>
        <w:tc>
          <w:tcPr>
            <w:tcW w:w="3261"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 xml:space="preserve">רישום התקבול : ח&gt; מזומן ז&gt; הכנסות לקבל (ייגזר מחשבון הבנק אליו מועבר הכסף) </w:t>
            </w:r>
          </w:p>
        </w:tc>
      </w:tr>
      <w:tr w:rsidR="006F306F" w:rsidRPr="0069544E" w:rsidTr="00EC0213">
        <w:tc>
          <w:tcPr>
            <w:tcW w:w="2169" w:type="dxa"/>
          </w:tcPr>
          <w:p w:rsidR="006F306F" w:rsidRPr="0069544E" w:rsidRDefault="00EC0213" w:rsidP="00C22BE5">
            <w:pPr>
              <w:pStyle w:val="NormalWeb"/>
              <w:bidi/>
              <w:spacing w:before="0" w:beforeAutospacing="0" w:after="0" w:afterAutospacing="0" w:line="360" w:lineRule="auto"/>
              <w:rPr>
                <w:rFonts w:asciiTheme="minorBidi" w:hAnsiTheme="minorBidi" w:cstheme="minorBidi"/>
                <w:rtl/>
              </w:rPr>
            </w:pPr>
            <w:r>
              <w:rPr>
                <w:rFonts w:asciiTheme="minorBidi" w:hAnsiTheme="minorBidi" w:cstheme="minorBidi" w:hint="cs"/>
                <w:color w:val="000000" w:themeColor="text1"/>
                <w:kern w:val="24"/>
                <w:rtl/>
              </w:rPr>
              <w:t>5.3.3.2</w:t>
            </w:r>
          </w:p>
        </w:tc>
        <w:tc>
          <w:tcPr>
            <w:tcW w:w="1420"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סטודנט אקדמי בתכניות בינלאומיות</w:t>
            </w:r>
          </w:p>
        </w:tc>
        <w:tc>
          <w:tcPr>
            <w:tcW w:w="3078"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רישום על בסיס מצטבר: - בדומה לסטודנט ישראלי</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רישום ברמת פקולטה/ תכנית</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ח: הכנסות לקבל </w:t>
            </w:r>
            <w:r w:rsidR="000D2419" w:rsidRPr="0069544E">
              <w:rPr>
                <w:rFonts w:asciiTheme="minorBidi" w:hAnsiTheme="minorBidi" w:cstheme="minorBidi"/>
                <w:color w:val="000000" w:themeColor="text1"/>
                <w:kern w:val="24"/>
                <w:rtl/>
              </w:rPr>
              <w:t>שכר לימוד</w:t>
            </w:r>
            <w:r w:rsidRPr="0069544E">
              <w:rPr>
                <w:rFonts w:asciiTheme="minorBidi" w:hAnsiTheme="minorBidi" w:cstheme="minorBidi"/>
                <w:color w:val="000000" w:themeColor="text1"/>
                <w:kern w:val="24"/>
                <w:rtl/>
              </w:rPr>
              <w:t xml:space="preserve"> </w:t>
            </w:r>
            <w:r w:rsidR="00EA3904" w:rsidRPr="0069544E">
              <w:rPr>
                <w:rFonts w:asciiTheme="minorBidi" w:hAnsiTheme="minorBidi" w:cstheme="minorBidi"/>
                <w:rtl/>
              </w:rPr>
              <w:t>כולל נלווים</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ח: הכנסות לקבל ביטוח</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   ז: הכנסות שכר לימוד  (ברמת פקולטה)</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   ז: הכנסות שכר לימוד בגין ביטוח</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נדרש פיצול של סעיפי הכנסות מסוימים (לדוגמא ביטוח) לסעיף נפרד ולא כחלק מהכנסות </w:t>
            </w:r>
            <w:r w:rsidR="000D2419" w:rsidRPr="0069544E">
              <w:rPr>
                <w:rFonts w:asciiTheme="minorBidi" w:hAnsiTheme="minorBidi" w:cstheme="minorBidi"/>
                <w:color w:val="000000" w:themeColor="text1"/>
                <w:kern w:val="24"/>
                <w:rtl/>
              </w:rPr>
              <w:t>שכר לימוד</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סכום זה יועבר לחברת ביטוח ולכן נדרש ניהול של הסכום בנפרד</w:t>
            </w:r>
          </w:p>
        </w:tc>
        <w:tc>
          <w:tcPr>
            <w:tcW w:w="3261"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u w:val="single"/>
                <w:rtl/>
              </w:rPr>
              <w:t>ישנם מספר אמצעי תשלום:</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שיק/מזומן/העברה בנקאית/אשראי</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תירשם פקודה כנגד הכנסות לקבל:</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ח: מזומן</w:t>
            </w:r>
          </w:p>
          <w:p w:rsidR="006F306F" w:rsidRPr="0069544E" w:rsidRDefault="006F306F" w:rsidP="00C22BE5">
            <w:pPr>
              <w:pStyle w:val="NormalWeb"/>
              <w:bidi/>
              <w:spacing w:before="0" w:beforeAutospacing="0" w:after="0" w:afterAutospacing="0" w:line="360" w:lineRule="auto"/>
              <w:rPr>
                <w:rFonts w:asciiTheme="minorBidi" w:eastAsiaTheme="minorEastAsia" w:hAnsiTheme="minorBidi" w:cstheme="minorBidi"/>
                <w:color w:val="000000" w:themeColor="text1"/>
                <w:kern w:val="24"/>
                <w:rtl/>
              </w:rPr>
            </w:pPr>
            <w:r w:rsidRPr="0069544E">
              <w:rPr>
                <w:rFonts w:asciiTheme="minorBidi" w:eastAsiaTheme="minorEastAsia" w:hAnsiTheme="minorBidi" w:cstheme="minorBidi"/>
                <w:color w:val="000000" w:themeColor="text1"/>
                <w:kern w:val="24"/>
                <w:rtl/>
              </w:rPr>
              <w:t xml:space="preserve">    ז: הכנסות לקבל – </w:t>
            </w:r>
            <w:r w:rsidR="000D2419" w:rsidRPr="0069544E">
              <w:rPr>
                <w:rFonts w:asciiTheme="minorBidi" w:eastAsiaTheme="minorEastAsia" w:hAnsiTheme="minorBidi" w:cstheme="minorBidi"/>
                <w:color w:val="000000" w:themeColor="text1"/>
                <w:kern w:val="24"/>
                <w:rtl/>
              </w:rPr>
              <w:t>שכר לימוד</w:t>
            </w:r>
            <w:r w:rsidRPr="0069544E">
              <w:rPr>
                <w:rFonts w:asciiTheme="minorBidi" w:eastAsiaTheme="minorEastAsia" w:hAnsiTheme="minorBidi" w:cstheme="minorBidi"/>
                <w:color w:val="000000" w:themeColor="text1"/>
                <w:kern w:val="24"/>
                <w:rtl/>
              </w:rPr>
              <w:t xml:space="preserve"> </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 xml:space="preserve">    ז: הכנסות לקבל – ביטוח</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הכסף של הביטוח למעשה נגבה ועובר במלואו לחברת הביטוח- כאשר מתקבל תקבול נרשמת פקודה/ חשבונית</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 xml:space="preserve">חובה- הכנסות </w:t>
            </w:r>
            <w:r w:rsidR="000D2419" w:rsidRPr="0069544E">
              <w:rPr>
                <w:rFonts w:asciiTheme="minorBidi" w:eastAsiaTheme="minorEastAsia" w:hAnsiTheme="minorBidi" w:cstheme="minorBidi"/>
                <w:color w:val="000000" w:themeColor="text1"/>
                <w:kern w:val="24"/>
                <w:rtl/>
              </w:rPr>
              <w:t>שכר לימוד</w:t>
            </w:r>
            <w:r w:rsidRPr="0069544E">
              <w:rPr>
                <w:rFonts w:asciiTheme="minorBidi" w:eastAsiaTheme="minorEastAsia" w:hAnsiTheme="minorBidi" w:cstheme="minorBidi"/>
                <w:color w:val="000000" w:themeColor="text1"/>
                <w:kern w:val="24"/>
                <w:rtl/>
              </w:rPr>
              <w:t xml:space="preserve"> בגין ביטוח</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 xml:space="preserve">   זכות- ספק</w:t>
            </w:r>
          </w:p>
        </w:tc>
      </w:tr>
      <w:tr w:rsidR="006F306F" w:rsidRPr="0069544E" w:rsidTr="00EC0213">
        <w:tc>
          <w:tcPr>
            <w:tcW w:w="2169" w:type="dxa"/>
          </w:tcPr>
          <w:p w:rsidR="006F306F" w:rsidRPr="0069544E" w:rsidRDefault="00EC0213" w:rsidP="00C22BE5">
            <w:pPr>
              <w:pStyle w:val="NormalWeb"/>
              <w:bidi/>
              <w:spacing w:before="0" w:beforeAutospacing="0" w:after="0" w:afterAutospacing="0" w:line="360" w:lineRule="auto"/>
              <w:rPr>
                <w:rFonts w:asciiTheme="minorBidi" w:hAnsiTheme="minorBidi" w:cstheme="minorBidi"/>
                <w:rtl/>
              </w:rPr>
            </w:pPr>
            <w:r>
              <w:rPr>
                <w:rFonts w:asciiTheme="minorBidi" w:hAnsiTheme="minorBidi" w:cstheme="minorBidi" w:hint="cs"/>
                <w:color w:val="000000" w:themeColor="text1"/>
                <w:kern w:val="24"/>
                <w:rtl/>
              </w:rPr>
              <w:t>5.3.3.3</w:t>
            </w:r>
          </w:p>
        </w:tc>
        <w:tc>
          <w:tcPr>
            <w:tcW w:w="1420"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סטודנט חול </w:t>
            </w:r>
            <w:r w:rsidRPr="0069544E">
              <w:rPr>
                <w:rFonts w:asciiTheme="minorBidi" w:hAnsiTheme="minorBidi" w:cstheme="minorBidi"/>
                <w:color w:val="000000" w:themeColor="text1"/>
                <w:kern w:val="24"/>
              </w:rPr>
              <w:t>study abroad</w:t>
            </w:r>
            <w:r w:rsidRPr="0069544E">
              <w:rPr>
                <w:rFonts w:asciiTheme="minorBidi" w:hAnsiTheme="minorBidi" w:cstheme="minorBidi"/>
                <w:color w:val="000000" w:themeColor="text1"/>
                <w:kern w:val="24"/>
                <w:rtl/>
              </w:rPr>
              <w:t>- תקציבים מותנים- נקראים סגורים באוניברסיטה</w:t>
            </w:r>
          </w:p>
        </w:tc>
        <w:tc>
          <w:tcPr>
            <w:tcW w:w="3078"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הרישום מתבצע על פקולטה שנקראת בית הספר הבינלאומי</w:t>
            </w:r>
          </w:p>
          <w:p w:rsidR="006F306F" w:rsidRPr="0069544E" w:rsidRDefault="006F306F" w:rsidP="00C22BE5">
            <w:pPr>
              <w:pStyle w:val="NormalWeb"/>
              <w:bidi/>
              <w:spacing w:before="0" w:beforeAutospacing="0" w:after="0" w:afterAutospacing="0" w:line="360" w:lineRule="auto"/>
              <w:rPr>
                <w:rFonts w:asciiTheme="minorBidi" w:hAnsiTheme="minorBidi" w:cstheme="minorBidi"/>
                <w:color w:val="000000" w:themeColor="text1"/>
                <w:kern w:val="24"/>
                <w:rtl/>
              </w:rPr>
            </w:pPr>
            <w:r w:rsidRPr="0069544E">
              <w:rPr>
                <w:rFonts w:asciiTheme="minorBidi" w:hAnsiTheme="minorBidi" w:cstheme="minorBidi"/>
                <w:color w:val="000000" w:themeColor="text1"/>
                <w:kern w:val="24"/>
                <w:rtl/>
              </w:rPr>
              <w:t xml:space="preserve">ח: הכנסות לקבל </w:t>
            </w:r>
            <w:r w:rsidR="000D2419" w:rsidRPr="0069544E">
              <w:rPr>
                <w:rFonts w:asciiTheme="minorBidi" w:hAnsiTheme="minorBidi" w:cstheme="minorBidi"/>
                <w:color w:val="000000" w:themeColor="text1"/>
                <w:kern w:val="24"/>
                <w:rtl/>
              </w:rPr>
              <w:t>שכר לימוד</w:t>
            </w:r>
            <w:r w:rsidRPr="0069544E">
              <w:rPr>
                <w:rFonts w:asciiTheme="minorBidi" w:hAnsiTheme="minorBidi" w:cstheme="minorBidi"/>
                <w:color w:val="000000" w:themeColor="text1"/>
                <w:kern w:val="24"/>
                <w:rtl/>
              </w:rPr>
              <w:t xml:space="preserve"> </w:t>
            </w:r>
            <w:r w:rsidR="00EA3904" w:rsidRPr="0069544E">
              <w:rPr>
                <w:rFonts w:asciiTheme="minorBidi" w:hAnsiTheme="minorBidi" w:cstheme="minorBidi"/>
                <w:color w:val="000000" w:themeColor="text1"/>
                <w:kern w:val="24"/>
                <w:rtl/>
              </w:rPr>
              <w:t>(כולל פעילות חברתית)</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ח: הכנסות לקבל ביטוח</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   ז: הכנסות שכר לימוד  (ברמת פקולטה ותכנית)</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   ז: הכנסות שכר לימוד בגין ביטוח</w:t>
            </w:r>
          </w:p>
        </w:tc>
        <w:tc>
          <w:tcPr>
            <w:tcW w:w="3261"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u w:val="single"/>
                <w:rtl/>
              </w:rPr>
              <w:t>ישנם מספר אמצעי תשלום:</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שיק/מזומן/העברה בנקאית/אשראי</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תירשם פקודה כנגד הכנסות לקבל:</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ח: מזומן</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 xml:space="preserve">    ז: הכנסות לקבל – </w:t>
            </w:r>
            <w:r w:rsidR="000D2419" w:rsidRPr="0069544E">
              <w:rPr>
                <w:rFonts w:asciiTheme="minorBidi" w:eastAsiaTheme="minorEastAsia" w:hAnsiTheme="minorBidi" w:cstheme="minorBidi"/>
                <w:color w:val="000000" w:themeColor="text1"/>
                <w:kern w:val="24"/>
                <w:rtl/>
              </w:rPr>
              <w:t>שכר לימוד</w:t>
            </w:r>
            <w:r w:rsidRPr="0069544E">
              <w:rPr>
                <w:rFonts w:asciiTheme="minorBidi" w:eastAsiaTheme="minorEastAsia" w:hAnsiTheme="minorBidi" w:cstheme="minorBidi"/>
                <w:color w:val="000000" w:themeColor="text1"/>
                <w:kern w:val="24"/>
                <w:rtl/>
              </w:rPr>
              <w:t xml:space="preserve"> </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 xml:space="preserve">    ז: הכנסות לקבל – ביטוח</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הכסף של הביטוח למעשה נגבה ועובר במלואו לחברת הביטוח- כאשר מתקבל תקבול נרשמת פקודה/ חשבונית</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 xml:space="preserve">חובה- הכנסות </w:t>
            </w:r>
            <w:r w:rsidR="000D2419" w:rsidRPr="0069544E">
              <w:rPr>
                <w:rFonts w:asciiTheme="minorBidi" w:eastAsiaTheme="minorEastAsia" w:hAnsiTheme="minorBidi" w:cstheme="minorBidi"/>
                <w:color w:val="000000" w:themeColor="text1"/>
                <w:kern w:val="24"/>
                <w:rtl/>
              </w:rPr>
              <w:t>שכר לימוד</w:t>
            </w:r>
            <w:r w:rsidRPr="0069544E">
              <w:rPr>
                <w:rFonts w:asciiTheme="minorBidi" w:eastAsiaTheme="minorEastAsia" w:hAnsiTheme="minorBidi" w:cstheme="minorBidi"/>
                <w:color w:val="000000" w:themeColor="text1"/>
                <w:kern w:val="24"/>
                <w:rtl/>
              </w:rPr>
              <w:t xml:space="preserve"> בגין ביטוח</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 xml:space="preserve">   זכות- ספק</w:t>
            </w:r>
          </w:p>
        </w:tc>
      </w:tr>
      <w:tr w:rsidR="006F306F" w:rsidRPr="0069544E" w:rsidTr="00EC0213">
        <w:tc>
          <w:tcPr>
            <w:tcW w:w="2169" w:type="dxa"/>
          </w:tcPr>
          <w:p w:rsidR="006F306F" w:rsidRPr="0069544E" w:rsidRDefault="00EC0213" w:rsidP="00C22BE5">
            <w:pPr>
              <w:pStyle w:val="NormalWeb"/>
              <w:bidi/>
              <w:spacing w:before="0" w:beforeAutospacing="0" w:after="0" w:afterAutospacing="0" w:line="360" w:lineRule="auto"/>
              <w:rPr>
                <w:rFonts w:asciiTheme="minorBidi" w:hAnsiTheme="minorBidi" w:cstheme="minorBidi"/>
                <w:rtl/>
              </w:rPr>
            </w:pPr>
            <w:r>
              <w:rPr>
                <w:rFonts w:asciiTheme="minorBidi" w:hAnsiTheme="minorBidi" w:cstheme="minorBidi" w:hint="cs"/>
                <w:color w:val="000000" w:themeColor="text1"/>
                <w:kern w:val="24"/>
                <w:rtl/>
              </w:rPr>
              <w:t>5.3.3.4</w:t>
            </w:r>
          </w:p>
        </w:tc>
        <w:tc>
          <w:tcPr>
            <w:tcW w:w="1420"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סטודנט מעורב תכניות בינלאומיות ולימודי חו"ל </w:t>
            </w:r>
            <w:r w:rsidRPr="0069544E">
              <w:rPr>
                <w:rFonts w:asciiTheme="minorBidi" w:hAnsiTheme="minorBidi" w:cstheme="minorBidi"/>
                <w:color w:val="000000" w:themeColor="text1"/>
                <w:kern w:val="24"/>
              </w:rPr>
              <w:t>Study Abroad</w:t>
            </w:r>
          </w:p>
        </w:tc>
        <w:tc>
          <w:tcPr>
            <w:tcW w:w="3078"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color w:val="000000" w:themeColor="text1"/>
                <w:kern w:val="24"/>
                <w:rtl/>
              </w:rPr>
            </w:pPr>
            <w:r w:rsidRPr="0069544E">
              <w:rPr>
                <w:rFonts w:asciiTheme="minorBidi" w:hAnsiTheme="minorBidi" w:cstheme="minorBidi"/>
                <w:color w:val="000000" w:themeColor="text1"/>
                <w:kern w:val="24"/>
                <w:rtl/>
              </w:rPr>
              <w:t xml:space="preserve">ח: הכנסות לקבל </w:t>
            </w:r>
            <w:r w:rsidR="000D2419" w:rsidRPr="0069544E">
              <w:rPr>
                <w:rFonts w:asciiTheme="minorBidi" w:hAnsiTheme="minorBidi" w:cstheme="minorBidi"/>
                <w:color w:val="000000" w:themeColor="text1"/>
                <w:kern w:val="24"/>
                <w:rtl/>
              </w:rPr>
              <w:t>שכר לימוד</w:t>
            </w:r>
            <w:r w:rsidRPr="0069544E">
              <w:rPr>
                <w:rFonts w:asciiTheme="minorBidi" w:hAnsiTheme="minorBidi" w:cstheme="minorBidi"/>
                <w:color w:val="000000" w:themeColor="text1"/>
                <w:kern w:val="24"/>
                <w:rtl/>
              </w:rPr>
              <w:t xml:space="preserve"> – אקדמי</w:t>
            </w:r>
          </w:p>
          <w:p w:rsidR="006F306F" w:rsidRPr="0069544E" w:rsidRDefault="006F306F" w:rsidP="00C22BE5">
            <w:pPr>
              <w:pStyle w:val="NormalWeb"/>
              <w:bidi/>
              <w:spacing w:before="0" w:beforeAutospacing="0" w:after="0" w:afterAutospacing="0" w:line="360" w:lineRule="auto"/>
              <w:rPr>
                <w:rFonts w:asciiTheme="minorBidi" w:hAnsiTheme="minorBidi" w:cstheme="minorBidi"/>
                <w:color w:val="000000" w:themeColor="text1"/>
                <w:kern w:val="24"/>
                <w:rtl/>
              </w:rPr>
            </w:pPr>
            <w:r w:rsidRPr="0069544E">
              <w:rPr>
                <w:rFonts w:asciiTheme="minorBidi" w:hAnsiTheme="minorBidi" w:cstheme="minorBidi"/>
                <w:color w:val="000000" w:themeColor="text1"/>
                <w:kern w:val="24"/>
                <w:rtl/>
              </w:rPr>
              <w:t xml:space="preserve">ח: הכנסות לקבל </w:t>
            </w:r>
            <w:r w:rsidR="000D2419" w:rsidRPr="0069544E">
              <w:rPr>
                <w:rFonts w:asciiTheme="minorBidi" w:hAnsiTheme="minorBidi" w:cstheme="minorBidi"/>
                <w:color w:val="000000" w:themeColor="text1"/>
                <w:kern w:val="24"/>
                <w:rtl/>
              </w:rPr>
              <w:t>שכר לימוד</w:t>
            </w:r>
            <w:r w:rsidRPr="0069544E">
              <w:rPr>
                <w:rFonts w:asciiTheme="minorBidi" w:hAnsiTheme="minorBidi" w:cstheme="minorBidi"/>
                <w:color w:val="000000" w:themeColor="text1"/>
                <w:kern w:val="24"/>
                <w:rtl/>
              </w:rPr>
              <w:t xml:space="preserve"> - מותנה</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ח: הכנסות לקבל ביטוח</w:t>
            </w:r>
          </w:p>
          <w:p w:rsidR="006F306F" w:rsidRPr="0069544E" w:rsidRDefault="006F306F" w:rsidP="00C22BE5">
            <w:pPr>
              <w:pStyle w:val="NormalWeb"/>
              <w:bidi/>
              <w:spacing w:before="0" w:beforeAutospacing="0" w:after="0" w:afterAutospacing="0" w:line="360" w:lineRule="auto"/>
              <w:rPr>
                <w:rFonts w:asciiTheme="minorBidi" w:hAnsiTheme="minorBidi" w:cstheme="minorBidi"/>
                <w:color w:val="000000" w:themeColor="text1"/>
                <w:kern w:val="24"/>
                <w:rtl/>
              </w:rPr>
            </w:pPr>
            <w:r w:rsidRPr="0069544E">
              <w:rPr>
                <w:rFonts w:asciiTheme="minorBidi" w:hAnsiTheme="minorBidi" w:cstheme="minorBidi"/>
                <w:color w:val="000000" w:themeColor="text1"/>
                <w:kern w:val="24"/>
                <w:rtl/>
              </w:rPr>
              <w:t xml:space="preserve">   ז: הכנסות שכר לימוד – אקדמי</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   ז: הכנסות שכר לימוד – מותנה</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hAnsiTheme="minorBidi" w:cstheme="minorBidi"/>
                <w:color w:val="000000" w:themeColor="text1"/>
                <w:kern w:val="24"/>
                <w:rtl/>
              </w:rPr>
              <w:t xml:space="preserve">   ז: הכנסות שכר לימוד בגין ביטוח</w:t>
            </w:r>
          </w:p>
        </w:tc>
        <w:tc>
          <w:tcPr>
            <w:tcW w:w="3261" w:type="dxa"/>
          </w:tcPr>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תקבול שמתקבל צריך לזכות קודם כל את החוב שיש מול התקציב המותנה (</w:t>
            </w:r>
            <w:r w:rsidRPr="0069544E">
              <w:rPr>
                <w:rFonts w:asciiTheme="minorBidi" w:hAnsiTheme="minorBidi" w:cstheme="minorBidi"/>
                <w:color w:val="000000" w:themeColor="text1"/>
                <w:kern w:val="24"/>
                <w:rtl/>
              </w:rPr>
              <w:t xml:space="preserve">הכנסות לקבל </w:t>
            </w:r>
            <w:r w:rsidR="000D2419" w:rsidRPr="0069544E">
              <w:rPr>
                <w:rFonts w:asciiTheme="minorBidi" w:hAnsiTheme="minorBidi" w:cstheme="minorBidi"/>
                <w:color w:val="000000" w:themeColor="text1"/>
                <w:kern w:val="24"/>
                <w:rtl/>
              </w:rPr>
              <w:t>שכר לימוד</w:t>
            </w:r>
            <w:r w:rsidRPr="0069544E">
              <w:rPr>
                <w:rFonts w:asciiTheme="minorBidi" w:hAnsiTheme="minorBidi" w:cstheme="minorBidi"/>
                <w:color w:val="000000" w:themeColor="text1"/>
                <w:kern w:val="24"/>
                <w:rtl/>
              </w:rPr>
              <w:t xml:space="preserve"> – מותנה)</w:t>
            </w:r>
            <w:r w:rsidRPr="0069544E">
              <w:rPr>
                <w:rFonts w:asciiTheme="minorBidi" w:eastAsiaTheme="minorEastAsia" w:hAnsiTheme="minorBidi" w:cstheme="minorBidi"/>
                <w:color w:val="000000" w:themeColor="text1"/>
                <w:kern w:val="24"/>
                <w:rtl/>
              </w:rPr>
              <w:t>, במידה ויש, ורק לאחר מכן את החלק האקדמי</w:t>
            </w:r>
          </w:p>
          <w:p w:rsidR="006F306F" w:rsidRPr="0069544E" w:rsidRDefault="006F306F" w:rsidP="00C22BE5">
            <w:pPr>
              <w:pStyle w:val="NormalWeb"/>
              <w:bidi/>
              <w:spacing w:before="0" w:beforeAutospacing="0" w:after="0" w:afterAutospacing="0" w:line="360" w:lineRule="auto"/>
              <w:rPr>
                <w:rFonts w:asciiTheme="minorBidi" w:hAnsiTheme="minorBidi" w:cstheme="minorBidi"/>
                <w:rtl/>
              </w:rPr>
            </w:pPr>
            <w:r w:rsidRPr="0069544E">
              <w:rPr>
                <w:rFonts w:asciiTheme="minorBidi" w:eastAsiaTheme="minorEastAsia" w:hAnsiTheme="minorBidi" w:cstheme="minorBidi"/>
                <w:color w:val="000000" w:themeColor="text1"/>
                <w:kern w:val="24"/>
                <w:rtl/>
              </w:rPr>
              <w:t>דמי שירותים מיוחסים תמיד לאקדמי</w:t>
            </w:r>
          </w:p>
        </w:tc>
      </w:tr>
    </w:tbl>
    <w:p w:rsidR="001440A7" w:rsidRPr="0069544E" w:rsidRDefault="001440A7" w:rsidP="001440A7">
      <w:pPr>
        <w:pStyle w:val="ListParagraph"/>
        <w:spacing w:line="360" w:lineRule="auto"/>
        <w:ind w:left="1224"/>
        <w:rPr>
          <w:rFonts w:asciiTheme="minorBidi" w:hAnsiTheme="minorBidi"/>
        </w:rPr>
      </w:pPr>
    </w:p>
    <w:p w:rsidR="00550FED" w:rsidRPr="0069544E" w:rsidRDefault="00550FED" w:rsidP="00550FED">
      <w:pPr>
        <w:pStyle w:val="ListParagraph"/>
        <w:spacing w:line="360" w:lineRule="auto"/>
        <w:ind w:left="1224"/>
        <w:rPr>
          <w:rFonts w:asciiTheme="minorBidi" w:hAnsiTheme="minorBidi"/>
          <w:b/>
          <w:bCs/>
          <w:sz w:val="28"/>
          <w:szCs w:val="28"/>
          <w:u w:val="single"/>
        </w:rPr>
      </w:pPr>
    </w:p>
    <w:p w:rsidR="00550FED" w:rsidRPr="0069544E" w:rsidRDefault="00550FED" w:rsidP="00550FED">
      <w:pPr>
        <w:pStyle w:val="ListParagraph"/>
        <w:spacing w:line="360" w:lineRule="auto"/>
        <w:ind w:left="1224"/>
        <w:rPr>
          <w:rFonts w:asciiTheme="minorBidi" w:hAnsiTheme="minorBidi"/>
          <w:b/>
          <w:bCs/>
          <w:sz w:val="28"/>
          <w:szCs w:val="28"/>
          <w:u w:val="single"/>
        </w:rPr>
      </w:pPr>
    </w:p>
    <w:p w:rsidR="006F306F" w:rsidRPr="00C809A4" w:rsidRDefault="00680C5E" w:rsidP="00C809A4">
      <w:pPr>
        <w:pStyle w:val="TITEL3"/>
      </w:pPr>
      <w:bookmarkStart w:id="97" w:name="_Toc527303678"/>
      <w:r w:rsidRPr="00C809A4">
        <w:rPr>
          <w:rtl/>
        </w:rPr>
        <w:t>פירוט דרישות עסקיות בנושא בית הספר הבינלאומי</w:t>
      </w:r>
      <w:bookmarkEnd w:id="97"/>
    </w:p>
    <w:p w:rsidR="001440A7" w:rsidRPr="00EC0213" w:rsidRDefault="001440A7" w:rsidP="00C22BE5">
      <w:pPr>
        <w:pStyle w:val="ListParagraph"/>
        <w:spacing w:after="0" w:line="360" w:lineRule="auto"/>
        <w:ind w:left="1440"/>
        <w:rPr>
          <w:rFonts w:asciiTheme="minorBidi" w:hAnsiTheme="minorBidi"/>
          <w:sz w:val="28"/>
          <w:szCs w:val="28"/>
          <w:u w:val="single"/>
          <w:rtl/>
        </w:rPr>
      </w:pPr>
      <w:r w:rsidRPr="00EC0213">
        <w:rPr>
          <w:rFonts w:asciiTheme="minorBidi" w:hAnsiTheme="minorBidi"/>
          <w:sz w:val="28"/>
          <w:szCs w:val="28"/>
          <w:u w:val="single"/>
          <w:rtl/>
        </w:rPr>
        <w:t>משקל הדרישות העסקיות בנושא בית הספר הבינלאומי ב</w:t>
      </w:r>
      <w:r w:rsidR="000619E2" w:rsidRPr="00EC0213">
        <w:rPr>
          <w:rFonts w:asciiTheme="minorBidi" w:hAnsiTheme="minorBidi"/>
          <w:sz w:val="28"/>
          <w:szCs w:val="28"/>
          <w:u w:val="single"/>
          <w:rtl/>
        </w:rPr>
        <w:t>שלב בדיקת התאמת המענה</w:t>
      </w:r>
      <w:r w:rsidRPr="00EC0213">
        <w:rPr>
          <w:rFonts w:asciiTheme="minorBidi" w:hAnsiTheme="minorBidi"/>
          <w:sz w:val="28"/>
          <w:szCs w:val="28"/>
          <w:u w:val="single"/>
          <w:rtl/>
        </w:rPr>
        <w:t xml:space="preserve">: </w:t>
      </w:r>
      <w:r w:rsidR="008C5D45" w:rsidRPr="00EC0213">
        <w:rPr>
          <w:rFonts w:asciiTheme="minorBidi" w:hAnsiTheme="minorBidi"/>
          <w:sz w:val="28"/>
          <w:szCs w:val="28"/>
          <w:u w:val="single"/>
        </w:rPr>
        <w:t>2%</w:t>
      </w:r>
      <w:r w:rsidRPr="00EC0213">
        <w:rPr>
          <w:rFonts w:asciiTheme="minorBidi" w:hAnsiTheme="minorBidi"/>
          <w:sz w:val="28"/>
          <w:szCs w:val="28"/>
          <w:u w:val="single"/>
          <w:rtl/>
        </w:rPr>
        <w:t>)</w:t>
      </w:r>
    </w:p>
    <w:p w:rsidR="001440A7" w:rsidRPr="00EC0213" w:rsidRDefault="001440A7" w:rsidP="00C22BE5">
      <w:pPr>
        <w:pStyle w:val="ListParagraph"/>
        <w:spacing w:after="0" w:line="360" w:lineRule="auto"/>
        <w:ind w:left="1440"/>
        <w:rPr>
          <w:rFonts w:asciiTheme="minorBidi" w:hAnsiTheme="minorBidi"/>
          <w:sz w:val="28"/>
          <w:szCs w:val="28"/>
          <w:rtl/>
        </w:rPr>
      </w:pPr>
      <w:r w:rsidRPr="00EC0213">
        <w:rPr>
          <w:rFonts w:asciiTheme="minorBidi" w:hAnsiTheme="minorBidi"/>
          <w:sz w:val="28"/>
          <w:szCs w:val="28"/>
          <w:rtl/>
        </w:rPr>
        <w:t xml:space="preserve">חלק מפעילות ההתאמה עבור בית הספר הבינלאומי במודול </w:t>
      </w:r>
      <w:r w:rsidRPr="00EC0213">
        <w:rPr>
          <w:rFonts w:asciiTheme="minorBidi" w:hAnsiTheme="minorBidi"/>
          <w:sz w:val="28"/>
          <w:szCs w:val="28"/>
        </w:rPr>
        <w:t>SLCM</w:t>
      </w:r>
      <w:r w:rsidRPr="00EC0213">
        <w:rPr>
          <w:rFonts w:asciiTheme="minorBidi" w:hAnsiTheme="minorBidi"/>
          <w:sz w:val="28"/>
          <w:szCs w:val="28"/>
          <w:rtl/>
        </w:rPr>
        <w:t xml:space="preserve"> </w:t>
      </w:r>
      <w:r w:rsidR="00550FED" w:rsidRPr="00EC0213">
        <w:rPr>
          <w:rFonts w:asciiTheme="minorBidi" w:hAnsiTheme="minorBidi"/>
          <w:sz w:val="28"/>
          <w:szCs w:val="28"/>
          <w:rtl/>
        </w:rPr>
        <w:t>תתבצע על ידי צוותי המחשוב של האוניברסיטה וחלקן בידי צוותי המציע. כמפורט במסמכי המכרז, כל הדרישות העסקיות ינוהלו כחלק אינטגרלי בידי מנהל הפרויקט מטעם המציע</w:t>
      </w:r>
      <w:r w:rsidRPr="00EC0213">
        <w:rPr>
          <w:rFonts w:asciiTheme="minorBidi" w:hAnsiTheme="minorBidi"/>
          <w:sz w:val="28"/>
          <w:szCs w:val="28"/>
          <w:rtl/>
        </w:rPr>
        <w:t>.</w:t>
      </w:r>
    </w:p>
    <w:p w:rsidR="00550FED" w:rsidRPr="0069544E" w:rsidRDefault="00550FED" w:rsidP="00C22BE5">
      <w:pPr>
        <w:pStyle w:val="ListParagraph"/>
        <w:spacing w:after="0" w:line="360" w:lineRule="auto"/>
        <w:ind w:left="1440"/>
        <w:rPr>
          <w:rFonts w:asciiTheme="minorBidi" w:hAnsiTheme="minorBidi"/>
          <w:b/>
          <w:bCs/>
          <w:sz w:val="28"/>
          <w:szCs w:val="28"/>
          <w:rtl/>
        </w:rPr>
      </w:pPr>
    </w:p>
    <w:p w:rsidR="00550FED" w:rsidRDefault="00550FED" w:rsidP="00C22BE5">
      <w:pPr>
        <w:pStyle w:val="ListParagraph"/>
        <w:spacing w:after="0" w:line="360" w:lineRule="auto"/>
        <w:ind w:left="1440"/>
        <w:rPr>
          <w:rFonts w:asciiTheme="minorBidi" w:hAnsiTheme="minorBidi"/>
          <w:sz w:val="28"/>
          <w:szCs w:val="28"/>
          <w:rtl/>
        </w:rPr>
      </w:pPr>
      <w:r w:rsidRPr="00EC0213">
        <w:rPr>
          <w:rFonts w:asciiTheme="minorBidi" w:hAnsiTheme="minorBidi"/>
          <w:sz w:val="28"/>
          <w:szCs w:val="28"/>
          <w:rtl/>
        </w:rPr>
        <w:t xml:space="preserve">כל הדרישות העסקיות </w:t>
      </w:r>
      <w:r w:rsidR="00EE7CE6" w:rsidRPr="00EC0213">
        <w:rPr>
          <w:rFonts w:asciiTheme="minorBidi" w:hAnsiTheme="minorBidi"/>
          <w:sz w:val="28"/>
          <w:szCs w:val="28"/>
          <w:rtl/>
        </w:rPr>
        <w:t>5.3.4</w:t>
      </w:r>
      <w:r w:rsidRPr="00EC0213">
        <w:rPr>
          <w:rFonts w:asciiTheme="minorBidi" w:hAnsiTheme="minorBidi"/>
          <w:sz w:val="28"/>
          <w:szCs w:val="28"/>
          <w:rtl/>
        </w:rPr>
        <w:t xml:space="preserve">.1 ועד </w:t>
      </w:r>
      <w:r w:rsidR="00EE7CE6" w:rsidRPr="00EC0213">
        <w:rPr>
          <w:rFonts w:asciiTheme="minorBidi" w:hAnsiTheme="minorBidi"/>
          <w:sz w:val="28"/>
          <w:szCs w:val="28"/>
          <w:rtl/>
        </w:rPr>
        <w:t>5.3.4</w:t>
      </w:r>
      <w:r w:rsidRPr="00EC0213">
        <w:rPr>
          <w:rFonts w:asciiTheme="minorBidi" w:hAnsiTheme="minorBidi"/>
          <w:sz w:val="28"/>
          <w:szCs w:val="28"/>
          <w:rtl/>
        </w:rPr>
        <w:t>.3 הינן בקטגוריית "</w:t>
      </w:r>
      <w:r w:rsidRPr="00EC0213">
        <w:rPr>
          <w:rFonts w:asciiTheme="minorBidi" w:hAnsiTheme="minorBidi"/>
          <w:color w:val="0070C0"/>
          <w:sz w:val="28"/>
          <w:szCs w:val="28"/>
          <w:u w:val="single"/>
          <w:rtl/>
        </w:rPr>
        <w:t>נדרש</w:t>
      </w:r>
      <w:r w:rsidRPr="00EC0213">
        <w:rPr>
          <w:rFonts w:asciiTheme="minorBidi" w:hAnsiTheme="minorBidi"/>
          <w:sz w:val="28"/>
          <w:szCs w:val="28"/>
          <w:rtl/>
        </w:rPr>
        <w:t>" ויש להכליל אותן בתמחור הכולל (</w:t>
      </w:r>
      <w:r w:rsidRPr="00EC0213">
        <w:rPr>
          <w:rFonts w:asciiTheme="minorBidi" w:hAnsiTheme="minorBidi"/>
          <w:sz w:val="28"/>
          <w:szCs w:val="28"/>
        </w:rPr>
        <w:t>Fix Price</w:t>
      </w:r>
      <w:r w:rsidRPr="00EC0213">
        <w:rPr>
          <w:rFonts w:asciiTheme="minorBidi" w:hAnsiTheme="minorBidi"/>
          <w:sz w:val="28"/>
          <w:szCs w:val="28"/>
          <w:rtl/>
        </w:rPr>
        <w:t xml:space="preserve">) של הפרויקט. </w:t>
      </w:r>
      <w:r w:rsidRPr="00EC0213">
        <w:rPr>
          <w:rFonts w:asciiTheme="minorBidi" w:hAnsiTheme="minorBidi"/>
          <w:sz w:val="28"/>
          <w:szCs w:val="28"/>
          <w:u w:val="single"/>
          <w:rtl/>
        </w:rPr>
        <w:t xml:space="preserve">אין לספק </w:t>
      </w:r>
      <w:r w:rsidRPr="00EC0213">
        <w:rPr>
          <w:rFonts w:asciiTheme="minorBidi" w:hAnsiTheme="minorBidi"/>
          <w:sz w:val="28"/>
          <w:szCs w:val="28"/>
          <w:rtl/>
        </w:rPr>
        <w:t>תמחור נפרד לדרישות עסקיות אילו.</w:t>
      </w:r>
    </w:p>
    <w:tbl>
      <w:tblPr>
        <w:bidiVisual/>
        <w:tblW w:w="13840" w:type="dxa"/>
        <w:tblInd w:w="-10" w:type="dxa"/>
        <w:tblLook w:val="04A0" w:firstRow="1" w:lastRow="0" w:firstColumn="1" w:lastColumn="0" w:noHBand="0" w:noVBand="1"/>
      </w:tblPr>
      <w:tblGrid>
        <w:gridCol w:w="1946"/>
        <w:gridCol w:w="2409"/>
        <w:gridCol w:w="4536"/>
        <w:gridCol w:w="4949"/>
      </w:tblGrid>
      <w:tr w:rsidR="00B9683A" w:rsidRPr="00B9683A" w:rsidTr="00B9683A">
        <w:trPr>
          <w:trHeight w:val="735"/>
        </w:trPr>
        <w:tc>
          <w:tcPr>
            <w:tcW w:w="194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Pr>
            </w:pPr>
            <w:r w:rsidRPr="00B9683A">
              <w:rPr>
                <w:rFonts w:ascii="Arial" w:eastAsia="Times New Roman" w:hAnsi="Arial" w:cs="Arial" w:hint="cs"/>
                <w:b/>
                <w:bCs/>
                <w:color w:val="000000"/>
                <w:sz w:val="28"/>
                <w:szCs w:val="28"/>
                <w:rtl/>
              </w:rPr>
              <w:t>מס' דרישה עסקית</w:t>
            </w:r>
          </w:p>
        </w:tc>
        <w:tc>
          <w:tcPr>
            <w:tcW w:w="2409" w:type="dxa"/>
            <w:tcBorders>
              <w:top w:val="single" w:sz="8" w:space="0" w:color="auto"/>
              <w:left w:val="single" w:sz="8" w:space="0" w:color="auto"/>
              <w:bottom w:val="single" w:sz="8" w:space="0" w:color="auto"/>
              <w:right w:val="nil"/>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נושא</w:t>
            </w:r>
          </w:p>
        </w:tc>
        <w:tc>
          <w:tcPr>
            <w:tcW w:w="4536" w:type="dxa"/>
            <w:tcBorders>
              <w:top w:val="single" w:sz="8" w:space="0" w:color="auto"/>
              <w:left w:val="single" w:sz="8" w:space="0" w:color="auto"/>
              <w:bottom w:val="single" w:sz="8" w:space="0" w:color="auto"/>
              <w:right w:val="nil"/>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תיאור הדרישה</w:t>
            </w:r>
          </w:p>
        </w:tc>
        <w:tc>
          <w:tcPr>
            <w:tcW w:w="494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 xml:space="preserve">תיאור המציע את המענה (כולל התייחסות למודולי </w:t>
            </w:r>
            <w:r w:rsidRPr="00B9683A">
              <w:rPr>
                <w:rFonts w:ascii="Arial" w:eastAsia="Times New Roman" w:hAnsi="Arial" w:cs="Arial" w:hint="cs"/>
                <w:b/>
                <w:bCs/>
                <w:color w:val="000000"/>
                <w:sz w:val="28"/>
                <w:szCs w:val="28"/>
              </w:rPr>
              <w:t>SAP</w:t>
            </w:r>
            <w:r w:rsidRPr="00B9683A">
              <w:rPr>
                <w:rFonts w:ascii="Arial" w:eastAsia="Times New Roman" w:hAnsi="Arial" w:cs="Arial" w:hint="cs"/>
                <w:b/>
                <w:bCs/>
                <w:color w:val="000000"/>
                <w:sz w:val="28"/>
                <w:szCs w:val="28"/>
                <w:rtl/>
              </w:rPr>
              <w:t xml:space="preserve"> עליהם מתבסס בהצעתו)</w:t>
            </w:r>
          </w:p>
        </w:tc>
      </w:tr>
      <w:tr w:rsidR="00B9683A" w:rsidRPr="00B9683A" w:rsidTr="00B9683A">
        <w:trPr>
          <w:trHeight w:val="1815"/>
        </w:trPr>
        <w:tc>
          <w:tcPr>
            <w:tcW w:w="194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5.3.4.1</w:t>
            </w:r>
          </w:p>
        </w:tc>
        <w:tc>
          <w:tcPr>
            <w:tcW w:w="2409"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תשלומים נלווים</w:t>
            </w:r>
          </w:p>
        </w:tc>
        <w:tc>
          <w:tcPr>
            <w:tcW w:w="4536"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בגין תשלומים נלווים רצויים (כגון ביטוח, אבטחה) נדרש לפתוח חשבונות ייעודיים הן בצד ההכנסות והן בצד ההכנסות לקבל עבור נלווים אלו.</w:t>
            </w:r>
          </w:p>
        </w:tc>
        <w:tc>
          <w:tcPr>
            <w:tcW w:w="4949"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409"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הממשק של ה</w:t>
            </w:r>
            <w:r w:rsidRPr="00B9683A">
              <w:rPr>
                <w:rFonts w:ascii="Arial" w:eastAsia="Times New Roman" w:hAnsi="Arial" w:cs="Arial"/>
                <w:color w:val="000000"/>
                <w:sz w:val="24"/>
                <w:szCs w:val="24"/>
              </w:rPr>
              <w:t>fi-ca</w:t>
            </w:r>
            <w:r w:rsidRPr="00B9683A">
              <w:rPr>
                <w:rFonts w:ascii="Arial" w:eastAsia="Times New Roman" w:hAnsi="Arial" w:cs="Arial"/>
                <w:color w:val="000000"/>
                <w:sz w:val="24"/>
                <w:szCs w:val="24"/>
                <w:rtl/>
              </w:rPr>
              <w:t xml:space="preserve"> ירשום פקודת יומן לחשבון הייעודי הרלוונטי עבור תשלומים נלווים אלו</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2115"/>
        </w:trPr>
        <w:tc>
          <w:tcPr>
            <w:tcW w:w="194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5.3.4.2</w:t>
            </w:r>
          </w:p>
        </w:tc>
        <w:tc>
          <w:tcPr>
            <w:tcW w:w="2409"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תקבולים בגין תכניות בינלאומיות</w:t>
            </w:r>
          </w:p>
        </w:tc>
        <w:tc>
          <w:tcPr>
            <w:tcW w:w="4536"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סטודנט מעורב תכניות בינלאומיות ולימודי חו"ל </w:t>
            </w:r>
            <w:r w:rsidRPr="00B9683A">
              <w:rPr>
                <w:rFonts w:ascii="Arial" w:eastAsia="Times New Roman" w:hAnsi="Arial" w:cs="Arial" w:hint="cs"/>
                <w:color w:val="000000"/>
                <w:sz w:val="24"/>
                <w:szCs w:val="24"/>
              </w:rPr>
              <w:t>Study Abroad</w:t>
            </w:r>
            <w:r w:rsidRPr="00B9683A">
              <w:rPr>
                <w:rFonts w:ascii="Arial" w:eastAsia="Times New Roman" w:hAnsi="Arial" w:cs="Arial" w:hint="cs"/>
                <w:color w:val="000000"/>
                <w:sz w:val="24"/>
                <w:szCs w:val="24"/>
                <w:rtl/>
              </w:rPr>
              <w:t>- תקבול שמתקבל צריך לזכות קודם כל את החוב שיש מול התקציב המותנה ורק לאחר מכן את החלק האקדמי</w:t>
            </w:r>
          </w:p>
        </w:tc>
        <w:tc>
          <w:tcPr>
            <w:tcW w:w="4949"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12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409"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תופעל אותה לוגיקה של רישום על סמך חשבון הבנק ופיצול באמצעות דוח מה</w:t>
            </w:r>
            <w:r w:rsidRPr="00B9683A">
              <w:rPr>
                <w:rFonts w:ascii="Arial" w:eastAsia="Times New Roman" w:hAnsi="Arial" w:cs="Arial"/>
                <w:color w:val="000000"/>
                <w:sz w:val="24"/>
                <w:szCs w:val="24"/>
              </w:rPr>
              <w:t>FI-CA</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915"/>
        </w:trPr>
        <w:tc>
          <w:tcPr>
            <w:tcW w:w="194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5.3.4.3</w:t>
            </w:r>
          </w:p>
        </w:tc>
        <w:tc>
          <w:tcPr>
            <w:tcW w:w="2409"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מעונות</w:t>
            </w:r>
          </w:p>
        </w:tc>
        <w:tc>
          <w:tcPr>
            <w:tcW w:w="4536"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כאשר מתקבל תשלום בדף הבנק המערכת תרשום את הפקודה הבאה:</w:t>
            </w:r>
          </w:p>
        </w:tc>
        <w:tc>
          <w:tcPr>
            <w:tcW w:w="4949"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409"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חובה- מזומן</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409"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536"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זכות- הכנסות לקבל</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bl>
    <w:p w:rsidR="00B9683A" w:rsidRDefault="00B9683A" w:rsidP="00C22BE5">
      <w:pPr>
        <w:pStyle w:val="ListParagraph"/>
        <w:spacing w:after="0" w:line="360" w:lineRule="auto"/>
        <w:ind w:left="1440"/>
        <w:rPr>
          <w:rFonts w:asciiTheme="minorBidi" w:hAnsiTheme="minorBidi"/>
          <w:sz w:val="28"/>
          <w:szCs w:val="28"/>
          <w:rtl/>
        </w:rPr>
      </w:pPr>
    </w:p>
    <w:p w:rsidR="00B9683A" w:rsidRDefault="00B9683A" w:rsidP="00C22BE5">
      <w:pPr>
        <w:pStyle w:val="ListParagraph"/>
        <w:spacing w:after="0" w:line="360" w:lineRule="auto"/>
        <w:ind w:left="1440"/>
        <w:rPr>
          <w:rFonts w:asciiTheme="minorBidi" w:hAnsiTheme="minorBidi"/>
          <w:sz w:val="28"/>
          <w:szCs w:val="28"/>
          <w:rtl/>
        </w:rPr>
      </w:pPr>
    </w:p>
    <w:p w:rsidR="00B9683A" w:rsidRPr="00EC0213" w:rsidRDefault="00B9683A" w:rsidP="00C22BE5">
      <w:pPr>
        <w:pStyle w:val="ListParagraph"/>
        <w:spacing w:after="0" w:line="360" w:lineRule="auto"/>
        <w:ind w:left="1440"/>
        <w:rPr>
          <w:rFonts w:asciiTheme="minorBidi" w:hAnsiTheme="minorBidi"/>
          <w:sz w:val="28"/>
          <w:szCs w:val="28"/>
          <w:rtl/>
        </w:rPr>
      </w:pPr>
    </w:p>
    <w:p w:rsidR="00550FED" w:rsidRPr="0069544E" w:rsidRDefault="00550FED" w:rsidP="001440A7">
      <w:pPr>
        <w:pStyle w:val="ListParagraph"/>
        <w:spacing w:after="0" w:line="360" w:lineRule="auto"/>
        <w:ind w:left="360"/>
        <w:rPr>
          <w:rFonts w:asciiTheme="minorBidi" w:hAnsiTheme="minorBidi"/>
          <w:b/>
          <w:bCs/>
          <w:sz w:val="28"/>
          <w:szCs w:val="28"/>
          <w:rtl/>
        </w:rPr>
      </w:pPr>
    </w:p>
    <w:p w:rsidR="001440A7" w:rsidRPr="0069544E" w:rsidRDefault="001440A7" w:rsidP="001440A7">
      <w:pPr>
        <w:pStyle w:val="ListParagraph"/>
        <w:spacing w:line="360" w:lineRule="auto"/>
        <w:ind w:left="1224"/>
        <w:rPr>
          <w:rFonts w:asciiTheme="minorBidi" w:hAnsiTheme="minorBidi"/>
          <w:b/>
          <w:bCs/>
          <w:sz w:val="28"/>
          <w:szCs w:val="28"/>
          <w:u w:val="single"/>
        </w:rPr>
      </w:pPr>
    </w:p>
    <w:p w:rsidR="00425BBC" w:rsidRPr="0069544E" w:rsidRDefault="00425BBC" w:rsidP="00680C5E">
      <w:pPr>
        <w:pStyle w:val="a0"/>
        <w:numPr>
          <w:ilvl w:val="0"/>
          <w:numId w:val="0"/>
        </w:numPr>
        <w:ind w:left="792" w:hanging="432"/>
        <w:rPr>
          <w:rFonts w:asciiTheme="minorBidi" w:hAnsiTheme="minorBidi" w:cstheme="minorBidi"/>
          <w:rtl/>
        </w:rPr>
      </w:pPr>
    </w:p>
    <w:p w:rsidR="00550FED" w:rsidRPr="00EC0213" w:rsidRDefault="00550FED" w:rsidP="00412EDF">
      <w:pPr>
        <w:pStyle w:val="ListParagraph"/>
        <w:spacing w:after="0" w:line="360" w:lineRule="auto"/>
        <w:ind w:left="360"/>
        <w:rPr>
          <w:rFonts w:asciiTheme="minorBidi" w:hAnsiTheme="minorBidi"/>
          <w:sz w:val="28"/>
          <w:szCs w:val="28"/>
          <w:rtl/>
        </w:rPr>
      </w:pPr>
      <w:r w:rsidRPr="00EC0213">
        <w:rPr>
          <w:rFonts w:asciiTheme="minorBidi" w:hAnsiTheme="minorBidi"/>
          <w:sz w:val="28"/>
          <w:szCs w:val="28"/>
          <w:rtl/>
        </w:rPr>
        <w:t xml:space="preserve">כל הדרישות העסקיות </w:t>
      </w:r>
      <w:r w:rsidR="00EE7CE6" w:rsidRPr="00EC0213">
        <w:rPr>
          <w:rFonts w:asciiTheme="minorBidi" w:hAnsiTheme="minorBidi"/>
          <w:sz w:val="28"/>
          <w:szCs w:val="28"/>
          <w:rtl/>
        </w:rPr>
        <w:t>5.3.4</w:t>
      </w:r>
      <w:r w:rsidRPr="00EC0213">
        <w:rPr>
          <w:rFonts w:asciiTheme="minorBidi" w:hAnsiTheme="minorBidi"/>
          <w:sz w:val="28"/>
          <w:szCs w:val="28"/>
          <w:rtl/>
        </w:rPr>
        <w:t>.</w:t>
      </w:r>
      <w:r w:rsidR="00755FEE" w:rsidRPr="00EC0213">
        <w:rPr>
          <w:rFonts w:asciiTheme="minorBidi" w:hAnsiTheme="minorBidi"/>
          <w:sz w:val="28"/>
          <w:szCs w:val="28"/>
          <w:rtl/>
        </w:rPr>
        <w:t>4</w:t>
      </w:r>
      <w:r w:rsidRPr="00EC0213">
        <w:rPr>
          <w:rFonts w:asciiTheme="minorBidi" w:hAnsiTheme="minorBidi"/>
          <w:sz w:val="28"/>
          <w:szCs w:val="28"/>
          <w:rtl/>
        </w:rPr>
        <w:t xml:space="preserve"> ועד </w:t>
      </w:r>
      <w:r w:rsidR="00EE7CE6" w:rsidRPr="00EC0213">
        <w:rPr>
          <w:rFonts w:asciiTheme="minorBidi" w:hAnsiTheme="minorBidi"/>
          <w:sz w:val="28"/>
          <w:szCs w:val="28"/>
          <w:rtl/>
        </w:rPr>
        <w:t>5.3.4</w:t>
      </w:r>
      <w:r w:rsidRPr="00EC0213">
        <w:rPr>
          <w:rFonts w:asciiTheme="minorBidi" w:hAnsiTheme="minorBidi"/>
          <w:sz w:val="28"/>
          <w:szCs w:val="28"/>
          <w:rtl/>
        </w:rPr>
        <w:t>.</w:t>
      </w:r>
      <w:r w:rsidR="00755FEE" w:rsidRPr="00EC0213">
        <w:rPr>
          <w:rFonts w:asciiTheme="minorBidi" w:hAnsiTheme="minorBidi"/>
          <w:sz w:val="28"/>
          <w:szCs w:val="28"/>
          <w:rtl/>
        </w:rPr>
        <w:t>5</w:t>
      </w:r>
      <w:r w:rsidRPr="00EC0213">
        <w:rPr>
          <w:rFonts w:asciiTheme="minorBidi" w:hAnsiTheme="minorBidi"/>
          <w:sz w:val="28"/>
          <w:szCs w:val="28"/>
          <w:rtl/>
        </w:rPr>
        <w:t xml:space="preserve"> מבוצעות בידי צוותי האוניברסיטה </w:t>
      </w:r>
      <w:r w:rsidR="00755FEE" w:rsidRPr="00EC0213">
        <w:rPr>
          <w:rFonts w:asciiTheme="minorBidi" w:hAnsiTheme="minorBidi"/>
          <w:sz w:val="28"/>
          <w:szCs w:val="28"/>
          <w:rtl/>
        </w:rPr>
        <w:t>ו</w:t>
      </w:r>
      <w:r w:rsidRPr="00EC0213">
        <w:rPr>
          <w:rFonts w:asciiTheme="minorBidi" w:hAnsiTheme="minorBidi"/>
          <w:sz w:val="28"/>
          <w:szCs w:val="28"/>
          <w:rtl/>
        </w:rPr>
        <w:t>הינן בקטגוריית "</w:t>
      </w:r>
      <w:r w:rsidRPr="00EC0213">
        <w:rPr>
          <w:rFonts w:asciiTheme="minorBidi" w:hAnsiTheme="minorBidi"/>
          <w:color w:val="C00000"/>
          <w:sz w:val="28"/>
          <w:szCs w:val="28"/>
          <w:u w:val="single"/>
          <w:rtl/>
        </w:rPr>
        <w:t>לא נדרש</w:t>
      </w:r>
      <w:r w:rsidRPr="00EC0213">
        <w:rPr>
          <w:rFonts w:asciiTheme="minorBidi" w:hAnsiTheme="minorBidi"/>
          <w:sz w:val="28"/>
          <w:szCs w:val="28"/>
          <w:rtl/>
        </w:rPr>
        <w:t xml:space="preserve">".  המציע </w:t>
      </w:r>
      <w:r w:rsidRPr="00EC0213">
        <w:rPr>
          <w:rFonts w:asciiTheme="minorBidi" w:hAnsiTheme="minorBidi"/>
          <w:sz w:val="36"/>
          <w:szCs w:val="36"/>
          <w:rtl/>
        </w:rPr>
        <w:t xml:space="preserve">לא נדרש </w:t>
      </w:r>
      <w:r w:rsidRPr="00EC0213">
        <w:rPr>
          <w:rFonts w:asciiTheme="minorBidi" w:hAnsiTheme="minorBidi"/>
          <w:sz w:val="28"/>
          <w:szCs w:val="28"/>
          <w:rtl/>
        </w:rPr>
        <w:t xml:space="preserve">לתמחר את ביצוען </w:t>
      </w:r>
      <w:r w:rsidR="00412EDF" w:rsidRPr="00EC0213">
        <w:rPr>
          <w:rFonts w:asciiTheme="minorBidi" w:hAnsiTheme="minorBidi"/>
          <w:sz w:val="28"/>
          <w:szCs w:val="28"/>
          <w:rtl/>
        </w:rPr>
        <w:t xml:space="preserve">הכלכלי במסגרת הצעתו </w:t>
      </w:r>
      <w:r w:rsidRPr="00EC0213">
        <w:rPr>
          <w:rFonts w:asciiTheme="minorBidi" w:hAnsiTheme="minorBidi"/>
          <w:sz w:val="28"/>
          <w:szCs w:val="28"/>
          <w:rtl/>
        </w:rPr>
        <w:t xml:space="preserve"> למכרז למעט ניהול המשימות בידי מנהל הפרויקט מטעם המציע וכן האחריות לממשקים בינם לבין הדרישות העסקיות הנכתבות באחריות המציע.</w:t>
      </w:r>
    </w:p>
    <w:p w:rsidR="00550FED" w:rsidRPr="0069544E" w:rsidRDefault="00550FED" w:rsidP="00550FED">
      <w:pPr>
        <w:pStyle w:val="ListParagraph"/>
        <w:spacing w:line="360" w:lineRule="auto"/>
        <w:ind w:left="360"/>
        <w:rPr>
          <w:rFonts w:asciiTheme="minorBidi" w:hAnsiTheme="minorBidi"/>
          <w:b/>
          <w:bCs/>
          <w:sz w:val="28"/>
          <w:szCs w:val="28"/>
          <w:u w:val="single"/>
        </w:rPr>
      </w:pPr>
    </w:p>
    <w:tbl>
      <w:tblPr>
        <w:bidiVisual/>
        <w:tblW w:w="11856" w:type="dxa"/>
        <w:tblInd w:w="920" w:type="dxa"/>
        <w:tblLook w:val="04A0" w:firstRow="1" w:lastRow="0" w:firstColumn="1" w:lastColumn="0" w:noHBand="0" w:noVBand="1"/>
      </w:tblPr>
      <w:tblGrid>
        <w:gridCol w:w="976"/>
        <w:gridCol w:w="1295"/>
        <w:gridCol w:w="9585"/>
      </w:tblGrid>
      <w:tr w:rsidR="0090533C" w:rsidRPr="0069544E" w:rsidTr="0090533C">
        <w:trPr>
          <w:trHeight w:val="750"/>
        </w:trPr>
        <w:tc>
          <w:tcPr>
            <w:tcW w:w="9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0533C" w:rsidRPr="0069544E" w:rsidRDefault="0090533C" w:rsidP="00550FED">
            <w:pPr>
              <w:spacing w:after="0" w:line="240" w:lineRule="auto"/>
              <w:jc w:val="center"/>
              <w:rPr>
                <w:rFonts w:asciiTheme="minorBidi" w:eastAsia="Times New Roman" w:hAnsiTheme="minorBidi"/>
                <w:b/>
                <w:bCs/>
                <w:color w:val="000000"/>
                <w:sz w:val="28"/>
                <w:szCs w:val="28"/>
              </w:rPr>
            </w:pPr>
            <w:r w:rsidRPr="0069544E">
              <w:rPr>
                <w:rFonts w:asciiTheme="minorBidi" w:eastAsia="Times New Roman" w:hAnsiTheme="minorBidi"/>
                <w:b/>
                <w:bCs/>
                <w:color w:val="000000"/>
                <w:sz w:val="28"/>
                <w:szCs w:val="28"/>
                <w:rtl/>
              </w:rPr>
              <w:t>מס' דרישה עסקית</w:t>
            </w:r>
          </w:p>
        </w:tc>
        <w:tc>
          <w:tcPr>
            <w:tcW w:w="129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0533C" w:rsidRPr="0069544E" w:rsidRDefault="0090533C" w:rsidP="00550FED">
            <w:pPr>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נושא</w:t>
            </w:r>
          </w:p>
          <w:p w:rsidR="0090533C" w:rsidRPr="0069544E" w:rsidRDefault="0090533C" w:rsidP="00550FED">
            <w:pPr>
              <w:spacing w:after="0" w:line="240" w:lineRule="auto"/>
              <w:jc w:val="center"/>
              <w:rPr>
                <w:rFonts w:asciiTheme="minorBidi" w:eastAsia="Times New Roman" w:hAnsiTheme="minorBidi"/>
                <w:b/>
                <w:bCs/>
                <w:color w:val="000000"/>
                <w:sz w:val="28"/>
                <w:szCs w:val="28"/>
                <w:rtl/>
              </w:rPr>
            </w:pPr>
          </w:p>
        </w:tc>
        <w:tc>
          <w:tcPr>
            <w:tcW w:w="95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0533C" w:rsidRPr="0069544E" w:rsidRDefault="0090533C" w:rsidP="00550FED">
            <w:pPr>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תיאור הדרישה</w:t>
            </w:r>
          </w:p>
        </w:tc>
      </w:tr>
      <w:tr w:rsidR="0090533C" w:rsidRPr="0069544E" w:rsidTr="0090533C">
        <w:trPr>
          <w:trHeight w:val="945"/>
        </w:trPr>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3C" w:rsidRPr="0069544E" w:rsidRDefault="00EE7CE6" w:rsidP="00755FEE">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5.3.4</w:t>
            </w:r>
            <w:r w:rsidR="0090533C" w:rsidRPr="0069544E">
              <w:rPr>
                <w:rFonts w:asciiTheme="minorBidi" w:eastAsia="Times New Roman" w:hAnsiTheme="minorBidi"/>
                <w:color w:val="000000"/>
                <w:sz w:val="24"/>
                <w:szCs w:val="24"/>
                <w:rtl/>
              </w:rPr>
              <w:t>.4</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3C" w:rsidRPr="0069544E" w:rsidRDefault="0090533C" w:rsidP="00550FED">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מעונות</w:t>
            </w:r>
          </w:p>
          <w:p w:rsidR="0090533C" w:rsidRPr="0069544E" w:rsidRDefault="0090533C" w:rsidP="00550FED">
            <w:pPr>
              <w:spacing w:after="0" w:line="360" w:lineRule="auto"/>
              <w:jc w:val="center"/>
              <w:rPr>
                <w:rFonts w:asciiTheme="minorBidi" w:eastAsia="Times New Roman" w:hAnsiTheme="minorBidi"/>
                <w:color w:val="000000"/>
                <w:sz w:val="24"/>
                <w:szCs w:val="24"/>
                <w:rtl/>
              </w:rPr>
            </w:pPr>
          </w:p>
        </w:tc>
        <w:tc>
          <w:tcPr>
            <w:tcW w:w="9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3C" w:rsidRPr="0069544E" w:rsidRDefault="0090533C" w:rsidP="00550FED">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יש לפצל את כרטיסי ההכנסות לפי שכר לימוד ושכ"ד בהתאם לאובייקט החוזה הרלוונטי. יוקם ממשק בין ה</w:t>
            </w:r>
            <w:r w:rsidRPr="0069544E">
              <w:rPr>
                <w:rFonts w:asciiTheme="minorBidi" w:eastAsia="Times New Roman" w:hAnsiTheme="minorBidi"/>
                <w:color w:val="000000"/>
                <w:sz w:val="24"/>
                <w:szCs w:val="24"/>
              </w:rPr>
              <w:t>cm</w:t>
            </w:r>
            <w:r w:rsidRPr="0069544E">
              <w:rPr>
                <w:rFonts w:asciiTheme="minorBidi" w:eastAsia="Times New Roman" w:hAnsiTheme="minorBidi"/>
                <w:color w:val="000000"/>
                <w:sz w:val="24"/>
                <w:szCs w:val="24"/>
                <w:rtl/>
              </w:rPr>
              <w:t xml:space="preserve"> לבין המעונות על מנת לסגור את חוב הסטודנט במודול מעונות</w:t>
            </w:r>
          </w:p>
        </w:tc>
      </w:tr>
      <w:tr w:rsidR="0090533C" w:rsidRPr="0069544E" w:rsidTr="0090533C">
        <w:trPr>
          <w:trHeight w:val="630"/>
        </w:trPr>
        <w:tc>
          <w:tcPr>
            <w:tcW w:w="97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EE7CE6" w:rsidP="00550FED">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5.3.4</w:t>
            </w:r>
            <w:r w:rsidR="0090533C" w:rsidRPr="0069544E">
              <w:rPr>
                <w:rFonts w:asciiTheme="minorBidi" w:eastAsia="Times New Roman" w:hAnsiTheme="minorBidi"/>
                <w:color w:val="000000"/>
                <w:sz w:val="24"/>
                <w:szCs w:val="24"/>
                <w:rtl/>
              </w:rPr>
              <w:t>.5</w:t>
            </w:r>
          </w:p>
        </w:tc>
        <w:tc>
          <w:tcPr>
            <w:tcW w:w="1295"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550FED">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רישום</w:t>
            </w:r>
          </w:p>
          <w:p w:rsidR="0090533C" w:rsidRPr="0069544E" w:rsidRDefault="0090533C" w:rsidP="00550FED">
            <w:pPr>
              <w:spacing w:after="0" w:line="360" w:lineRule="auto"/>
              <w:jc w:val="center"/>
              <w:rPr>
                <w:rFonts w:asciiTheme="minorBidi" w:eastAsia="Times New Roman" w:hAnsiTheme="minorBidi"/>
                <w:color w:val="000000"/>
                <w:sz w:val="24"/>
                <w:szCs w:val="24"/>
                <w:rtl/>
              </w:rPr>
            </w:pPr>
          </w:p>
        </w:tc>
        <w:tc>
          <w:tcPr>
            <w:tcW w:w="9585"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550FED">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המערכת תתמוך ברישום בגין הכנסות בבית הספר הבינלאומי יירשמו ברמת בית הספר ( </w:t>
            </w:r>
            <w:r w:rsidRPr="0069544E">
              <w:rPr>
                <w:rFonts w:asciiTheme="minorBidi" w:eastAsia="Times New Roman" w:hAnsiTheme="minorBidi"/>
                <w:color w:val="000000"/>
                <w:sz w:val="24"/>
                <w:szCs w:val="24"/>
              </w:rPr>
              <w:t>PC</w:t>
            </w:r>
            <w:r w:rsidRPr="0069544E">
              <w:rPr>
                <w:rFonts w:asciiTheme="minorBidi" w:eastAsia="Times New Roman" w:hAnsiTheme="minorBidi"/>
                <w:color w:val="000000"/>
                <w:sz w:val="24"/>
                <w:szCs w:val="24"/>
                <w:rtl/>
              </w:rPr>
              <w:t>) או ברמה נמוכה יותר (  ברמת חוג )</w:t>
            </w:r>
          </w:p>
        </w:tc>
      </w:tr>
    </w:tbl>
    <w:p w:rsidR="00550FED" w:rsidRPr="0069544E" w:rsidRDefault="00550FED" w:rsidP="008B14CA">
      <w:pPr>
        <w:pStyle w:val="a0"/>
        <w:numPr>
          <w:ilvl w:val="0"/>
          <w:numId w:val="0"/>
        </w:numPr>
        <w:ind w:left="360"/>
        <w:rPr>
          <w:rFonts w:asciiTheme="minorBidi" w:hAnsiTheme="minorBidi" w:cstheme="minorBidi"/>
          <w:rtl/>
        </w:rPr>
      </w:pPr>
    </w:p>
    <w:p w:rsidR="008B14CA" w:rsidRPr="0069544E" w:rsidRDefault="008B14CA">
      <w:pPr>
        <w:bidi w:val="0"/>
        <w:rPr>
          <w:rFonts w:asciiTheme="minorBidi" w:hAnsiTheme="minorBidi"/>
          <w:b/>
          <w:bCs/>
          <w:sz w:val="28"/>
          <w:szCs w:val="28"/>
          <w:rtl/>
        </w:rPr>
      </w:pPr>
      <w:r w:rsidRPr="0069544E">
        <w:rPr>
          <w:rFonts w:asciiTheme="minorBidi" w:hAnsiTheme="minorBidi"/>
          <w:rtl/>
        </w:rPr>
        <w:br w:type="page"/>
      </w:r>
    </w:p>
    <w:p w:rsidR="002F0F79" w:rsidRPr="0069544E" w:rsidRDefault="002F0F79" w:rsidP="00D2178A">
      <w:pPr>
        <w:pStyle w:val="TITEL2"/>
      </w:pPr>
      <w:bookmarkStart w:id="98" w:name="_Toc522204600"/>
      <w:bookmarkStart w:id="99" w:name="_Toc527303679"/>
      <w:r w:rsidRPr="0069544E">
        <w:rPr>
          <w:rtl/>
        </w:rPr>
        <w:t>גורמים מממנים</w:t>
      </w:r>
      <w:r w:rsidR="00762BB1" w:rsidRPr="0069544E">
        <w:rPr>
          <w:rtl/>
        </w:rPr>
        <w:t xml:space="preserve"> </w:t>
      </w:r>
      <w:r w:rsidR="00C20577" w:rsidRPr="0069544E">
        <w:rPr>
          <w:rtl/>
        </w:rPr>
        <w:t xml:space="preserve">(חלק אינטגרלי ממודול </w:t>
      </w:r>
      <w:r w:rsidR="00C20577" w:rsidRPr="0069544E">
        <w:t>SLCM</w:t>
      </w:r>
      <w:r w:rsidR="00C20577" w:rsidRPr="0069544E">
        <w:rPr>
          <w:rtl/>
        </w:rPr>
        <w:t>)</w:t>
      </w:r>
      <w:bookmarkEnd w:id="98"/>
      <w:bookmarkEnd w:id="99"/>
    </w:p>
    <w:p w:rsidR="006F306F" w:rsidRPr="00C809A4" w:rsidRDefault="008E675B" w:rsidP="00C809A4">
      <w:pPr>
        <w:pStyle w:val="TITEL3"/>
        <w:rPr>
          <w:rtl/>
        </w:rPr>
      </w:pPr>
      <w:bookmarkStart w:id="100" w:name="_Toc527303680"/>
      <w:r w:rsidRPr="00C809A4">
        <w:rPr>
          <w:rtl/>
        </w:rPr>
        <w:t>תיאור מצב קיים</w:t>
      </w:r>
      <w:bookmarkEnd w:id="100"/>
    </w:p>
    <w:p w:rsidR="00480217" w:rsidRPr="00EC0213" w:rsidRDefault="006F306F" w:rsidP="00EC0213">
      <w:pPr>
        <w:pStyle w:val="NUM3"/>
        <w:ind w:hanging="1006"/>
        <w:rPr>
          <w:rtl/>
        </w:rPr>
      </w:pPr>
      <w:r w:rsidRPr="00EC0213">
        <w:rPr>
          <w:rtl/>
        </w:rPr>
        <w:t xml:space="preserve">גורם מממן הינו גוף פנימי או חיצוני </w:t>
      </w:r>
      <w:r w:rsidR="00BF133F" w:rsidRPr="00EC0213">
        <w:rPr>
          <w:rtl/>
        </w:rPr>
        <w:t>שנותן מלגות או פטורים לסטודנטים</w:t>
      </w:r>
      <w:r w:rsidR="00480217" w:rsidRPr="00EC0213">
        <w:rPr>
          <w:rtl/>
        </w:rPr>
        <w:t xml:space="preserve">. </w:t>
      </w:r>
      <w:r w:rsidRPr="00EC0213">
        <w:rPr>
          <w:rtl/>
        </w:rPr>
        <w:t>ניתן לסווג את כל הגורמים המממנים ל 3 קטגוריות:</w:t>
      </w:r>
    </w:p>
    <w:p w:rsidR="006F306F" w:rsidRPr="00EC0213" w:rsidRDefault="006F306F" w:rsidP="00EC0213">
      <w:pPr>
        <w:pStyle w:val="NUM51"/>
        <w:ind w:left="3610" w:hanging="1276"/>
        <w:rPr>
          <w:rtl/>
        </w:rPr>
      </w:pPr>
      <w:r w:rsidRPr="00EC0213">
        <w:rPr>
          <w:rtl/>
        </w:rPr>
        <w:t>גורם מממן פנימי</w:t>
      </w:r>
      <w:r w:rsidR="00BF133F" w:rsidRPr="00EC0213">
        <w:rPr>
          <w:rtl/>
        </w:rPr>
        <w:t>.</w:t>
      </w:r>
    </w:p>
    <w:p w:rsidR="006F306F" w:rsidRPr="00EC0213" w:rsidRDefault="006F306F" w:rsidP="00EC0213">
      <w:pPr>
        <w:pStyle w:val="NUM51"/>
        <w:ind w:left="3610" w:hanging="1276"/>
        <w:rPr>
          <w:rtl/>
        </w:rPr>
      </w:pPr>
      <w:r w:rsidRPr="00EC0213">
        <w:rPr>
          <w:rtl/>
        </w:rPr>
        <w:t>גורם מממן חיצוני שעבורו נדרש להפיק דרישת תשלום בלבד</w:t>
      </w:r>
      <w:r w:rsidR="00BF133F" w:rsidRPr="00EC0213">
        <w:rPr>
          <w:rtl/>
        </w:rPr>
        <w:t>.</w:t>
      </w:r>
    </w:p>
    <w:p w:rsidR="006F306F" w:rsidRPr="00EC0213" w:rsidRDefault="006F306F" w:rsidP="00EC0213">
      <w:pPr>
        <w:pStyle w:val="NUM51"/>
        <w:ind w:left="3610" w:hanging="1276"/>
        <w:rPr>
          <w:rtl/>
        </w:rPr>
      </w:pPr>
      <w:r w:rsidRPr="00EC0213">
        <w:rPr>
          <w:rtl/>
        </w:rPr>
        <w:t xml:space="preserve">גורם ממן חיצוני </w:t>
      </w:r>
      <w:r w:rsidR="007C192D" w:rsidRPr="00EC0213">
        <w:rPr>
          <w:rtl/>
        </w:rPr>
        <w:t>שעבורו נדרש</w:t>
      </w:r>
      <w:r w:rsidRPr="00EC0213">
        <w:rPr>
          <w:rtl/>
        </w:rPr>
        <w:t xml:space="preserve"> להפיק חשבונית</w:t>
      </w:r>
      <w:r w:rsidR="00BF133F" w:rsidRPr="00EC0213">
        <w:rPr>
          <w:rtl/>
        </w:rPr>
        <w:t>.</w:t>
      </w:r>
    </w:p>
    <w:p w:rsidR="006F306F" w:rsidRPr="00EC0213" w:rsidRDefault="006F306F" w:rsidP="00EC0213">
      <w:pPr>
        <w:pStyle w:val="NUM3"/>
        <w:ind w:hanging="1006"/>
        <w:rPr>
          <w:rtl/>
        </w:rPr>
      </w:pPr>
      <w:r w:rsidRPr="00EC0213">
        <w:rPr>
          <w:rtl/>
        </w:rPr>
        <w:t>אין הבדל בין גורמים מממנים לבית הספר הבינלאומי והאקדמיה מלבד מטבע המימון</w:t>
      </w:r>
      <w:r w:rsidR="00BF133F" w:rsidRPr="00EC0213">
        <w:rPr>
          <w:rtl/>
        </w:rPr>
        <w:t>.</w:t>
      </w:r>
    </w:p>
    <w:p w:rsidR="006F306F" w:rsidRPr="00EC0213" w:rsidRDefault="006F306F" w:rsidP="00EC0213">
      <w:pPr>
        <w:pStyle w:val="NUM3"/>
        <w:ind w:hanging="1006"/>
      </w:pPr>
      <w:r w:rsidRPr="00EC0213">
        <w:rPr>
          <w:rtl/>
        </w:rPr>
        <w:t>דוגמאות לגורמים מממנים:</w:t>
      </w:r>
    </w:p>
    <w:p w:rsidR="006F306F" w:rsidRPr="00EC0213" w:rsidRDefault="006F306F" w:rsidP="00EC0213">
      <w:pPr>
        <w:pStyle w:val="NUM51"/>
        <w:ind w:left="3610" w:hanging="1276"/>
        <w:rPr>
          <w:rtl/>
        </w:rPr>
      </w:pPr>
      <w:r w:rsidRPr="00EC0213">
        <w:rPr>
          <w:rtl/>
        </w:rPr>
        <w:t>אוניברסיטאות</w:t>
      </w:r>
      <w:r w:rsidR="00D14290" w:rsidRPr="00EC0213">
        <w:rPr>
          <w:rtl/>
        </w:rPr>
        <w:t xml:space="preserve"> </w:t>
      </w:r>
      <w:r w:rsidRPr="00EC0213">
        <w:rPr>
          <w:rtl/>
        </w:rPr>
        <w:t>- גורם חיצוני</w:t>
      </w:r>
      <w:r w:rsidR="00EC0213">
        <w:rPr>
          <w:rFonts w:hint="cs"/>
          <w:rtl/>
        </w:rPr>
        <w:t xml:space="preserve"> </w:t>
      </w:r>
      <w:r w:rsidRPr="00EC0213">
        <w:rPr>
          <w:rtl/>
        </w:rPr>
        <w:t>- נדרש להפיק חשבונית</w:t>
      </w:r>
      <w:r w:rsidR="00BF133F" w:rsidRPr="00EC0213">
        <w:rPr>
          <w:rtl/>
        </w:rPr>
        <w:t>.</w:t>
      </w:r>
    </w:p>
    <w:p w:rsidR="006F306F" w:rsidRPr="00EC0213" w:rsidRDefault="006F306F" w:rsidP="00EC0213">
      <w:pPr>
        <w:pStyle w:val="NUM51"/>
        <w:ind w:left="3610" w:hanging="1276"/>
        <w:rPr>
          <w:rtl/>
        </w:rPr>
      </w:pPr>
      <w:r w:rsidRPr="00EC0213">
        <w:rPr>
          <w:rtl/>
        </w:rPr>
        <w:t>בית הספר הבינלאומי</w:t>
      </w:r>
      <w:r w:rsidR="00D14290" w:rsidRPr="00EC0213">
        <w:rPr>
          <w:rtl/>
        </w:rPr>
        <w:t xml:space="preserve"> </w:t>
      </w:r>
      <w:r w:rsidRPr="00EC0213">
        <w:rPr>
          <w:rtl/>
        </w:rPr>
        <w:t>-</w:t>
      </w:r>
      <w:r w:rsidR="00D14290" w:rsidRPr="00EC0213">
        <w:rPr>
          <w:rtl/>
        </w:rPr>
        <w:t xml:space="preserve"> </w:t>
      </w:r>
      <w:r w:rsidRPr="00EC0213">
        <w:rPr>
          <w:rtl/>
        </w:rPr>
        <w:t>גורם פנימי</w:t>
      </w:r>
      <w:r w:rsidR="00BF133F" w:rsidRPr="00EC0213">
        <w:rPr>
          <w:rtl/>
        </w:rPr>
        <w:t>.</w:t>
      </w:r>
    </w:p>
    <w:p w:rsidR="006F306F" w:rsidRPr="00EC0213" w:rsidRDefault="006F306F" w:rsidP="00EC0213">
      <w:pPr>
        <w:pStyle w:val="NUM51"/>
        <w:ind w:left="3610" w:hanging="1276"/>
        <w:rPr>
          <w:rtl/>
        </w:rPr>
      </w:pPr>
      <w:r w:rsidRPr="00EC0213">
        <w:rPr>
          <w:rtl/>
        </w:rPr>
        <w:t>מסע- גורם חיצוני</w:t>
      </w:r>
      <w:r w:rsidR="00D14290" w:rsidRPr="00EC0213">
        <w:rPr>
          <w:rtl/>
        </w:rPr>
        <w:t xml:space="preserve"> </w:t>
      </w:r>
      <w:r w:rsidRPr="00EC0213">
        <w:rPr>
          <w:rtl/>
        </w:rPr>
        <w:t>- לא נדרש להפיק חשבונית, דרישת תשלום בלבד</w:t>
      </w:r>
      <w:r w:rsidR="00BF133F" w:rsidRPr="00EC0213">
        <w:rPr>
          <w:rtl/>
        </w:rPr>
        <w:t>.</w:t>
      </w:r>
    </w:p>
    <w:p w:rsidR="006F306F" w:rsidRPr="00EC0213" w:rsidRDefault="006F306F" w:rsidP="00EC0213">
      <w:pPr>
        <w:pStyle w:val="NUM51"/>
        <w:ind w:left="3610" w:hanging="1276"/>
        <w:rPr>
          <w:rtl/>
        </w:rPr>
      </w:pPr>
      <w:r w:rsidRPr="00EC0213">
        <w:rPr>
          <w:rtl/>
        </w:rPr>
        <w:t>משרד החוץ</w:t>
      </w:r>
      <w:r w:rsidR="00D14290" w:rsidRPr="00EC0213">
        <w:rPr>
          <w:rtl/>
        </w:rPr>
        <w:t xml:space="preserve"> </w:t>
      </w:r>
      <w:r w:rsidRPr="00EC0213">
        <w:rPr>
          <w:rtl/>
        </w:rPr>
        <w:t>- גורם חיצוני</w:t>
      </w:r>
      <w:r w:rsidR="00D14290" w:rsidRPr="00EC0213">
        <w:rPr>
          <w:rtl/>
        </w:rPr>
        <w:t xml:space="preserve"> </w:t>
      </w:r>
      <w:r w:rsidRPr="00EC0213">
        <w:rPr>
          <w:rtl/>
        </w:rPr>
        <w:t>- נדרש להפיק חשבונית</w:t>
      </w:r>
      <w:r w:rsidR="00BF133F" w:rsidRPr="00EC0213">
        <w:rPr>
          <w:rtl/>
        </w:rPr>
        <w:t>.</w:t>
      </w:r>
    </w:p>
    <w:p w:rsidR="006F306F" w:rsidRPr="00EC0213" w:rsidRDefault="006F306F" w:rsidP="00EC0213">
      <w:pPr>
        <w:pStyle w:val="NUM51"/>
        <w:ind w:left="3610" w:hanging="1276"/>
      </w:pPr>
      <w:r w:rsidRPr="00EC0213">
        <w:rPr>
          <w:rtl/>
        </w:rPr>
        <w:t>אגודת הידידים</w:t>
      </w:r>
      <w:r w:rsidR="00D14290" w:rsidRPr="00EC0213">
        <w:rPr>
          <w:rtl/>
        </w:rPr>
        <w:t xml:space="preserve"> </w:t>
      </w:r>
      <w:r w:rsidRPr="00EC0213">
        <w:rPr>
          <w:rtl/>
        </w:rPr>
        <w:t>- לא נדרש להפיק חשבונית</w:t>
      </w:r>
      <w:r w:rsidR="00BF133F" w:rsidRPr="00EC0213">
        <w:rPr>
          <w:rtl/>
        </w:rPr>
        <w:t>.</w:t>
      </w:r>
    </w:p>
    <w:p w:rsidR="00CD1186" w:rsidRPr="0069544E" w:rsidRDefault="00CD1186">
      <w:pPr>
        <w:bidi w:val="0"/>
        <w:rPr>
          <w:rFonts w:asciiTheme="minorBidi" w:hAnsiTheme="minorBidi"/>
          <w:b/>
          <w:bCs/>
          <w:sz w:val="28"/>
          <w:szCs w:val="28"/>
          <w:rtl/>
        </w:rPr>
      </w:pPr>
    </w:p>
    <w:p w:rsidR="00CB7878" w:rsidRPr="00C809A4" w:rsidRDefault="008E675B" w:rsidP="00C809A4">
      <w:pPr>
        <w:pStyle w:val="TITEL3"/>
        <w:rPr>
          <w:rtl/>
        </w:rPr>
      </w:pPr>
      <w:bookmarkStart w:id="101" w:name="_Toc527303681"/>
      <w:r w:rsidRPr="00C809A4">
        <w:rPr>
          <w:rtl/>
        </w:rPr>
        <w:t>תיאור מצב נדרש</w:t>
      </w:r>
      <w:bookmarkEnd w:id="101"/>
    </w:p>
    <w:p w:rsidR="006F306F" w:rsidRPr="00EC0213" w:rsidRDefault="006F306F" w:rsidP="00EC0213">
      <w:pPr>
        <w:pStyle w:val="NUM3"/>
        <w:ind w:hanging="1006"/>
        <w:rPr>
          <w:rtl/>
        </w:rPr>
      </w:pPr>
      <w:r w:rsidRPr="00EC0213">
        <w:rPr>
          <w:rtl/>
        </w:rPr>
        <w:t>הדרישה היא להגדיר אינטגרציה בין הזכות למלגה</w:t>
      </w:r>
      <w:r w:rsidRPr="00EC0213">
        <w:t>/</w:t>
      </w:r>
      <w:r w:rsidRPr="00EC0213">
        <w:rPr>
          <w:rtl/>
        </w:rPr>
        <w:t xml:space="preserve">פטור לבין מודול ה </w:t>
      </w:r>
      <w:r w:rsidR="00755FEE" w:rsidRPr="00EC0213">
        <w:t>SLCM</w:t>
      </w:r>
      <w:r w:rsidRPr="00EC0213">
        <w:rPr>
          <w:rtl/>
        </w:rPr>
        <w:t xml:space="preserve"> ע"מ לשקף נכונה את יתרת הסטודנט לתשלום ולהפיק מסמכים לגורם המממ</w:t>
      </w:r>
      <w:r w:rsidR="00887877" w:rsidRPr="00EC0213">
        <w:rPr>
          <w:rtl/>
        </w:rPr>
        <w:t>ן (הפקת חשבונית או דרישת תשלום).</w:t>
      </w:r>
    </w:p>
    <w:p w:rsidR="006F306F" w:rsidRPr="00EC0213" w:rsidRDefault="006F306F" w:rsidP="00EC0213">
      <w:pPr>
        <w:pStyle w:val="NUM3"/>
        <w:ind w:hanging="1006"/>
        <w:rPr>
          <w:rtl/>
        </w:rPr>
      </w:pPr>
      <w:r w:rsidRPr="00EC0213">
        <w:rPr>
          <w:rtl/>
        </w:rPr>
        <w:t>נדרש להבחין בין מלגות המשולמים</w:t>
      </w:r>
      <w:r w:rsidRPr="00EC0213">
        <w:t>/</w:t>
      </w:r>
      <w:r w:rsidRPr="00EC0213">
        <w:rPr>
          <w:rtl/>
        </w:rPr>
        <w:t>מתוקצב</w:t>
      </w:r>
      <w:r w:rsidR="00887877" w:rsidRPr="00EC0213">
        <w:rPr>
          <w:rtl/>
        </w:rPr>
        <w:t>ות</w:t>
      </w:r>
      <w:r w:rsidRPr="00EC0213">
        <w:rPr>
          <w:rtl/>
        </w:rPr>
        <w:t xml:space="preserve"> ע"י גורמים מממנים לבין מצב של פטור מתשלום שכר לימוד:</w:t>
      </w:r>
    </w:p>
    <w:p w:rsidR="006F306F" w:rsidRPr="00EC0213" w:rsidRDefault="006F306F" w:rsidP="00EC0213">
      <w:pPr>
        <w:pStyle w:val="NUM51"/>
        <w:ind w:left="3610" w:hanging="1276"/>
      </w:pPr>
      <w:r w:rsidRPr="0069544E">
        <w:rPr>
          <w:rFonts w:asciiTheme="minorBidi" w:hAnsiTheme="minorBidi"/>
          <w:rtl/>
        </w:rPr>
        <w:t xml:space="preserve">במצב של מלגה - הכנסות </w:t>
      </w:r>
      <w:r w:rsidR="000D2419" w:rsidRPr="0069544E">
        <w:rPr>
          <w:rFonts w:asciiTheme="minorBidi" w:hAnsiTheme="minorBidi"/>
          <w:rtl/>
        </w:rPr>
        <w:t>שכר לימוד</w:t>
      </w:r>
      <w:r w:rsidRPr="0069544E">
        <w:rPr>
          <w:rFonts w:asciiTheme="minorBidi" w:hAnsiTheme="minorBidi"/>
          <w:rtl/>
        </w:rPr>
        <w:t xml:space="preserve"> ירשמו בגישת הברוטו (רישום הכנסות מ</w:t>
      </w:r>
      <w:r w:rsidR="000D2419" w:rsidRPr="0069544E">
        <w:rPr>
          <w:rFonts w:asciiTheme="minorBidi" w:hAnsiTheme="minorBidi"/>
          <w:rtl/>
        </w:rPr>
        <w:t>שכר לימוד</w:t>
      </w:r>
      <w:r w:rsidRPr="0069544E">
        <w:rPr>
          <w:rFonts w:asciiTheme="minorBidi" w:hAnsiTheme="minorBidi"/>
          <w:rtl/>
        </w:rPr>
        <w:t xml:space="preserve"> בסכום מלא)</w:t>
      </w:r>
      <w:r w:rsidR="008D4E2E" w:rsidRPr="0069544E">
        <w:rPr>
          <w:rFonts w:asciiTheme="minorBidi" w:hAnsiTheme="minorBidi"/>
          <w:rtl/>
        </w:rPr>
        <w:t>.</w:t>
      </w:r>
    </w:p>
    <w:p w:rsidR="006F306F" w:rsidRPr="00EC0213" w:rsidRDefault="006F306F" w:rsidP="00EC0213">
      <w:pPr>
        <w:pStyle w:val="NUM51"/>
        <w:ind w:left="3610" w:hanging="1276"/>
      </w:pPr>
      <w:r w:rsidRPr="00EC0213">
        <w:rPr>
          <w:rtl/>
        </w:rPr>
        <w:t xml:space="preserve">במצב של פטור – הכנסות </w:t>
      </w:r>
      <w:r w:rsidR="000D2419" w:rsidRPr="00EC0213">
        <w:rPr>
          <w:rtl/>
        </w:rPr>
        <w:t>שכר לימוד</w:t>
      </w:r>
      <w:r w:rsidRPr="00EC0213">
        <w:rPr>
          <w:rtl/>
        </w:rPr>
        <w:t xml:space="preserve"> ירשמו בגישת הנטו (בניכוי הפטור)</w:t>
      </w:r>
      <w:r w:rsidR="008D4E2E" w:rsidRPr="00EC0213">
        <w:rPr>
          <w:rtl/>
        </w:rPr>
        <w:t>.</w:t>
      </w:r>
    </w:p>
    <w:p w:rsidR="00EC0213" w:rsidRDefault="006F306F" w:rsidP="00EC0213">
      <w:pPr>
        <w:pStyle w:val="NUM3"/>
        <w:ind w:hanging="1006"/>
      </w:pPr>
      <w:r w:rsidRPr="00EC0213">
        <w:rPr>
          <w:rtl/>
        </w:rPr>
        <w:t>קיימים 2 סוגי מלגות</w:t>
      </w:r>
      <w:r w:rsidR="00EC0213">
        <w:rPr>
          <w:rFonts w:hint="cs"/>
          <w:rtl/>
        </w:rPr>
        <w:t>:</w:t>
      </w:r>
    </w:p>
    <w:p w:rsidR="00EC0213" w:rsidRDefault="006F306F" w:rsidP="00EC0213">
      <w:pPr>
        <w:pStyle w:val="NUM51"/>
        <w:ind w:left="3610" w:hanging="1276"/>
        <w:rPr>
          <w:rFonts w:asciiTheme="minorBidi" w:hAnsiTheme="minorBidi"/>
        </w:rPr>
      </w:pPr>
      <w:r w:rsidRPr="00EC0213">
        <w:rPr>
          <w:rFonts w:asciiTheme="minorBidi" w:hAnsiTheme="minorBidi"/>
          <w:rtl/>
        </w:rPr>
        <w:t xml:space="preserve">מלגות </w:t>
      </w:r>
      <w:r w:rsidR="000D2419" w:rsidRPr="00EC0213">
        <w:rPr>
          <w:rFonts w:asciiTheme="minorBidi" w:hAnsiTheme="minorBidi"/>
          <w:rtl/>
        </w:rPr>
        <w:t>שכר לימוד</w:t>
      </w:r>
    </w:p>
    <w:p w:rsidR="00EC0213" w:rsidRDefault="006F306F" w:rsidP="00EC0213">
      <w:pPr>
        <w:pStyle w:val="NUM51"/>
        <w:ind w:left="3610" w:hanging="1276"/>
        <w:rPr>
          <w:rFonts w:asciiTheme="minorBidi" w:hAnsiTheme="minorBidi"/>
        </w:rPr>
      </w:pPr>
      <w:r w:rsidRPr="00EC0213">
        <w:rPr>
          <w:rFonts w:asciiTheme="minorBidi" w:hAnsiTheme="minorBidi"/>
          <w:rtl/>
        </w:rPr>
        <w:t xml:space="preserve">מלגות שאינן </w:t>
      </w:r>
      <w:r w:rsidR="000D2419" w:rsidRPr="00EC0213">
        <w:rPr>
          <w:rFonts w:asciiTheme="minorBidi" w:hAnsiTheme="minorBidi"/>
          <w:rtl/>
        </w:rPr>
        <w:t>שכר לימוד</w:t>
      </w:r>
      <w:r w:rsidRPr="00EC0213">
        <w:rPr>
          <w:rFonts w:asciiTheme="minorBidi" w:hAnsiTheme="minorBidi"/>
          <w:rtl/>
        </w:rPr>
        <w:t xml:space="preserve">. </w:t>
      </w:r>
    </w:p>
    <w:p w:rsidR="006F306F" w:rsidRPr="00EC0213" w:rsidRDefault="006F306F" w:rsidP="00EC0213">
      <w:pPr>
        <w:pStyle w:val="NUM3"/>
        <w:ind w:hanging="1006"/>
      </w:pPr>
      <w:r w:rsidRPr="00EC0213">
        <w:rPr>
          <w:rtl/>
        </w:rPr>
        <w:t xml:space="preserve">במידה וסטודנט זכאי למלגה מהאוניברסיטה מתבצעת בדיקה של </w:t>
      </w:r>
      <w:r w:rsidR="009C6755" w:rsidRPr="00EC0213">
        <w:rPr>
          <w:rtl/>
        </w:rPr>
        <w:t xml:space="preserve">יתרת </w:t>
      </w:r>
      <w:r w:rsidR="00EC0213">
        <w:rPr>
          <w:rFonts w:hint="cs"/>
          <w:rtl/>
        </w:rPr>
        <w:t>ה</w:t>
      </w:r>
      <w:r w:rsidR="009C6755" w:rsidRPr="00EC0213">
        <w:rPr>
          <w:rtl/>
        </w:rPr>
        <w:t>סטודנט</w:t>
      </w:r>
      <w:r w:rsidRPr="00EC0213">
        <w:rPr>
          <w:rtl/>
        </w:rPr>
        <w:t xml:space="preserve"> ב</w:t>
      </w:r>
      <w:r w:rsidR="009C6755" w:rsidRPr="00EC0213">
        <w:rPr>
          <w:rtl/>
        </w:rPr>
        <w:t>-</w:t>
      </w:r>
      <w:r w:rsidR="00755FEE" w:rsidRPr="00EC0213">
        <w:t>SLCM</w:t>
      </w:r>
      <w:r w:rsidRPr="00EC0213">
        <w:rPr>
          <w:rtl/>
        </w:rPr>
        <w:t xml:space="preserve">. </w:t>
      </w:r>
    </w:p>
    <w:p w:rsidR="006F306F" w:rsidRPr="00EC0213" w:rsidRDefault="009D2B79" w:rsidP="00EC0213">
      <w:pPr>
        <w:pStyle w:val="NUM3"/>
        <w:ind w:hanging="1006"/>
        <w:rPr>
          <w:rtl/>
        </w:rPr>
      </w:pPr>
      <w:r w:rsidRPr="00EC0213">
        <w:rPr>
          <w:rtl/>
        </w:rPr>
        <w:t>במידה וקיים לסטודנט</w:t>
      </w:r>
      <w:r w:rsidR="003A5B19" w:rsidRPr="00EC0213">
        <w:rPr>
          <w:rtl/>
        </w:rPr>
        <w:t xml:space="preserve"> חוב פתוח, החוב מתקזז </w:t>
      </w:r>
      <w:r w:rsidR="006F306F" w:rsidRPr="00EC0213">
        <w:rPr>
          <w:rtl/>
        </w:rPr>
        <w:t xml:space="preserve">באמצעות מלגה, </w:t>
      </w:r>
      <w:r w:rsidR="003A5B19" w:rsidRPr="00EC0213">
        <w:rPr>
          <w:rtl/>
        </w:rPr>
        <w:t>במידה ולסטודנט לא קיימים חובות, הוא מקבל שיק בגובה המלגה.</w:t>
      </w:r>
    </w:p>
    <w:p w:rsidR="00EF73E1" w:rsidRPr="00EC0213" w:rsidRDefault="006F306F" w:rsidP="006C26CF">
      <w:pPr>
        <w:pStyle w:val="NUM3"/>
        <w:ind w:hanging="1006"/>
        <w:rPr>
          <w:rtl/>
        </w:rPr>
      </w:pPr>
      <w:r w:rsidRPr="00EC0213">
        <w:rPr>
          <w:rtl/>
        </w:rPr>
        <w:t xml:space="preserve">המידע לגבי קיום הפטור או מלגה לא תמיד ידוע בעת הרישום. לעיתים בעת הרישום שכר הלימוד נרשם בסכום מלא ובמהלך השנה ניתן </w:t>
      </w:r>
      <w:r w:rsidR="00C02988" w:rsidRPr="00EC0213">
        <w:rPr>
          <w:rtl/>
        </w:rPr>
        <w:tab/>
      </w:r>
      <w:r w:rsidRPr="00EC0213">
        <w:rPr>
          <w:rtl/>
        </w:rPr>
        <w:t>פטור/ מתקבלת מלגה ומתבצע עדכון</w:t>
      </w:r>
      <w:r w:rsidR="006C50A7" w:rsidRPr="00EC0213">
        <w:rPr>
          <w:rtl/>
        </w:rPr>
        <w:t>.</w:t>
      </w:r>
    </w:p>
    <w:p w:rsidR="000174F3" w:rsidRPr="0069544E" w:rsidRDefault="000174F3" w:rsidP="002A07E8">
      <w:pPr>
        <w:spacing w:after="0" w:line="360" w:lineRule="auto"/>
        <w:ind w:left="1502"/>
        <w:jc w:val="both"/>
        <w:rPr>
          <w:rFonts w:asciiTheme="minorBidi" w:hAnsiTheme="minorBidi"/>
          <w:sz w:val="24"/>
          <w:szCs w:val="24"/>
          <w:rtl/>
        </w:rPr>
      </w:pPr>
    </w:p>
    <w:p w:rsidR="004B057D" w:rsidRPr="0069544E" w:rsidRDefault="004B057D" w:rsidP="004B057D">
      <w:pPr>
        <w:spacing w:after="0" w:line="360" w:lineRule="auto"/>
        <w:ind w:left="1502"/>
        <w:rPr>
          <w:rFonts w:asciiTheme="minorBidi" w:hAnsiTheme="minorBidi"/>
          <w:sz w:val="24"/>
          <w:szCs w:val="24"/>
        </w:rPr>
      </w:pPr>
    </w:p>
    <w:p w:rsidR="00CD1186" w:rsidRPr="00EC0213" w:rsidRDefault="0036259A" w:rsidP="00EC0213">
      <w:pPr>
        <w:pStyle w:val="NUM3"/>
        <w:ind w:hanging="1006"/>
        <w:rPr>
          <w:rFonts w:asciiTheme="minorBidi" w:hAnsiTheme="minorBidi"/>
          <w:sz w:val="28"/>
          <w:szCs w:val="28"/>
          <w:rtl/>
        </w:rPr>
      </w:pPr>
      <w:r w:rsidRPr="00EC0213">
        <w:rPr>
          <w:rFonts w:asciiTheme="minorBidi" w:hAnsiTheme="minorBidi"/>
          <w:noProof/>
        </w:rPr>
        <w:drawing>
          <wp:anchor distT="0" distB="0" distL="114300" distR="114300" simplePos="0" relativeHeight="251748352" behindDoc="1" locked="0" layoutInCell="1" allowOverlap="1">
            <wp:simplePos x="0" y="0"/>
            <wp:positionH relativeFrom="margin">
              <wp:posOffset>1025525</wp:posOffset>
            </wp:positionH>
            <wp:positionV relativeFrom="margin">
              <wp:posOffset>1459230</wp:posOffset>
            </wp:positionV>
            <wp:extent cx="6637867" cy="2189417"/>
            <wp:effectExtent l="38100" t="38100" r="29845" b="400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37867" cy="2189417"/>
                    </a:xfrm>
                    <a:prstGeom prst="rect">
                      <a:avLst/>
                    </a:prstGeom>
                    <a:ln w="38100">
                      <a:solidFill>
                        <a:schemeClr val="accent1"/>
                      </a:solidFill>
                    </a:ln>
                  </pic:spPr>
                </pic:pic>
              </a:graphicData>
            </a:graphic>
          </wp:anchor>
        </w:drawing>
      </w:r>
      <w:r w:rsidR="006F306F" w:rsidRPr="00EC0213">
        <w:rPr>
          <w:rFonts w:asciiTheme="minorBidi" w:hAnsiTheme="minorBidi"/>
          <w:rtl/>
        </w:rPr>
        <w:t xml:space="preserve">דוגמא: </w:t>
      </w:r>
      <w:r w:rsidR="000D2419" w:rsidRPr="00EC0213">
        <w:rPr>
          <w:rFonts w:asciiTheme="minorBidi" w:hAnsiTheme="minorBidi"/>
          <w:rtl/>
        </w:rPr>
        <w:t>שכר לימוד</w:t>
      </w:r>
      <w:r w:rsidR="006F306F" w:rsidRPr="00EC0213">
        <w:rPr>
          <w:rFonts w:asciiTheme="minorBidi" w:hAnsiTheme="minorBidi"/>
          <w:rtl/>
        </w:rPr>
        <w:t>: 10,000, פטור/ מלגה 1,000</w:t>
      </w:r>
      <w:r w:rsidR="00CD1186" w:rsidRPr="00EC0213">
        <w:rPr>
          <w:rFonts w:asciiTheme="minorBidi" w:hAnsiTheme="minorBidi"/>
          <w:sz w:val="28"/>
          <w:szCs w:val="28"/>
          <w:rtl/>
        </w:rPr>
        <w:br w:type="page"/>
      </w:r>
    </w:p>
    <w:p w:rsidR="0036259A" w:rsidRPr="0069544E" w:rsidRDefault="0036259A" w:rsidP="0036259A">
      <w:pPr>
        <w:spacing w:after="0" w:line="360" w:lineRule="auto"/>
        <w:jc w:val="center"/>
        <w:rPr>
          <w:rFonts w:asciiTheme="minorBidi" w:hAnsiTheme="minorBidi"/>
          <w:b/>
          <w:bCs/>
          <w:sz w:val="28"/>
          <w:szCs w:val="28"/>
        </w:rPr>
      </w:pPr>
    </w:p>
    <w:p w:rsidR="006F306F" w:rsidRPr="00C809A4" w:rsidRDefault="006F306F" w:rsidP="00C809A4">
      <w:pPr>
        <w:pStyle w:val="TITEL3"/>
      </w:pPr>
      <w:bookmarkStart w:id="102" w:name="_Toc527303682"/>
      <w:r w:rsidRPr="00C809A4">
        <w:rPr>
          <w:rtl/>
        </w:rPr>
        <w:t xml:space="preserve">פירוט דרישות עסקיות בנושא </w:t>
      </w:r>
      <w:r w:rsidR="00CB7878" w:rsidRPr="00C809A4">
        <w:rPr>
          <w:rtl/>
        </w:rPr>
        <w:t>גורמים</w:t>
      </w:r>
      <w:r w:rsidR="00D72651" w:rsidRPr="00C809A4">
        <w:rPr>
          <w:rtl/>
        </w:rPr>
        <w:t xml:space="preserve"> </w:t>
      </w:r>
      <w:r w:rsidR="00CB7878" w:rsidRPr="00C809A4">
        <w:rPr>
          <w:rtl/>
        </w:rPr>
        <w:t>מממנים</w:t>
      </w:r>
      <w:bookmarkEnd w:id="102"/>
    </w:p>
    <w:p w:rsidR="00CD1186" w:rsidRPr="0069544E" w:rsidRDefault="00CD1186" w:rsidP="00C02988">
      <w:pPr>
        <w:pStyle w:val="ListParagraph"/>
        <w:spacing w:after="0" w:line="360" w:lineRule="auto"/>
        <w:ind w:left="1440"/>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גורמים מממנים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FC3A8D" w:rsidRPr="0069544E">
        <w:rPr>
          <w:rFonts w:asciiTheme="minorBidi" w:hAnsiTheme="minorBidi"/>
          <w:b/>
          <w:bCs/>
          <w:sz w:val="28"/>
          <w:szCs w:val="28"/>
          <w:u w:val="single"/>
        </w:rPr>
        <w:t>2%</w:t>
      </w:r>
      <w:r w:rsidRPr="0069544E">
        <w:rPr>
          <w:rFonts w:asciiTheme="minorBidi" w:hAnsiTheme="minorBidi"/>
          <w:b/>
          <w:bCs/>
          <w:sz w:val="28"/>
          <w:szCs w:val="28"/>
          <w:u w:val="single"/>
          <w:rtl/>
        </w:rPr>
        <w:t>)</w:t>
      </w:r>
    </w:p>
    <w:p w:rsidR="00755FEE" w:rsidRPr="0069544E" w:rsidRDefault="00755FEE" w:rsidP="00C02988">
      <w:pPr>
        <w:pStyle w:val="ListParagraph"/>
        <w:spacing w:after="0" w:line="360" w:lineRule="auto"/>
        <w:ind w:left="1440"/>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8B14CA" w:rsidRPr="0069544E">
        <w:rPr>
          <w:rFonts w:asciiTheme="minorBidi" w:hAnsiTheme="minorBidi"/>
          <w:b/>
          <w:bCs/>
          <w:sz w:val="28"/>
          <w:szCs w:val="28"/>
          <w:rtl/>
        </w:rPr>
        <w:t>5.4.3</w:t>
      </w:r>
      <w:r w:rsidRPr="0069544E">
        <w:rPr>
          <w:rFonts w:asciiTheme="minorBidi" w:hAnsiTheme="minorBidi"/>
          <w:b/>
          <w:bCs/>
          <w:sz w:val="28"/>
          <w:szCs w:val="28"/>
          <w:rtl/>
        </w:rPr>
        <w:t xml:space="preserve">.1 ועד </w:t>
      </w:r>
      <w:r w:rsidR="008B14CA" w:rsidRPr="0069544E">
        <w:rPr>
          <w:rFonts w:asciiTheme="minorBidi" w:hAnsiTheme="minorBidi"/>
          <w:b/>
          <w:bCs/>
          <w:sz w:val="28"/>
          <w:szCs w:val="28"/>
          <w:rtl/>
        </w:rPr>
        <w:t>5.4</w:t>
      </w:r>
      <w:r w:rsidR="00EE7CE6" w:rsidRPr="0069544E">
        <w:rPr>
          <w:rFonts w:asciiTheme="minorBidi" w:hAnsiTheme="minorBidi"/>
          <w:b/>
          <w:bCs/>
          <w:sz w:val="28"/>
          <w:szCs w:val="28"/>
          <w:rtl/>
        </w:rPr>
        <w:t>.3.4</w:t>
      </w:r>
      <w:r w:rsidRPr="0069544E">
        <w:rPr>
          <w:rFonts w:asciiTheme="minorBidi" w:hAnsiTheme="minorBidi"/>
          <w:b/>
          <w:bCs/>
          <w:sz w:val="28"/>
          <w:szCs w:val="28"/>
          <w:rtl/>
        </w:rPr>
        <w:t xml:space="preserve">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 xml:space="preserve">אין לספק </w:t>
      </w:r>
      <w:r w:rsidRPr="0069544E">
        <w:rPr>
          <w:rFonts w:asciiTheme="minorBidi" w:hAnsiTheme="minorBidi"/>
          <w:b/>
          <w:bCs/>
          <w:sz w:val="28"/>
          <w:szCs w:val="28"/>
          <w:rtl/>
        </w:rPr>
        <w:t>תמחור נפרד לדרישות עסקיות אילו.</w:t>
      </w:r>
    </w:p>
    <w:tbl>
      <w:tblPr>
        <w:bidiVisual/>
        <w:tblW w:w="13840" w:type="dxa"/>
        <w:tblInd w:w="-10" w:type="dxa"/>
        <w:tblLook w:val="04A0" w:firstRow="1" w:lastRow="0" w:firstColumn="1" w:lastColumn="0" w:noHBand="0" w:noVBand="1"/>
      </w:tblPr>
      <w:tblGrid>
        <w:gridCol w:w="1946"/>
        <w:gridCol w:w="2126"/>
        <w:gridCol w:w="4819"/>
        <w:gridCol w:w="4949"/>
      </w:tblGrid>
      <w:tr w:rsidR="00B9683A" w:rsidRPr="00B9683A" w:rsidTr="00B9683A">
        <w:trPr>
          <w:trHeight w:val="735"/>
        </w:trPr>
        <w:tc>
          <w:tcPr>
            <w:tcW w:w="194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Pr>
            </w:pPr>
            <w:r w:rsidRPr="00B9683A">
              <w:rPr>
                <w:rFonts w:ascii="Arial" w:eastAsia="Times New Roman" w:hAnsi="Arial" w:cs="Arial" w:hint="cs"/>
                <w:b/>
                <w:bCs/>
                <w:color w:val="000000"/>
                <w:sz w:val="28"/>
                <w:szCs w:val="28"/>
                <w:rtl/>
              </w:rPr>
              <w:t>מס' דרישה עסקית</w:t>
            </w:r>
          </w:p>
        </w:tc>
        <w:tc>
          <w:tcPr>
            <w:tcW w:w="2126" w:type="dxa"/>
            <w:tcBorders>
              <w:top w:val="single" w:sz="8" w:space="0" w:color="auto"/>
              <w:left w:val="single" w:sz="8" w:space="0" w:color="auto"/>
              <w:bottom w:val="single" w:sz="8" w:space="0" w:color="auto"/>
              <w:right w:val="nil"/>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נושא</w:t>
            </w:r>
          </w:p>
        </w:tc>
        <w:tc>
          <w:tcPr>
            <w:tcW w:w="4819" w:type="dxa"/>
            <w:tcBorders>
              <w:top w:val="single" w:sz="8" w:space="0" w:color="auto"/>
              <w:left w:val="single" w:sz="8" w:space="0" w:color="auto"/>
              <w:bottom w:val="single" w:sz="8" w:space="0" w:color="auto"/>
              <w:right w:val="nil"/>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תיאור הדרישה</w:t>
            </w:r>
          </w:p>
        </w:tc>
        <w:tc>
          <w:tcPr>
            <w:tcW w:w="494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 xml:space="preserve">תיאור המציע את המענה (כולל התייחסות למודולי </w:t>
            </w:r>
            <w:r w:rsidRPr="00B9683A">
              <w:rPr>
                <w:rFonts w:ascii="Arial" w:eastAsia="Times New Roman" w:hAnsi="Arial" w:cs="Arial" w:hint="cs"/>
                <w:b/>
                <w:bCs/>
                <w:color w:val="000000"/>
                <w:sz w:val="28"/>
                <w:szCs w:val="28"/>
              </w:rPr>
              <w:t>SAP</w:t>
            </w:r>
            <w:r w:rsidRPr="00B9683A">
              <w:rPr>
                <w:rFonts w:ascii="Arial" w:eastAsia="Times New Roman" w:hAnsi="Arial" w:cs="Arial" w:hint="cs"/>
                <w:b/>
                <w:bCs/>
                <w:color w:val="000000"/>
                <w:sz w:val="28"/>
                <w:szCs w:val="28"/>
                <w:rtl/>
              </w:rPr>
              <w:t xml:space="preserve"> עליהם מתבסס בהצעתו)</w:t>
            </w:r>
          </w:p>
        </w:tc>
      </w:tr>
      <w:tr w:rsidR="00B9683A" w:rsidRPr="00B9683A" w:rsidTr="00B9683A">
        <w:trPr>
          <w:trHeight w:val="1515"/>
        </w:trPr>
        <w:tc>
          <w:tcPr>
            <w:tcW w:w="194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5.4.3.1</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הפקת דרישה למימון מלגה</w:t>
            </w: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בעת אישור המלגה/המימון ע"י הגורם המממן נדרש להפיק דרישה למימון מלגה לגורם מממן - אם חיצוני ואם פנימי דרך מודול </w:t>
            </w:r>
            <w:r w:rsidRPr="00B9683A">
              <w:rPr>
                <w:rFonts w:ascii="Arial" w:eastAsia="Times New Roman" w:hAnsi="Arial" w:cs="Arial" w:hint="cs"/>
                <w:color w:val="000000"/>
                <w:sz w:val="24"/>
                <w:szCs w:val="24"/>
              </w:rPr>
              <w:t>CM</w:t>
            </w:r>
          </w:p>
        </w:tc>
        <w:tc>
          <w:tcPr>
            <w:tcW w:w="4949"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9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במקביל תרשם פקודת יומן אוטומטית לרבות מספר סטודנט/מספר ח"פ:</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חובה- הכנסות לקבל גורם מממן פנימי/חיצוני</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זכות- הכנסות לקבל שכר לימוד</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1515"/>
        </w:trPr>
        <w:tc>
          <w:tcPr>
            <w:tcW w:w="194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5.4.3.2</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הפקת דרישת תשלום/קבלה</w:t>
            </w: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במידה והגורם המממן החיצוני אינו דורש חשבונית, תופק לו קבלה, בעת העברת הכסף ובמקביל תירשם הפקודה הבאה:</w:t>
            </w:r>
          </w:p>
        </w:tc>
        <w:tc>
          <w:tcPr>
            <w:tcW w:w="4949"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חובה- מזומן</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זכות- הכנסות לקבל גורם מממן</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2415"/>
        </w:trPr>
        <w:tc>
          <w:tcPr>
            <w:tcW w:w="194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5.4.3.3</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גורם מממן חיצוני</w:t>
            </w: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בגורם חיצוני  נדרש לעקוב אחרי קליטת התקבול וסגירת ההתחייבות ע"י ניתוח כרטיס הכנסות לקבל גורם מממן חיצוני. לצורך כך נדרש שבפקודת היומן של החשבונית תרשם הפקודה הבאה</w:t>
            </w:r>
          </w:p>
        </w:tc>
        <w:tc>
          <w:tcPr>
            <w:tcW w:w="4949"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חובה- לקוח</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זכות- הכנסות לקבל גורם מממן חיצוני + ציון מס' ח"פ</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9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ע"י כך יתאפשר ניתוח יתרות החובה של כרטיס הכנסות לקבל גורם מממן פנימי</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2415"/>
        </w:trPr>
        <w:tc>
          <w:tcPr>
            <w:tcW w:w="194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5.4.3.4</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גורם מממן פנימי</w:t>
            </w: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בגורם מממן פנימי נדרש לעקוב אחרי העברת תקציב פנימית ע"י ניתוח כרטיס הכנסות לקבל גורם מממן פנימי. לצורך כך נדרש שבפקודת היומן של העברת התקציבים המערכת תאפשר להזין מס' סטודנט</w:t>
            </w:r>
          </w:p>
        </w:tc>
        <w:tc>
          <w:tcPr>
            <w:tcW w:w="4949"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B9683A">
        <w:trPr>
          <w:trHeight w:val="3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חובה- סעיף תקציבי</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6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     זכות- הכנסות לקבל גורם מממן + ציון מס' סטודנט</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B9683A">
        <w:trPr>
          <w:trHeight w:val="915"/>
        </w:trPr>
        <w:tc>
          <w:tcPr>
            <w:tcW w:w="194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4819"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ע"י כך יתאפשר ניתוח יתרות החובה של כרטיס הכנסות לקבל מגורם מממן פנימי</w:t>
            </w:r>
          </w:p>
        </w:tc>
        <w:tc>
          <w:tcPr>
            <w:tcW w:w="4949"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bl>
    <w:p w:rsidR="00CD1186" w:rsidRPr="00B9683A" w:rsidRDefault="00CD1186" w:rsidP="00CD1186">
      <w:pPr>
        <w:pStyle w:val="ListParagraph"/>
        <w:spacing w:line="360" w:lineRule="auto"/>
        <w:ind w:left="1224"/>
        <w:rPr>
          <w:rFonts w:asciiTheme="minorBidi" w:hAnsiTheme="minorBidi"/>
          <w:b/>
          <w:bCs/>
          <w:sz w:val="28"/>
          <w:szCs w:val="28"/>
          <w:u w:val="single"/>
          <w:rtl/>
        </w:rPr>
      </w:pPr>
    </w:p>
    <w:p w:rsidR="00B9683A" w:rsidRDefault="00B9683A" w:rsidP="00CD1186">
      <w:pPr>
        <w:pStyle w:val="ListParagraph"/>
        <w:spacing w:line="360" w:lineRule="auto"/>
        <w:ind w:left="1224"/>
        <w:rPr>
          <w:rFonts w:asciiTheme="minorBidi" w:hAnsiTheme="minorBidi"/>
          <w:b/>
          <w:bCs/>
          <w:sz w:val="28"/>
          <w:szCs w:val="28"/>
          <w:u w:val="single"/>
          <w:rtl/>
        </w:rPr>
      </w:pPr>
    </w:p>
    <w:p w:rsidR="000174F3" w:rsidRPr="0069544E" w:rsidRDefault="000174F3" w:rsidP="000174F3">
      <w:pPr>
        <w:bidi w:val="0"/>
        <w:rPr>
          <w:rFonts w:asciiTheme="minorBidi" w:hAnsiTheme="minorBidi"/>
          <w:rtl/>
        </w:rPr>
      </w:pPr>
    </w:p>
    <w:p w:rsidR="00DC1B07" w:rsidRPr="0069544E" w:rsidRDefault="0015028E" w:rsidP="00D2178A">
      <w:pPr>
        <w:pStyle w:val="TITEL2"/>
      </w:pPr>
      <w:bookmarkStart w:id="103" w:name="_Toc522204601"/>
      <w:bookmarkStart w:id="104" w:name="_Toc527303683"/>
      <w:r w:rsidRPr="0069544E">
        <w:rPr>
          <w:rtl/>
        </w:rPr>
        <w:t>מערכת ל</w:t>
      </w:r>
      <w:r w:rsidR="00DC1B07" w:rsidRPr="0069544E">
        <w:rPr>
          <w:rtl/>
        </w:rPr>
        <w:t>תכנון תקציב</w:t>
      </w:r>
      <w:bookmarkEnd w:id="103"/>
      <w:bookmarkEnd w:id="104"/>
    </w:p>
    <w:p w:rsidR="00DC1B07" w:rsidRPr="00C809A4" w:rsidRDefault="00DC1B07" w:rsidP="00C809A4">
      <w:pPr>
        <w:pStyle w:val="TITEL3"/>
        <w:rPr>
          <w:rtl/>
        </w:rPr>
      </w:pPr>
      <w:bookmarkStart w:id="105" w:name="_Toc522204602"/>
      <w:bookmarkStart w:id="106" w:name="_Toc527303684"/>
      <w:r w:rsidRPr="00C809A4">
        <w:rPr>
          <w:rtl/>
        </w:rPr>
        <w:t>רקע</w:t>
      </w:r>
      <w:bookmarkEnd w:id="105"/>
      <w:bookmarkEnd w:id="106"/>
    </w:p>
    <w:p w:rsidR="00DC1B07" w:rsidRPr="00B51F9C" w:rsidRDefault="00D96671" w:rsidP="00B51F9C">
      <w:pPr>
        <w:pStyle w:val="NUM3"/>
        <w:ind w:hanging="1006"/>
        <w:rPr>
          <w:rtl/>
        </w:rPr>
      </w:pPr>
      <w:r w:rsidRPr="00B51F9C">
        <w:rPr>
          <w:rtl/>
        </w:rPr>
        <w:t xml:space="preserve">התכנון התקציבי של האוניברסיטה יעשה בכלי חיצוני של </w:t>
      </w:r>
      <w:r w:rsidRPr="00B51F9C">
        <w:t>SAP</w:t>
      </w:r>
      <w:r w:rsidRPr="00B51F9C">
        <w:rPr>
          <w:rtl/>
        </w:rPr>
        <w:t xml:space="preserve">. בסוף תהליך התכנון, ייטען תקציב האוניברסיטה ל </w:t>
      </w:r>
      <w:r w:rsidRPr="00B51F9C">
        <w:t>SAP</w:t>
      </w:r>
      <w:r w:rsidRPr="00B51F9C">
        <w:rPr>
          <w:rtl/>
        </w:rPr>
        <w:t xml:space="preserve"> ברזולוציה הבאה</w:t>
      </w:r>
      <w:r w:rsidR="00DC1B07" w:rsidRPr="00B51F9C">
        <w:rPr>
          <w:rtl/>
        </w:rPr>
        <w:t>:</w:t>
      </w:r>
    </w:p>
    <w:p w:rsidR="00DC1B07" w:rsidRPr="00B51F9C" w:rsidRDefault="00DC1B07" w:rsidP="00B51F9C">
      <w:pPr>
        <w:pStyle w:val="NUM3"/>
        <w:ind w:hanging="1006"/>
        <w:rPr>
          <w:rtl/>
        </w:rPr>
      </w:pPr>
      <w:r w:rsidRPr="00B51F9C">
        <w:rPr>
          <w:rtl/>
        </w:rPr>
        <w:t>יחידות הארגוניות השונות שישוקפו כמרכזי עלות.</w:t>
      </w:r>
    </w:p>
    <w:p w:rsidR="001A6C8D" w:rsidRPr="00B51F9C" w:rsidRDefault="00DC1B07" w:rsidP="00B51F9C">
      <w:pPr>
        <w:pStyle w:val="NUM3"/>
        <w:ind w:hanging="1006"/>
      </w:pPr>
      <w:r w:rsidRPr="00B51F9C">
        <w:rPr>
          <w:rtl/>
        </w:rPr>
        <w:t>רזולוציה של אינדקס החשבונות שיוגדר.</w:t>
      </w:r>
    </w:p>
    <w:p w:rsidR="00D96671" w:rsidRPr="0069544E" w:rsidRDefault="00DC1B07" w:rsidP="00B51F9C">
      <w:pPr>
        <w:pStyle w:val="NUM51"/>
        <w:ind w:left="3610" w:hanging="1276"/>
        <w:rPr>
          <w:rFonts w:asciiTheme="minorBidi" w:hAnsiTheme="minorBidi"/>
          <w:rtl/>
        </w:rPr>
      </w:pPr>
      <w:r w:rsidRPr="00B51F9C">
        <w:rPr>
          <w:rFonts w:asciiTheme="minorBidi" w:hAnsiTheme="minorBidi"/>
          <w:rtl/>
        </w:rPr>
        <w:t>בעת תהליכי התכנון, רזולוציית התכנון משתנה בין אגף תקציבים (שמתקצב בעיקר ברמת פקולטה) לבין הפקולטות שמ</w:t>
      </w:r>
      <w:r w:rsidR="00D96671" w:rsidRPr="00B51F9C">
        <w:rPr>
          <w:rFonts w:asciiTheme="minorBidi" w:hAnsiTheme="minorBidi"/>
          <w:rtl/>
        </w:rPr>
        <w:t>עוניינות</w:t>
      </w:r>
      <w:r w:rsidR="00D96671" w:rsidRPr="0069544E">
        <w:rPr>
          <w:rFonts w:asciiTheme="minorBidi" w:hAnsiTheme="minorBidi"/>
          <w:rtl/>
        </w:rPr>
        <w:t xml:space="preserve"> לתקצב ברמה נמוכה יותר </w:t>
      </w:r>
    </w:p>
    <w:p w:rsidR="00D96671" w:rsidRPr="0069544E" w:rsidRDefault="00D96671" w:rsidP="00D96671">
      <w:pPr>
        <w:pStyle w:val="ListParagraph"/>
        <w:spacing w:after="0" w:line="360" w:lineRule="auto"/>
        <w:ind w:left="1218"/>
        <w:contextualSpacing w:val="0"/>
        <w:jc w:val="both"/>
        <w:rPr>
          <w:rFonts w:asciiTheme="minorBidi" w:hAnsiTheme="minorBidi"/>
          <w:sz w:val="24"/>
          <w:szCs w:val="24"/>
          <w:rtl/>
        </w:rPr>
      </w:pPr>
      <w:r w:rsidRPr="0069544E">
        <w:rPr>
          <w:rFonts w:asciiTheme="minorBidi" w:hAnsiTheme="minorBidi"/>
          <w:noProof/>
        </w:rPr>
        <w:drawing>
          <wp:anchor distT="0" distB="0" distL="114300" distR="114300" simplePos="0" relativeHeight="251732992" behindDoc="1" locked="0" layoutInCell="1" allowOverlap="1">
            <wp:simplePos x="0" y="0"/>
            <wp:positionH relativeFrom="margin">
              <wp:posOffset>1914525</wp:posOffset>
            </wp:positionH>
            <wp:positionV relativeFrom="paragraph">
              <wp:posOffset>59055</wp:posOffset>
            </wp:positionV>
            <wp:extent cx="5823585" cy="2984587"/>
            <wp:effectExtent l="38100" t="38100" r="43815" b="444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3585" cy="2984587"/>
                    </a:xfrm>
                    <a:prstGeom prst="rect">
                      <a:avLst/>
                    </a:prstGeom>
                    <a:noFill/>
                    <a:ln w="38100" cmpd="sng">
                      <a:solidFill>
                        <a:srgbClr val="97C9C7"/>
                      </a:solidFill>
                      <a:miter lim="800000"/>
                      <a:headEnd/>
                      <a:tailEnd/>
                    </a:ln>
                    <a:effectLst/>
                  </pic:spPr>
                </pic:pic>
              </a:graphicData>
            </a:graphic>
          </wp:anchor>
        </w:drawing>
      </w:r>
    </w:p>
    <w:p w:rsidR="00D96671" w:rsidRPr="0069544E" w:rsidRDefault="00D96671" w:rsidP="00D96671">
      <w:pPr>
        <w:pStyle w:val="ListParagraph"/>
        <w:spacing w:after="0" w:line="360" w:lineRule="auto"/>
        <w:ind w:left="1218"/>
        <w:contextualSpacing w:val="0"/>
        <w:jc w:val="both"/>
        <w:rPr>
          <w:rFonts w:asciiTheme="minorBidi" w:hAnsiTheme="minorBidi"/>
          <w:sz w:val="24"/>
          <w:szCs w:val="24"/>
          <w:rtl/>
        </w:rPr>
      </w:pPr>
    </w:p>
    <w:p w:rsidR="00DC1B07" w:rsidRPr="0069544E" w:rsidRDefault="00DC1B07" w:rsidP="00DC1B07">
      <w:pPr>
        <w:spacing w:line="360" w:lineRule="auto"/>
        <w:rPr>
          <w:rFonts w:asciiTheme="minorBidi" w:hAnsiTheme="minorBidi"/>
          <w:rtl/>
        </w:rPr>
      </w:pPr>
    </w:p>
    <w:p w:rsidR="00DC1B07" w:rsidRPr="0069544E" w:rsidRDefault="00DC1B07" w:rsidP="00DC1B07">
      <w:pPr>
        <w:pStyle w:val="a0"/>
        <w:numPr>
          <w:ilvl w:val="0"/>
          <w:numId w:val="0"/>
        </w:numPr>
        <w:ind w:left="360"/>
        <w:jc w:val="left"/>
        <w:rPr>
          <w:rFonts w:asciiTheme="minorBidi" w:hAnsiTheme="minorBidi" w:cstheme="minorBidi"/>
          <w:sz w:val="22"/>
          <w:szCs w:val="22"/>
          <w:rtl/>
        </w:rPr>
      </w:pPr>
    </w:p>
    <w:p w:rsidR="00DC1B07" w:rsidRPr="0069544E" w:rsidRDefault="00DC1B07" w:rsidP="00DC1B07">
      <w:pPr>
        <w:pStyle w:val="a0"/>
        <w:numPr>
          <w:ilvl w:val="0"/>
          <w:numId w:val="0"/>
        </w:numPr>
        <w:ind w:left="360"/>
        <w:jc w:val="left"/>
        <w:rPr>
          <w:rFonts w:asciiTheme="minorBidi" w:hAnsiTheme="minorBidi" w:cstheme="minorBidi"/>
          <w:sz w:val="22"/>
          <w:szCs w:val="22"/>
          <w:rtl/>
        </w:rPr>
      </w:pPr>
    </w:p>
    <w:p w:rsidR="00DC1B07" w:rsidRPr="0069544E" w:rsidRDefault="00DC1B07" w:rsidP="00DC1B07">
      <w:pPr>
        <w:pStyle w:val="a0"/>
        <w:numPr>
          <w:ilvl w:val="0"/>
          <w:numId w:val="0"/>
        </w:numPr>
        <w:ind w:left="360"/>
        <w:jc w:val="left"/>
        <w:rPr>
          <w:rFonts w:asciiTheme="minorBidi" w:hAnsiTheme="minorBidi" w:cstheme="minorBidi"/>
          <w:sz w:val="22"/>
          <w:szCs w:val="22"/>
          <w:rtl/>
        </w:rPr>
      </w:pPr>
    </w:p>
    <w:p w:rsidR="00DC1B07" w:rsidRPr="0069544E" w:rsidRDefault="00DC1B07" w:rsidP="00DC1B07">
      <w:pPr>
        <w:pStyle w:val="a0"/>
        <w:numPr>
          <w:ilvl w:val="0"/>
          <w:numId w:val="0"/>
        </w:numPr>
        <w:ind w:left="360"/>
        <w:jc w:val="left"/>
        <w:rPr>
          <w:rFonts w:asciiTheme="minorBidi" w:hAnsiTheme="minorBidi" w:cstheme="minorBidi"/>
          <w:sz w:val="22"/>
          <w:szCs w:val="22"/>
          <w:rtl/>
        </w:rPr>
      </w:pPr>
    </w:p>
    <w:p w:rsidR="00DC1B07" w:rsidRPr="0069544E" w:rsidRDefault="00DC1B07" w:rsidP="00DC1B07">
      <w:pPr>
        <w:pStyle w:val="a0"/>
        <w:numPr>
          <w:ilvl w:val="0"/>
          <w:numId w:val="0"/>
        </w:numPr>
        <w:ind w:left="360"/>
        <w:jc w:val="left"/>
        <w:rPr>
          <w:rFonts w:asciiTheme="minorBidi" w:hAnsiTheme="minorBidi" w:cstheme="minorBidi"/>
          <w:sz w:val="22"/>
          <w:szCs w:val="22"/>
          <w:rtl/>
        </w:rPr>
      </w:pPr>
    </w:p>
    <w:p w:rsidR="00D96671" w:rsidRPr="0069544E" w:rsidRDefault="00D96671" w:rsidP="00D96671">
      <w:pPr>
        <w:rPr>
          <w:rFonts w:asciiTheme="minorBidi" w:eastAsiaTheme="majorEastAsia" w:hAnsiTheme="minorBidi"/>
          <w:b/>
          <w:bCs/>
          <w:spacing w:val="-10"/>
          <w:kern w:val="28"/>
          <w:rtl/>
        </w:rPr>
      </w:pPr>
    </w:p>
    <w:p w:rsidR="00D96671" w:rsidRPr="0069544E" w:rsidRDefault="00D96671" w:rsidP="00D96671">
      <w:pPr>
        <w:rPr>
          <w:rFonts w:asciiTheme="minorBidi" w:eastAsiaTheme="majorEastAsia" w:hAnsiTheme="minorBidi"/>
          <w:b/>
          <w:bCs/>
          <w:spacing w:val="-10"/>
          <w:kern w:val="28"/>
          <w:rtl/>
        </w:rPr>
      </w:pPr>
    </w:p>
    <w:p w:rsidR="00D96671" w:rsidRPr="0069544E" w:rsidRDefault="00D96671" w:rsidP="00DC1B07">
      <w:pPr>
        <w:pStyle w:val="ListParagraph"/>
        <w:ind w:left="784"/>
        <w:rPr>
          <w:rFonts w:asciiTheme="minorBidi" w:hAnsiTheme="minorBidi"/>
          <w:b/>
          <w:bCs/>
          <w:rtl/>
        </w:rPr>
      </w:pPr>
    </w:p>
    <w:p w:rsidR="00D96671" w:rsidRPr="0069544E" w:rsidRDefault="00D96671" w:rsidP="00DC1B07">
      <w:pPr>
        <w:pStyle w:val="ListParagraph"/>
        <w:ind w:left="784"/>
        <w:rPr>
          <w:rFonts w:asciiTheme="minorBidi" w:hAnsiTheme="minorBidi"/>
          <w:b/>
          <w:bCs/>
          <w:rtl/>
        </w:rPr>
      </w:pPr>
    </w:p>
    <w:p w:rsidR="00D96671" w:rsidRPr="0069544E" w:rsidRDefault="00D96671" w:rsidP="00DC1B07">
      <w:pPr>
        <w:pStyle w:val="ListParagraph"/>
        <w:ind w:left="784"/>
        <w:rPr>
          <w:rFonts w:asciiTheme="minorBidi" w:hAnsiTheme="minorBidi"/>
          <w:b/>
          <w:bCs/>
          <w:rtl/>
        </w:rPr>
      </w:pPr>
    </w:p>
    <w:p w:rsidR="00DC1B07" w:rsidRPr="0069544E" w:rsidRDefault="00DC1B07" w:rsidP="00DC1B07">
      <w:pPr>
        <w:pStyle w:val="ListParagraph"/>
        <w:ind w:left="784"/>
        <w:rPr>
          <w:rFonts w:asciiTheme="minorBidi" w:hAnsiTheme="minorBidi"/>
          <w:color w:val="FF0000"/>
          <w:rtl/>
        </w:rPr>
      </w:pPr>
    </w:p>
    <w:p w:rsidR="00DC1B07" w:rsidRPr="00C809A4" w:rsidRDefault="0015028E" w:rsidP="00C809A4">
      <w:pPr>
        <w:pStyle w:val="TITEL3"/>
      </w:pPr>
      <w:bookmarkStart w:id="107" w:name="_Toc522204603"/>
      <w:bookmarkStart w:id="108" w:name="_Toc527303685"/>
      <w:r w:rsidRPr="00C809A4">
        <w:rPr>
          <w:rtl/>
        </w:rPr>
        <w:t>מטרות המערכת</w:t>
      </w:r>
      <w:bookmarkEnd w:id="107"/>
      <w:bookmarkEnd w:id="108"/>
    </w:p>
    <w:p w:rsidR="0015028E" w:rsidRPr="00B51F9C" w:rsidRDefault="0015028E" w:rsidP="00B51F9C">
      <w:pPr>
        <w:pStyle w:val="NUM3"/>
        <w:ind w:hanging="1006"/>
        <w:rPr>
          <w:rtl/>
        </w:rPr>
      </w:pPr>
      <w:r w:rsidRPr="00B51F9C">
        <w:rPr>
          <w:rtl/>
        </w:rPr>
        <w:t xml:space="preserve">ניהול כלל התקציבים באוניברסיטה (כיום מנוהל ב- </w:t>
      </w:r>
      <w:r w:rsidRPr="00B51F9C">
        <w:t>TM1</w:t>
      </w:r>
      <w:r w:rsidRPr="00B51F9C">
        <w:rPr>
          <w:rtl/>
        </w:rPr>
        <w:t xml:space="preserve"> רק תקציב רגיל ומותנה, לא מנוהל תקציב מחקרים, סגורים ופיתוח (בינוי))</w:t>
      </w:r>
    </w:p>
    <w:p w:rsidR="0015028E" w:rsidRPr="00B51F9C" w:rsidRDefault="0015028E" w:rsidP="00B51F9C">
      <w:pPr>
        <w:pStyle w:val="NUM3"/>
        <w:ind w:hanging="1006"/>
      </w:pPr>
      <w:r w:rsidRPr="00B51F9C">
        <w:rPr>
          <w:rtl/>
        </w:rPr>
        <w:t>מתן מענה לתכנון תקציבי במערכת מידע אחת ליחידות השונות באוניברסיטה כגון: פקולטות</w:t>
      </w:r>
    </w:p>
    <w:p w:rsidR="0015028E" w:rsidRPr="00B51F9C" w:rsidRDefault="0015028E" w:rsidP="00B51F9C">
      <w:pPr>
        <w:pStyle w:val="NUM3"/>
        <w:ind w:hanging="1006"/>
      </w:pPr>
      <w:r w:rsidRPr="00B51F9C">
        <w:rPr>
          <w:rtl/>
        </w:rPr>
        <w:t xml:space="preserve">יצירת שפה אחידה בין ה </w:t>
      </w:r>
      <w:r w:rsidRPr="00B51F9C">
        <w:t>SAP</w:t>
      </w:r>
      <w:r w:rsidRPr="00B51F9C">
        <w:rPr>
          <w:rtl/>
        </w:rPr>
        <w:t xml:space="preserve"> למערכת התקציב – שימוש ברזולוציה של כרטיס </w:t>
      </w:r>
      <w:r w:rsidRPr="00B51F9C">
        <w:t>GL</w:t>
      </w:r>
      <w:r w:rsidRPr="00B51F9C">
        <w:rPr>
          <w:rtl/>
        </w:rPr>
        <w:t xml:space="preserve"> + אובייקט תמחירי (</w:t>
      </w:r>
      <w:r w:rsidRPr="00B51F9C">
        <w:t>CC</w:t>
      </w:r>
      <w:r w:rsidRPr="00B51F9C">
        <w:rPr>
          <w:rtl/>
        </w:rPr>
        <w:t>)</w:t>
      </w:r>
    </w:p>
    <w:p w:rsidR="0015028E" w:rsidRPr="00B51F9C" w:rsidRDefault="0015028E" w:rsidP="00B51F9C">
      <w:pPr>
        <w:pStyle w:val="NUM3"/>
        <w:ind w:hanging="1006"/>
      </w:pPr>
      <w:r w:rsidRPr="00B51F9C">
        <w:rPr>
          <w:rtl/>
        </w:rPr>
        <w:t>שיפור וייעול תהליך תכנון התקציב</w:t>
      </w:r>
    </w:p>
    <w:p w:rsidR="0015028E" w:rsidRPr="00B51F9C" w:rsidRDefault="0015028E" w:rsidP="00B51F9C">
      <w:pPr>
        <w:pStyle w:val="NUM3"/>
        <w:ind w:hanging="1006"/>
      </w:pPr>
      <w:r w:rsidRPr="00B51F9C">
        <w:rPr>
          <w:rtl/>
        </w:rPr>
        <w:t>שיפור רמת השקיפות, זמינות ועדכניות הנתונים</w:t>
      </w:r>
    </w:p>
    <w:p w:rsidR="0015028E" w:rsidRPr="00B51F9C" w:rsidRDefault="0015028E" w:rsidP="00B51F9C">
      <w:pPr>
        <w:pStyle w:val="NUM3"/>
        <w:ind w:hanging="1006"/>
      </w:pPr>
      <w:r w:rsidRPr="00B51F9C">
        <w:rPr>
          <w:rtl/>
        </w:rPr>
        <w:t>אוטומציה מרבית והתערבות ידנית מינימאלית</w:t>
      </w:r>
    </w:p>
    <w:p w:rsidR="0015028E" w:rsidRPr="00B51F9C" w:rsidRDefault="0015028E" w:rsidP="00B51F9C">
      <w:pPr>
        <w:pStyle w:val="NUM3"/>
        <w:ind w:hanging="1006"/>
      </w:pPr>
      <w:r w:rsidRPr="00B51F9C">
        <w:rPr>
          <w:rtl/>
        </w:rPr>
        <w:t>תמיכה בבדיקות נתונים אוטומטיות והתראות על שגויים וחריגים</w:t>
      </w:r>
    </w:p>
    <w:p w:rsidR="0015028E" w:rsidRPr="00C809A4" w:rsidRDefault="0015028E" w:rsidP="00C809A4">
      <w:pPr>
        <w:pStyle w:val="TITEL3"/>
      </w:pPr>
      <w:bookmarkStart w:id="109" w:name="_Toc522204604"/>
      <w:bookmarkStart w:id="110" w:name="_Toc527303686"/>
      <w:r w:rsidRPr="00C809A4">
        <w:rPr>
          <w:rtl/>
        </w:rPr>
        <w:t>עקרונות מרכזיים</w:t>
      </w:r>
      <w:bookmarkEnd w:id="109"/>
      <w:bookmarkEnd w:id="110"/>
    </w:p>
    <w:p w:rsidR="0015028E" w:rsidRPr="00B51F9C" w:rsidRDefault="0015028E" w:rsidP="00B51F9C">
      <w:pPr>
        <w:pStyle w:val="NUM3"/>
        <w:ind w:hanging="1006"/>
      </w:pPr>
      <w:r w:rsidRPr="00B51F9C">
        <w:rPr>
          <w:rtl/>
        </w:rPr>
        <w:t>המערכת המתוכננת הינה מערכת הכוללת מודל תכנון תקציב, סימולציות שונות, ניתוחים כלכליים שונים ותחזיות באוניברסיטה, על פי ישויות וממדים שונים אשר יתוארו בהמשך.</w:t>
      </w:r>
    </w:p>
    <w:p w:rsidR="0015028E" w:rsidRPr="00B51F9C" w:rsidRDefault="0015028E" w:rsidP="00B51F9C">
      <w:pPr>
        <w:pStyle w:val="NUM3"/>
        <w:ind w:hanging="1006"/>
      </w:pPr>
      <w:r w:rsidRPr="00B51F9C">
        <w:rPr>
          <w:rtl/>
        </w:rPr>
        <w:t>על המערכת לאפשר ניהול גרסאות תקציב, ביצוע ותחזיות שונות.</w:t>
      </w:r>
    </w:p>
    <w:p w:rsidR="0015028E" w:rsidRPr="00B51F9C" w:rsidRDefault="0015028E" w:rsidP="00B51F9C">
      <w:pPr>
        <w:pStyle w:val="NUM3"/>
        <w:ind w:hanging="1006"/>
      </w:pPr>
      <w:r w:rsidRPr="00B51F9C">
        <w:rPr>
          <w:rtl/>
        </w:rPr>
        <w:t>על המערכת לאפשר שמירת מידע היסטורי והשוואתו למידע עדכני.</w:t>
      </w:r>
    </w:p>
    <w:p w:rsidR="0015028E" w:rsidRPr="00B51F9C" w:rsidRDefault="0015028E" w:rsidP="00B51F9C">
      <w:pPr>
        <w:pStyle w:val="NUM3"/>
        <w:ind w:hanging="1006"/>
      </w:pPr>
      <w:r w:rsidRPr="00B51F9C">
        <w:rPr>
          <w:rtl/>
        </w:rPr>
        <w:t>על המערכת לתמוך בשליחת התראות אוטומטיות לביצוע פעולות.</w:t>
      </w:r>
    </w:p>
    <w:p w:rsidR="0015028E" w:rsidRPr="00B51F9C" w:rsidRDefault="0015028E" w:rsidP="00B51F9C">
      <w:pPr>
        <w:pStyle w:val="NUM3"/>
        <w:ind w:hanging="1006"/>
      </w:pPr>
      <w:r w:rsidRPr="00B51F9C">
        <w:rPr>
          <w:rtl/>
        </w:rPr>
        <w:t>על המערכת לתמוך בהפצת מידע באופן אוטומטי.</w:t>
      </w:r>
    </w:p>
    <w:p w:rsidR="0015028E" w:rsidRPr="00B51F9C" w:rsidRDefault="0015028E" w:rsidP="00B51F9C">
      <w:pPr>
        <w:pStyle w:val="NUM3"/>
        <w:ind w:hanging="1006"/>
      </w:pPr>
      <w:r w:rsidRPr="00B51F9C">
        <w:rPr>
          <w:rtl/>
        </w:rPr>
        <w:t>על המערכת להיות גמישה להרחבת פעילות האוניברסיטה מבחינת היקף פעילות, תחומי פעילות, וכמות משתמשים.</w:t>
      </w:r>
    </w:p>
    <w:p w:rsidR="0015028E" w:rsidRPr="00B51F9C" w:rsidRDefault="0015028E" w:rsidP="00B51F9C">
      <w:pPr>
        <w:pStyle w:val="NUM3"/>
        <w:ind w:hanging="1006"/>
      </w:pPr>
      <w:r w:rsidRPr="00B51F9C">
        <w:rPr>
          <w:rtl/>
        </w:rPr>
        <w:t xml:space="preserve">אפשרות תחקור וניהול תרחישים בזמן אמת – </w:t>
      </w:r>
      <w:r w:rsidRPr="00B51F9C">
        <w:t>What If Analysis</w:t>
      </w:r>
    </w:p>
    <w:p w:rsidR="0077785B" w:rsidRPr="0069544E" w:rsidRDefault="0077785B">
      <w:pPr>
        <w:bidi w:val="0"/>
        <w:rPr>
          <w:rFonts w:asciiTheme="minorBidi" w:hAnsiTheme="minorBidi"/>
          <w:b/>
          <w:bCs/>
          <w:sz w:val="28"/>
          <w:szCs w:val="28"/>
        </w:rPr>
      </w:pPr>
      <w:r w:rsidRPr="0069544E">
        <w:rPr>
          <w:rFonts w:asciiTheme="minorBidi" w:hAnsiTheme="minorBidi"/>
          <w:rtl/>
        </w:rPr>
        <w:br w:type="page"/>
      </w:r>
    </w:p>
    <w:p w:rsidR="0015028E" w:rsidRPr="00C809A4" w:rsidRDefault="0015028E" w:rsidP="00C809A4">
      <w:pPr>
        <w:pStyle w:val="TITEL3"/>
      </w:pPr>
      <w:bookmarkStart w:id="111" w:name="_Toc522204605"/>
      <w:bookmarkStart w:id="112" w:name="_Toc527303687"/>
      <w:r w:rsidRPr="00C809A4">
        <w:rPr>
          <w:rtl/>
        </w:rPr>
        <w:t>משתמשי המערכת</w:t>
      </w:r>
      <w:bookmarkEnd w:id="111"/>
      <w:bookmarkEnd w:id="112"/>
    </w:p>
    <w:p w:rsidR="00773A94" w:rsidRPr="00B51F9C" w:rsidRDefault="00773A94" w:rsidP="00B51F9C">
      <w:pPr>
        <w:pStyle w:val="NUM3"/>
        <w:ind w:hanging="1006"/>
      </w:pPr>
      <w:r w:rsidRPr="00B51F9C">
        <w:rPr>
          <w:rtl/>
        </w:rPr>
        <w:t>לקוחות ומשתמשי המערכת הינם אנשי התקציבים והכלכלה באוניברסיטה.</w:t>
      </w:r>
    </w:p>
    <w:p w:rsidR="00773A94" w:rsidRDefault="00773A94" w:rsidP="00B51F9C">
      <w:pPr>
        <w:pStyle w:val="NUM3"/>
        <w:ind w:hanging="1006"/>
      </w:pPr>
      <w:r w:rsidRPr="00B51F9C">
        <w:rPr>
          <w:rtl/>
        </w:rPr>
        <w:t>סה"כ צפויים להשתמש במערכת ( בסיום ההטמעה) כ- 5</w:t>
      </w:r>
      <w:r w:rsidR="00137488" w:rsidRPr="00B51F9C">
        <w:rPr>
          <w:rtl/>
        </w:rPr>
        <w:t>0</w:t>
      </w:r>
      <w:r w:rsidRPr="00B51F9C">
        <w:rPr>
          <w:rtl/>
        </w:rPr>
        <w:t xml:space="preserve"> משתמשים עפ"י החלוקה להלן:</w:t>
      </w:r>
    </w:p>
    <w:p w:rsidR="00B51F9C" w:rsidRDefault="00B51F9C" w:rsidP="00B51F9C">
      <w:pPr>
        <w:pStyle w:val="NUM51"/>
        <w:ind w:left="3610" w:hanging="1276"/>
        <w:rPr>
          <w:rFonts w:asciiTheme="minorBidi" w:hAnsiTheme="minorBidi"/>
        </w:rPr>
      </w:pPr>
      <w:r>
        <w:rPr>
          <w:rFonts w:asciiTheme="minorBidi" w:hAnsiTheme="minorBidi" w:hint="cs"/>
          <w:rtl/>
        </w:rPr>
        <w:t xml:space="preserve">שני משתמשי </w:t>
      </w:r>
      <w:r>
        <w:rPr>
          <w:rFonts w:asciiTheme="minorBidi" w:hAnsiTheme="minorBidi"/>
        </w:rPr>
        <w:t>Admin</w:t>
      </w:r>
    </w:p>
    <w:p w:rsidR="00B51F9C" w:rsidRDefault="00B51F9C" w:rsidP="00B51F9C">
      <w:pPr>
        <w:pStyle w:val="NUM51"/>
        <w:ind w:left="3610" w:hanging="1276"/>
        <w:rPr>
          <w:rFonts w:asciiTheme="minorBidi" w:hAnsiTheme="minorBidi"/>
        </w:rPr>
      </w:pPr>
      <w:r>
        <w:rPr>
          <w:rFonts w:asciiTheme="minorBidi" w:hAnsiTheme="minorBidi" w:hint="cs"/>
          <w:rtl/>
        </w:rPr>
        <w:t>45 מתכנני תקציב (מתוכם כ-35 מתכנני תקציב הינם עבור מרכזי עלות ספציפיים)</w:t>
      </w:r>
    </w:p>
    <w:p w:rsidR="00B51F9C" w:rsidRPr="00B51F9C" w:rsidRDefault="00B51F9C" w:rsidP="00B51F9C">
      <w:pPr>
        <w:pStyle w:val="NUM51"/>
        <w:ind w:left="3610" w:hanging="1276"/>
        <w:rPr>
          <w:rFonts w:asciiTheme="minorBidi" w:hAnsiTheme="minorBidi"/>
        </w:rPr>
      </w:pPr>
      <w:r>
        <w:rPr>
          <w:rFonts w:asciiTheme="minorBidi" w:hAnsiTheme="minorBidi" w:hint="cs"/>
          <w:rtl/>
        </w:rPr>
        <w:t>5 קוראי דוחות.</w:t>
      </w:r>
    </w:p>
    <w:p w:rsidR="00B51F9C" w:rsidRDefault="00B51F9C" w:rsidP="00B51F9C">
      <w:pPr>
        <w:pStyle w:val="TITEL3"/>
        <w:numPr>
          <w:ilvl w:val="0"/>
          <w:numId w:val="0"/>
        </w:numPr>
        <w:ind w:left="1355"/>
      </w:pPr>
      <w:bookmarkStart w:id="113" w:name="_Toc522204606"/>
    </w:p>
    <w:p w:rsidR="0015028E" w:rsidRPr="00C809A4" w:rsidRDefault="0015028E" w:rsidP="00C809A4">
      <w:pPr>
        <w:pStyle w:val="TITEL3"/>
      </w:pPr>
      <w:bookmarkStart w:id="114" w:name="_Toc527303688"/>
      <w:r w:rsidRPr="00C809A4">
        <w:rPr>
          <w:rtl/>
        </w:rPr>
        <w:t>ארכיטקטורת מערכות מידע</w:t>
      </w:r>
      <w:bookmarkEnd w:id="113"/>
      <w:bookmarkEnd w:id="114"/>
    </w:p>
    <w:p w:rsidR="00773A94" w:rsidRPr="00B51F9C" w:rsidRDefault="00773A94" w:rsidP="00B51F9C">
      <w:pPr>
        <w:pStyle w:val="NUM3"/>
        <w:ind w:hanging="1006"/>
      </w:pPr>
      <w:r w:rsidRPr="00B51F9C">
        <w:rPr>
          <w:rtl/>
        </w:rPr>
        <w:t>המערכת תהיה מערכת עצמאית אך תהווה חלק ממערך מערכות המידע בארגון.</w:t>
      </w:r>
    </w:p>
    <w:p w:rsidR="00B51F9C" w:rsidRPr="00B51F9C" w:rsidRDefault="00773A94" w:rsidP="00B51F9C">
      <w:pPr>
        <w:pStyle w:val="NUM3"/>
        <w:ind w:hanging="1006"/>
        <w:rPr>
          <w:rFonts w:asciiTheme="minorBidi" w:hAnsiTheme="minorBidi"/>
        </w:rPr>
      </w:pPr>
      <w:r w:rsidRPr="00B51F9C">
        <w:rPr>
          <w:rtl/>
        </w:rPr>
        <w:t xml:space="preserve">מערכות המידע המרכזיות הקיימות באוניברסיטה ורלוונטיות לתהליך התקציב: </w:t>
      </w:r>
    </w:p>
    <w:p w:rsidR="00B51F9C" w:rsidRDefault="00773A94" w:rsidP="00B51F9C">
      <w:pPr>
        <w:pStyle w:val="NUM51"/>
        <w:ind w:left="3610" w:hanging="1276"/>
        <w:rPr>
          <w:rFonts w:asciiTheme="minorBidi" w:hAnsiTheme="minorBidi"/>
        </w:rPr>
      </w:pPr>
      <w:r w:rsidRPr="0069544E">
        <w:rPr>
          <w:rFonts w:asciiTheme="minorBidi" w:hAnsiTheme="minorBidi"/>
        </w:rPr>
        <w:t>SAP</w:t>
      </w:r>
      <w:r w:rsidRPr="0069544E">
        <w:rPr>
          <w:rFonts w:asciiTheme="minorBidi" w:hAnsiTheme="minorBidi"/>
          <w:rtl/>
        </w:rPr>
        <w:t xml:space="preserve"> – מערכת ה-</w:t>
      </w:r>
      <w:r w:rsidRPr="0069544E">
        <w:rPr>
          <w:rFonts w:asciiTheme="minorBidi" w:hAnsiTheme="minorBidi"/>
        </w:rPr>
        <w:t>ERP</w:t>
      </w:r>
      <w:r w:rsidRPr="0069544E">
        <w:rPr>
          <w:rFonts w:asciiTheme="minorBidi" w:hAnsiTheme="minorBidi"/>
          <w:rtl/>
        </w:rPr>
        <w:t xml:space="preserve"> המרכזית </w:t>
      </w:r>
      <w:r w:rsidRPr="0069544E">
        <w:rPr>
          <w:rFonts w:asciiTheme="minorBidi" w:hAnsiTheme="minorBidi"/>
          <w:rtl/>
        </w:rPr>
        <w:tab/>
      </w:r>
    </w:p>
    <w:p w:rsidR="00773A94" w:rsidRPr="0069544E" w:rsidRDefault="00773A94" w:rsidP="00B51F9C">
      <w:pPr>
        <w:pStyle w:val="NUM51"/>
        <w:ind w:left="3610" w:hanging="1276"/>
        <w:rPr>
          <w:rFonts w:asciiTheme="minorBidi" w:hAnsiTheme="minorBidi"/>
        </w:rPr>
      </w:pPr>
      <w:r w:rsidRPr="0069544E">
        <w:rPr>
          <w:rFonts w:asciiTheme="minorBidi" w:hAnsiTheme="minorBidi"/>
          <w:rtl/>
        </w:rPr>
        <w:t xml:space="preserve">מל"מ  - מערכת ניהול השכר </w:t>
      </w:r>
    </w:p>
    <w:p w:rsidR="00773A94" w:rsidRPr="00B51F9C" w:rsidRDefault="00773A94" w:rsidP="00B51F9C">
      <w:pPr>
        <w:pStyle w:val="NUM3"/>
        <w:ind w:hanging="1006"/>
      </w:pPr>
      <w:r w:rsidRPr="00B51F9C">
        <w:rPr>
          <w:rtl/>
        </w:rPr>
        <w:t xml:space="preserve">מערכות נוספות למשל ביחידה לתכנון אקדמי, מערכת שבתון, אקסלים מובנים  וכו' המערכת תתמוך ביכולת קליטת נתונים או בעדכון נתונים במערכות נוספות אשר יוטמעו בעתיד במערכות האוניברסיטה. </w:t>
      </w:r>
    </w:p>
    <w:p w:rsidR="00773A94" w:rsidRPr="00B51F9C" w:rsidRDefault="00773A94" w:rsidP="00B51F9C">
      <w:pPr>
        <w:pStyle w:val="NUM3"/>
        <w:ind w:hanging="1006"/>
      </w:pPr>
      <w:r w:rsidRPr="00B51F9C">
        <w:rPr>
          <w:rtl/>
        </w:rPr>
        <w:t>המערכת תאפשר גישה למשתמשים שונים, ביחידות שונות בארגון תוך מידור הרשאות גישה כנדרש.</w:t>
      </w:r>
    </w:p>
    <w:p w:rsidR="0077785B" w:rsidRPr="0069544E" w:rsidRDefault="0077785B">
      <w:pPr>
        <w:bidi w:val="0"/>
        <w:rPr>
          <w:rFonts w:asciiTheme="minorBidi" w:hAnsiTheme="minorBidi"/>
          <w:b/>
          <w:bCs/>
          <w:sz w:val="28"/>
          <w:szCs w:val="28"/>
        </w:rPr>
      </w:pPr>
      <w:r w:rsidRPr="0069544E">
        <w:rPr>
          <w:rFonts w:asciiTheme="minorBidi" w:hAnsiTheme="minorBidi"/>
          <w:rtl/>
        </w:rPr>
        <w:br w:type="page"/>
      </w:r>
    </w:p>
    <w:p w:rsidR="0015028E" w:rsidRPr="00C809A4" w:rsidRDefault="0015028E" w:rsidP="00C809A4">
      <w:pPr>
        <w:pStyle w:val="TITEL3"/>
      </w:pPr>
      <w:bookmarkStart w:id="115" w:name="_Toc522204607"/>
      <w:bookmarkStart w:id="116" w:name="_Toc527303689"/>
      <w:r w:rsidRPr="00C809A4">
        <w:rPr>
          <w:rtl/>
        </w:rPr>
        <w:t>ממשקים</w:t>
      </w:r>
      <w:bookmarkEnd w:id="115"/>
      <w:bookmarkEnd w:id="116"/>
    </w:p>
    <w:p w:rsidR="00773A94" w:rsidRPr="00B51F9C" w:rsidRDefault="00773A94" w:rsidP="00B51F9C">
      <w:pPr>
        <w:pStyle w:val="NUM3"/>
        <w:ind w:hanging="1006"/>
      </w:pPr>
      <w:r w:rsidRPr="00B51F9C">
        <w:rPr>
          <w:rtl/>
        </w:rPr>
        <w:t xml:space="preserve">הממשקים יבוצעו כתוכנית גזירה שתבוצע באופן ממוכן על פי דרישה. </w:t>
      </w:r>
    </w:p>
    <w:p w:rsidR="00773A94" w:rsidRPr="00B51F9C" w:rsidRDefault="00773A94" w:rsidP="00B51F9C">
      <w:pPr>
        <w:pStyle w:val="NUM3"/>
        <w:ind w:hanging="1006"/>
      </w:pPr>
      <w:r w:rsidRPr="00B51F9C">
        <w:rPr>
          <w:rtl/>
        </w:rPr>
        <w:t>המערכת תאפשר לבצע את הממשקים באמצעות פעולה יזומה או בתדירות אוטומטית כפי שתוגדר</w:t>
      </w:r>
    </w:p>
    <w:p w:rsidR="00773A94" w:rsidRPr="00B51F9C" w:rsidRDefault="00773A94" w:rsidP="00B51F9C">
      <w:pPr>
        <w:pStyle w:val="NUM3"/>
        <w:ind w:hanging="1006"/>
      </w:pPr>
      <w:r w:rsidRPr="00B51F9C">
        <w:rPr>
          <w:rtl/>
        </w:rPr>
        <w:t xml:space="preserve">המערכת תאפשר לבצע ממשקים ממערכת התכנון למערכת ה- </w:t>
      </w:r>
      <w:r w:rsidRPr="00B51F9C">
        <w:t>SAP, BI</w:t>
      </w:r>
      <w:r w:rsidRPr="00B51F9C">
        <w:rPr>
          <w:rtl/>
        </w:rPr>
        <w:t xml:space="preserve"> ברזולוציה ובתדירות שתוגדר</w:t>
      </w:r>
    </w:p>
    <w:p w:rsidR="00773A94" w:rsidRPr="00B51F9C" w:rsidRDefault="00773A94" w:rsidP="00B51F9C">
      <w:pPr>
        <w:pStyle w:val="NUM3"/>
        <w:ind w:hanging="1006"/>
        <w:rPr>
          <w:rtl/>
        </w:rPr>
      </w:pPr>
      <w:r w:rsidRPr="00B51F9C">
        <w:rPr>
          <w:rtl/>
        </w:rPr>
        <w:t xml:space="preserve">המערכת תאפשר לנהל </w:t>
      </w:r>
      <w:r w:rsidRPr="00B51F9C">
        <w:t>WF</w:t>
      </w:r>
      <w:r w:rsidRPr="00B51F9C">
        <w:rPr>
          <w:rtl/>
        </w:rPr>
        <w:t xml:space="preserve"> עבור הממשקים, כך שרק לאחר שיחידת בקרה ותקציב אישרה את הממשק, הנתונים שהתקבלו בממשק יתעדכנו במודלים השונים. </w:t>
      </w:r>
    </w:p>
    <w:p w:rsidR="00773A94" w:rsidRPr="00B51F9C" w:rsidRDefault="00773A94" w:rsidP="00B51F9C">
      <w:pPr>
        <w:pStyle w:val="NUM3"/>
        <w:ind w:hanging="1006"/>
      </w:pPr>
      <w:r w:rsidRPr="00B51F9C">
        <w:rPr>
          <w:rtl/>
        </w:rPr>
        <w:t>המערכת תאפשר לבצע שינוי בנתונים שהתקבלו בממשק מבלי לפגוע בנתוני המקור שהתקבלו.</w:t>
      </w:r>
    </w:p>
    <w:p w:rsidR="00B51F9C" w:rsidRPr="00B51F9C" w:rsidRDefault="00773A94" w:rsidP="00B51F9C">
      <w:pPr>
        <w:pStyle w:val="NUM3"/>
        <w:ind w:hanging="1006"/>
        <w:rPr>
          <w:rFonts w:asciiTheme="minorBidi" w:hAnsiTheme="minorBidi"/>
        </w:rPr>
      </w:pPr>
      <w:r w:rsidRPr="00B51F9C">
        <w:rPr>
          <w:rtl/>
        </w:rPr>
        <w:t xml:space="preserve">המערכת תאפשר לבצע ממשקים ממערכות אחרות ומקבצי אקסל אל מערכת התכנון הכל כפי שמפורט במודלים הספציפיים. </w:t>
      </w:r>
    </w:p>
    <w:p w:rsidR="00773A94" w:rsidRPr="0069544E" w:rsidRDefault="00773A94" w:rsidP="00B51F9C">
      <w:pPr>
        <w:pStyle w:val="NUM3"/>
        <w:ind w:hanging="1006"/>
        <w:rPr>
          <w:rFonts w:asciiTheme="minorBidi" w:hAnsiTheme="minorBidi"/>
        </w:rPr>
      </w:pPr>
      <w:r w:rsidRPr="00B51F9C">
        <w:rPr>
          <w:rtl/>
        </w:rPr>
        <w:t>הרזולוציה של</w:t>
      </w:r>
      <w:r w:rsidRPr="0069544E">
        <w:rPr>
          <w:rFonts w:asciiTheme="minorBidi" w:hAnsiTheme="minorBidi"/>
          <w:rtl/>
        </w:rPr>
        <w:t xml:space="preserve"> הממשק תהיה על פי </w:t>
      </w:r>
      <w:r w:rsidR="00FC3A8D" w:rsidRPr="0069544E">
        <w:rPr>
          <w:rFonts w:asciiTheme="minorBidi" w:hAnsiTheme="minorBidi"/>
          <w:rtl/>
        </w:rPr>
        <w:t>הממדים</w:t>
      </w:r>
      <w:r w:rsidRPr="0069544E">
        <w:rPr>
          <w:rFonts w:asciiTheme="minorBidi" w:hAnsiTheme="minorBidi"/>
          <w:rtl/>
        </w:rPr>
        <w:t xml:space="preserve"> המשותפים לכל המודלים ובמודלים הספציפיים על פי </w:t>
      </w:r>
      <w:r w:rsidR="00FC3A8D" w:rsidRPr="0069544E">
        <w:rPr>
          <w:rFonts w:asciiTheme="minorBidi" w:hAnsiTheme="minorBidi"/>
          <w:rtl/>
        </w:rPr>
        <w:t>הממדים</w:t>
      </w:r>
      <w:r w:rsidRPr="0069544E">
        <w:rPr>
          <w:rFonts w:asciiTheme="minorBidi" w:hAnsiTheme="minorBidi"/>
          <w:rtl/>
        </w:rPr>
        <w:t xml:space="preserve"> הקיימים במודלים הספציפיים.</w:t>
      </w:r>
    </w:p>
    <w:p w:rsidR="00036CBB" w:rsidRDefault="00036CBB" w:rsidP="00036CBB">
      <w:pPr>
        <w:pStyle w:val="ListParagraph"/>
        <w:spacing w:after="0" w:line="360" w:lineRule="auto"/>
        <w:ind w:left="360"/>
        <w:jc w:val="both"/>
        <w:rPr>
          <w:rFonts w:asciiTheme="minorBidi" w:hAnsiTheme="minorBidi"/>
          <w:sz w:val="24"/>
          <w:szCs w:val="24"/>
          <w:rtl/>
        </w:rPr>
      </w:pPr>
    </w:p>
    <w:p w:rsidR="0015028E" w:rsidRPr="00C809A4" w:rsidRDefault="0015028E" w:rsidP="00C809A4">
      <w:pPr>
        <w:pStyle w:val="TITEL3"/>
      </w:pPr>
      <w:bookmarkStart w:id="117" w:name="_Toc522204608"/>
      <w:bookmarkStart w:id="118" w:name="_Toc527303690"/>
      <w:r w:rsidRPr="00C809A4">
        <w:rPr>
          <w:rtl/>
        </w:rPr>
        <w:t>ישויות ורזולוציית התכנון</w:t>
      </w:r>
      <w:bookmarkEnd w:id="117"/>
      <w:bookmarkEnd w:id="118"/>
    </w:p>
    <w:p w:rsidR="00773A94" w:rsidRPr="00B51F9C" w:rsidRDefault="00FC3A8D" w:rsidP="00B51F9C">
      <w:pPr>
        <w:pStyle w:val="NUM3"/>
        <w:ind w:hanging="1006"/>
      </w:pPr>
      <w:r w:rsidRPr="00B51F9C">
        <w:rPr>
          <w:rtl/>
        </w:rPr>
        <w:t>ממדי</w:t>
      </w:r>
      <w:r w:rsidR="00773A94" w:rsidRPr="00B51F9C">
        <w:rPr>
          <w:rtl/>
        </w:rPr>
        <w:t xml:space="preserve"> התכנון והמדידה העיקריים המשותפים לכל המודלים (ראה נספח א עם רשימת ערכים מפורטת)</w:t>
      </w:r>
      <w:r w:rsidR="00B51F9C">
        <w:rPr>
          <w:rFonts w:hint="cs"/>
          <w:rtl/>
        </w:rPr>
        <w:t>:</w:t>
      </w:r>
    </w:p>
    <w:p w:rsidR="00773A94" w:rsidRPr="00B51F9C" w:rsidRDefault="00773A94" w:rsidP="00B51F9C">
      <w:pPr>
        <w:pStyle w:val="NUM51"/>
        <w:ind w:left="3610" w:hanging="1276"/>
        <w:rPr>
          <w:rFonts w:asciiTheme="minorBidi" w:hAnsiTheme="minorBidi"/>
        </w:rPr>
      </w:pPr>
      <w:r w:rsidRPr="00B51F9C">
        <w:rPr>
          <w:rFonts w:asciiTheme="minorBidi" w:hAnsiTheme="minorBidi"/>
          <w:b/>
          <w:bCs/>
          <w:rtl/>
        </w:rPr>
        <w:t>תקופה</w:t>
      </w:r>
      <w:r w:rsidRPr="00B51F9C">
        <w:rPr>
          <w:rFonts w:asciiTheme="minorBidi" w:hAnsiTheme="minorBidi"/>
          <w:rtl/>
        </w:rPr>
        <w:t xml:space="preserve"> - </w:t>
      </w:r>
      <w:r w:rsidR="00FC3A8D" w:rsidRPr="00B51F9C">
        <w:rPr>
          <w:rFonts w:asciiTheme="minorBidi" w:hAnsiTheme="minorBidi"/>
          <w:rtl/>
        </w:rPr>
        <w:t>הממד</w:t>
      </w:r>
      <w:r w:rsidRPr="00B51F9C">
        <w:rPr>
          <w:rFonts w:asciiTheme="minorBidi" w:hAnsiTheme="minorBidi"/>
          <w:rtl/>
        </w:rPr>
        <w:t xml:space="preserve"> מייצג את תקופת הדיווח: הגדרה ברזולוציה חודשית, כולל סיכום לרמת רבעון ושנה.</w:t>
      </w:r>
    </w:p>
    <w:p w:rsidR="00B51F9C" w:rsidRPr="00B51F9C" w:rsidRDefault="00773A94" w:rsidP="00B51F9C">
      <w:pPr>
        <w:pStyle w:val="NUM51"/>
        <w:ind w:left="3610" w:hanging="1276"/>
        <w:rPr>
          <w:rFonts w:asciiTheme="minorBidi" w:hAnsiTheme="minorBidi"/>
        </w:rPr>
      </w:pPr>
      <w:r w:rsidRPr="00B51F9C">
        <w:rPr>
          <w:rFonts w:asciiTheme="minorBidi" w:hAnsiTheme="minorBidi"/>
          <w:b/>
          <w:bCs/>
          <w:rtl/>
        </w:rPr>
        <w:t>גרסאות</w:t>
      </w:r>
      <w:r w:rsidRPr="00B51F9C">
        <w:rPr>
          <w:rFonts w:asciiTheme="minorBidi" w:hAnsiTheme="minorBidi"/>
          <w:rtl/>
        </w:rPr>
        <w:t xml:space="preserve"> - גרסאות תכנון כגון: בסיס, עדכונים, גרסאות פקולטות, סופית לפני אלוקציות, סופית אחרי אלוקציות, בפועל וכדומה </w:t>
      </w:r>
    </w:p>
    <w:p w:rsidR="00773A94" w:rsidRPr="0069544E" w:rsidRDefault="00773A94" w:rsidP="00B51F9C">
      <w:pPr>
        <w:pStyle w:val="NUM51"/>
        <w:ind w:left="3610" w:hanging="1276"/>
        <w:rPr>
          <w:rFonts w:asciiTheme="minorBidi" w:hAnsiTheme="minorBidi"/>
        </w:rPr>
      </w:pPr>
      <w:r w:rsidRPr="00B51F9C">
        <w:rPr>
          <w:rFonts w:asciiTheme="minorBidi" w:hAnsiTheme="minorBidi"/>
          <w:b/>
          <w:bCs/>
          <w:rtl/>
        </w:rPr>
        <w:t>שלבי תכנון</w:t>
      </w:r>
      <w:r w:rsidRPr="00B51F9C">
        <w:rPr>
          <w:rFonts w:asciiTheme="minorBidi" w:hAnsiTheme="minorBidi"/>
          <w:rtl/>
        </w:rPr>
        <w:t xml:space="preserve"> -</w:t>
      </w:r>
      <w:r w:rsidRPr="0069544E">
        <w:rPr>
          <w:rFonts w:asciiTheme="minorBidi" w:hAnsiTheme="minorBidi"/>
          <w:rtl/>
        </w:rPr>
        <w:t xml:space="preserve"> שלבי תכנון כגון: שלב בסיס, שלב א – לאחר החלטת הנהלה, שלב ב – מידוד (עדכון מחיר ללא כמות), שלבים אלו רלוונטיים לגרסה הראשונית של התקציב , בכל שלב תוקפא התצורה של התקציב.  </w:t>
      </w:r>
    </w:p>
    <w:p w:rsidR="00773A94" w:rsidRPr="00B51F9C" w:rsidRDefault="00773A94" w:rsidP="00B51F9C">
      <w:pPr>
        <w:pStyle w:val="NUM61"/>
        <w:ind w:left="4602" w:hanging="1276"/>
        <w:rPr>
          <w:sz w:val="24"/>
          <w:szCs w:val="24"/>
        </w:rPr>
      </w:pPr>
      <w:r w:rsidRPr="00B51F9C">
        <w:rPr>
          <w:sz w:val="24"/>
          <w:szCs w:val="24"/>
          <w:rtl/>
        </w:rPr>
        <w:t xml:space="preserve">ההיררכיה של </w:t>
      </w:r>
      <w:r w:rsidR="00FC3A8D" w:rsidRPr="00B51F9C">
        <w:rPr>
          <w:sz w:val="24"/>
          <w:szCs w:val="24"/>
          <w:rtl/>
        </w:rPr>
        <w:t>הממד</w:t>
      </w:r>
      <w:r w:rsidRPr="00B51F9C">
        <w:rPr>
          <w:sz w:val="24"/>
          <w:szCs w:val="24"/>
          <w:rtl/>
        </w:rPr>
        <w:t xml:space="preserve"> תתעדכן באמצעות דלתאות וגם ב"סכום אפס"</w:t>
      </w:r>
    </w:p>
    <w:p w:rsidR="00773A94" w:rsidRPr="00B51F9C" w:rsidRDefault="00FC3A8D" w:rsidP="00B51F9C">
      <w:pPr>
        <w:pStyle w:val="NUM61"/>
        <w:ind w:left="4602" w:hanging="1276"/>
        <w:rPr>
          <w:sz w:val="24"/>
          <w:szCs w:val="24"/>
        </w:rPr>
      </w:pPr>
      <w:r w:rsidRPr="00B51F9C">
        <w:rPr>
          <w:sz w:val="24"/>
          <w:szCs w:val="24"/>
          <w:rtl/>
        </w:rPr>
        <w:t>בממד</w:t>
      </w:r>
      <w:r w:rsidR="00773A94" w:rsidRPr="00B51F9C">
        <w:rPr>
          <w:sz w:val="24"/>
          <w:szCs w:val="24"/>
          <w:rtl/>
        </w:rPr>
        <w:t xml:space="preserve"> זה יהיו שלבים אשר לא יכנסו להיררכיה של השינויים </w:t>
      </w:r>
    </w:p>
    <w:p w:rsidR="00773A94" w:rsidRPr="00B51F9C" w:rsidRDefault="00773A94" w:rsidP="00B51F9C">
      <w:pPr>
        <w:pStyle w:val="NUM61"/>
        <w:ind w:left="4602" w:hanging="1276"/>
        <w:rPr>
          <w:sz w:val="24"/>
          <w:szCs w:val="24"/>
        </w:rPr>
      </w:pPr>
      <w:r w:rsidRPr="00B51F9C">
        <w:rPr>
          <w:sz w:val="24"/>
          <w:szCs w:val="24"/>
          <w:rtl/>
        </w:rPr>
        <w:t>נתוני הבסיס לחלק משלבי התכנון יהיו נתונים של תקופה קודמת ו/או תקופות קודמות ו/או ממוצע של תקופות קודמות לפי בחירה (למשל ממוצע של 3 שנים אחורה)</w:t>
      </w:r>
    </w:p>
    <w:p w:rsidR="00773A94" w:rsidRPr="00B51F9C" w:rsidRDefault="00773A94" w:rsidP="00B51F9C">
      <w:pPr>
        <w:pStyle w:val="NUM51"/>
        <w:ind w:left="3610" w:hanging="1276"/>
        <w:rPr>
          <w:rFonts w:asciiTheme="minorBidi" w:hAnsiTheme="minorBidi"/>
          <w:b/>
          <w:bCs/>
        </w:rPr>
      </w:pPr>
      <w:r w:rsidRPr="00B51F9C">
        <w:rPr>
          <w:rFonts w:asciiTheme="minorBidi" w:hAnsiTheme="minorBidi"/>
          <w:b/>
          <w:bCs/>
          <w:rtl/>
        </w:rPr>
        <w:t xml:space="preserve">מרכז עלות </w:t>
      </w:r>
      <w:r w:rsidRPr="00B51F9C">
        <w:rPr>
          <w:rFonts w:asciiTheme="minorBidi" w:hAnsiTheme="minorBidi"/>
          <w:rtl/>
        </w:rPr>
        <w:t xml:space="preserve">- מייצג את היחידות הארגוניות (כולל פקולטות ותוכניות לימוד), קיים קשר של </w:t>
      </w:r>
      <w:r w:rsidRPr="00B51F9C">
        <w:rPr>
          <w:rFonts w:asciiTheme="minorBidi" w:hAnsiTheme="minorBidi"/>
        </w:rPr>
        <w:t>many to many</w:t>
      </w:r>
      <w:r w:rsidRPr="00B51F9C">
        <w:rPr>
          <w:rFonts w:asciiTheme="minorBidi" w:hAnsiTheme="minorBidi"/>
          <w:rtl/>
        </w:rPr>
        <w:t xml:space="preserve"> </w:t>
      </w:r>
      <w:r w:rsidR="00FC3A8D" w:rsidRPr="00B51F9C">
        <w:rPr>
          <w:rFonts w:asciiTheme="minorBidi" w:hAnsiTheme="minorBidi"/>
          <w:rtl/>
        </w:rPr>
        <w:t>לממד</w:t>
      </w:r>
      <w:r w:rsidRPr="00B51F9C">
        <w:rPr>
          <w:rFonts w:asciiTheme="minorBidi" w:hAnsiTheme="minorBidi"/>
          <w:rtl/>
        </w:rPr>
        <w:t xml:space="preserve"> תחום (במודלים הספציפיים </w:t>
      </w:r>
      <w:r w:rsidR="00FC3A8D" w:rsidRPr="00B51F9C">
        <w:rPr>
          <w:rFonts w:asciiTheme="minorBidi" w:hAnsiTheme="minorBidi"/>
          <w:rtl/>
        </w:rPr>
        <w:t>שהממד</w:t>
      </w:r>
      <w:r w:rsidRPr="00B51F9C">
        <w:rPr>
          <w:rFonts w:asciiTheme="minorBidi" w:hAnsiTheme="minorBidi"/>
          <w:rtl/>
        </w:rPr>
        <w:t xml:space="preserve"> תחום  קיים בהם). קיים קשר לסוג תקציב (מאפיין) – רגיל, מותנה וסגור וכו'</w:t>
      </w:r>
    </w:p>
    <w:p w:rsidR="00773A94" w:rsidRPr="00B51F9C" w:rsidRDefault="00FC3A8D" w:rsidP="00B51F9C">
      <w:pPr>
        <w:pStyle w:val="NUM61"/>
        <w:ind w:left="4602" w:hanging="1276"/>
        <w:rPr>
          <w:sz w:val="24"/>
          <w:szCs w:val="24"/>
        </w:rPr>
      </w:pPr>
      <w:r w:rsidRPr="00B51F9C">
        <w:rPr>
          <w:sz w:val="24"/>
          <w:szCs w:val="24"/>
          <w:rtl/>
        </w:rPr>
        <w:t>ממד</w:t>
      </w:r>
      <w:r w:rsidR="00773A94" w:rsidRPr="00B51F9C">
        <w:rPr>
          <w:sz w:val="24"/>
          <w:szCs w:val="24"/>
          <w:rtl/>
        </w:rPr>
        <w:t xml:space="preserve"> זה ייצג גם את המחקרים. על המערכת לאפשר שכל פרויקט במחקר יהווה מרכז עלות, לחילופין על המערכת לאפשר רזולוציה אחרת (גבוהה יותר), כפי שיאופיין על ידי יחידת תקציב ובקרה</w:t>
      </w:r>
    </w:p>
    <w:p w:rsidR="001A6C8D" w:rsidRPr="00B51F9C" w:rsidRDefault="00FC3A8D" w:rsidP="00B51F9C">
      <w:pPr>
        <w:pStyle w:val="NUM61"/>
        <w:ind w:left="4602" w:hanging="1276"/>
        <w:rPr>
          <w:sz w:val="24"/>
          <w:szCs w:val="24"/>
        </w:rPr>
      </w:pPr>
      <w:r w:rsidRPr="00B51F9C">
        <w:rPr>
          <w:sz w:val="24"/>
          <w:szCs w:val="24"/>
          <w:rtl/>
        </w:rPr>
        <w:t>ממד</w:t>
      </w:r>
      <w:r w:rsidR="00773A94" w:rsidRPr="00B51F9C">
        <w:rPr>
          <w:sz w:val="24"/>
          <w:szCs w:val="24"/>
          <w:rtl/>
        </w:rPr>
        <w:t xml:space="preserve"> זה צריך להיות דינמי</w:t>
      </w:r>
    </w:p>
    <w:p w:rsidR="00773A94" w:rsidRPr="00B51F9C" w:rsidRDefault="001A6C8D" w:rsidP="00B51F9C">
      <w:pPr>
        <w:pStyle w:val="NUM51"/>
        <w:ind w:left="3610" w:hanging="1276"/>
        <w:rPr>
          <w:rFonts w:asciiTheme="minorBidi" w:hAnsiTheme="minorBidi"/>
        </w:rPr>
      </w:pPr>
      <w:r w:rsidRPr="00B51F9C">
        <w:rPr>
          <w:rFonts w:asciiTheme="minorBidi" w:hAnsiTheme="minorBidi"/>
          <w:b/>
          <w:bCs/>
        </w:rPr>
        <w:t>GL</w:t>
      </w:r>
      <w:r w:rsidR="00773A94" w:rsidRPr="00B51F9C">
        <w:rPr>
          <w:rFonts w:asciiTheme="minorBidi" w:hAnsiTheme="minorBidi"/>
          <w:rtl/>
        </w:rPr>
        <w:t xml:space="preserve"> – </w:t>
      </w:r>
      <w:r w:rsidR="00FC3A8D" w:rsidRPr="00B51F9C">
        <w:rPr>
          <w:rFonts w:asciiTheme="minorBidi" w:hAnsiTheme="minorBidi"/>
          <w:rtl/>
        </w:rPr>
        <w:t>הממד</w:t>
      </w:r>
      <w:r w:rsidR="00773A94" w:rsidRPr="00B51F9C">
        <w:rPr>
          <w:rFonts w:asciiTheme="minorBidi" w:hAnsiTheme="minorBidi"/>
          <w:rtl/>
        </w:rPr>
        <w:t xml:space="preserve"> מייצג את רשימת החשבונות הפיננסיים – </w:t>
      </w:r>
      <w:r w:rsidR="00773A94" w:rsidRPr="00B51F9C">
        <w:rPr>
          <w:rFonts w:asciiTheme="minorBidi" w:hAnsiTheme="minorBidi"/>
        </w:rPr>
        <w:t>COA</w:t>
      </w:r>
      <w:r w:rsidR="00773A94" w:rsidRPr="00B51F9C">
        <w:rPr>
          <w:rFonts w:asciiTheme="minorBidi" w:hAnsiTheme="minorBidi"/>
          <w:rtl/>
        </w:rPr>
        <w:t>.</w:t>
      </w:r>
    </w:p>
    <w:p w:rsidR="00773A94" w:rsidRPr="00B51F9C" w:rsidRDefault="00773A94" w:rsidP="00B51F9C">
      <w:pPr>
        <w:pStyle w:val="NUM51"/>
        <w:ind w:left="3610" w:hanging="1276"/>
        <w:rPr>
          <w:rFonts w:asciiTheme="minorBidi" w:hAnsiTheme="minorBidi"/>
          <w:b/>
          <w:bCs/>
        </w:rPr>
      </w:pPr>
      <w:r w:rsidRPr="00B51F9C">
        <w:rPr>
          <w:rFonts w:asciiTheme="minorBidi" w:hAnsiTheme="minorBidi"/>
          <w:b/>
          <w:bCs/>
          <w:rtl/>
        </w:rPr>
        <w:t>מטבעות/הצמדות</w:t>
      </w:r>
    </w:p>
    <w:p w:rsidR="00773A94" w:rsidRPr="00B51F9C" w:rsidRDefault="00773A94" w:rsidP="00B51F9C">
      <w:pPr>
        <w:pStyle w:val="NUM51"/>
        <w:ind w:left="3610" w:hanging="1276"/>
        <w:rPr>
          <w:rFonts w:asciiTheme="minorBidi" w:hAnsiTheme="minorBidi"/>
        </w:rPr>
      </w:pPr>
      <w:r w:rsidRPr="00B51F9C">
        <w:rPr>
          <w:rFonts w:asciiTheme="minorBidi" w:hAnsiTheme="minorBidi"/>
          <w:rtl/>
        </w:rPr>
        <w:t xml:space="preserve">קיימים </w:t>
      </w:r>
      <w:r w:rsidR="00FC3A8D" w:rsidRPr="00B51F9C">
        <w:rPr>
          <w:rFonts w:asciiTheme="minorBidi" w:hAnsiTheme="minorBidi"/>
          <w:rtl/>
        </w:rPr>
        <w:t>ממדים</w:t>
      </w:r>
      <w:r w:rsidRPr="00B51F9C">
        <w:rPr>
          <w:rFonts w:asciiTheme="minorBidi" w:hAnsiTheme="minorBidi"/>
          <w:rtl/>
        </w:rPr>
        <w:t xml:space="preserve"> נוספים שיידרשו למודלים ספציפיים כגון עובדים למודל שכר הכולל מעמד, דירוגים, דרגות ודרג.</w:t>
      </w:r>
    </w:p>
    <w:p w:rsidR="00773A94" w:rsidRPr="00B51F9C" w:rsidRDefault="00773A94" w:rsidP="00B51F9C">
      <w:pPr>
        <w:pStyle w:val="NUM51"/>
        <w:ind w:left="3610" w:hanging="1276"/>
        <w:rPr>
          <w:rFonts w:asciiTheme="minorBidi" w:hAnsiTheme="minorBidi"/>
        </w:rPr>
      </w:pPr>
      <w:r w:rsidRPr="00B51F9C">
        <w:rPr>
          <w:rFonts w:asciiTheme="minorBidi" w:hAnsiTheme="minorBidi"/>
          <w:rtl/>
        </w:rPr>
        <w:t xml:space="preserve">יתכנו שינויים </w:t>
      </w:r>
      <w:r w:rsidR="00FC3A8D" w:rsidRPr="00B51F9C">
        <w:rPr>
          <w:rFonts w:asciiTheme="minorBidi" w:hAnsiTheme="minorBidi"/>
          <w:rtl/>
        </w:rPr>
        <w:t>בממדים</w:t>
      </w:r>
      <w:r w:rsidRPr="00B51F9C">
        <w:rPr>
          <w:rFonts w:asciiTheme="minorBidi" w:hAnsiTheme="minorBidi"/>
          <w:rtl/>
        </w:rPr>
        <w:t xml:space="preserve"> - כולל הוספה או גריעה של </w:t>
      </w:r>
      <w:r w:rsidR="00FC3A8D" w:rsidRPr="00B51F9C">
        <w:rPr>
          <w:rFonts w:asciiTheme="minorBidi" w:hAnsiTheme="minorBidi"/>
          <w:rtl/>
        </w:rPr>
        <w:t>ממדים</w:t>
      </w:r>
      <w:r w:rsidRPr="00B51F9C">
        <w:rPr>
          <w:rFonts w:asciiTheme="minorBidi" w:hAnsiTheme="minorBidi"/>
          <w:rtl/>
        </w:rPr>
        <w:t>. הוספה או הגריעה לא תשנה מהותית את המודל</w:t>
      </w:r>
    </w:p>
    <w:p w:rsidR="00B9683A" w:rsidRDefault="00B9683A">
      <w:pPr>
        <w:bidi w:val="0"/>
        <w:rPr>
          <w:rFonts w:ascii="Arial" w:eastAsia="Calibri" w:hAnsi="Arial" w:cs="Arial"/>
          <w:b/>
          <w:bCs/>
          <w:sz w:val="26"/>
          <w:szCs w:val="26"/>
          <w:rtl/>
        </w:rPr>
      </w:pPr>
      <w:bookmarkStart w:id="119" w:name="_Toc522204609"/>
      <w:r>
        <w:rPr>
          <w:rtl/>
        </w:rPr>
        <w:br w:type="page"/>
      </w:r>
    </w:p>
    <w:p w:rsidR="00956AEA" w:rsidRPr="00C809A4" w:rsidRDefault="0015028E" w:rsidP="00C809A4">
      <w:pPr>
        <w:pStyle w:val="TITEL3"/>
      </w:pPr>
      <w:bookmarkStart w:id="120" w:name="_Toc527303691"/>
      <w:r w:rsidRPr="00C809A4">
        <w:rPr>
          <w:rtl/>
        </w:rPr>
        <w:t>מתודולוגיית תהליך בניית התקציב</w:t>
      </w:r>
      <w:bookmarkEnd w:id="119"/>
      <w:bookmarkEnd w:id="120"/>
    </w:p>
    <w:p w:rsidR="00C02988" w:rsidRPr="0069544E" w:rsidRDefault="00C02988" w:rsidP="008B0018">
      <w:pPr>
        <w:pStyle w:val="ListParagraph"/>
        <w:numPr>
          <w:ilvl w:val="0"/>
          <w:numId w:val="39"/>
        </w:numPr>
        <w:spacing w:line="360" w:lineRule="auto"/>
        <w:jc w:val="both"/>
        <w:outlineLvl w:val="1"/>
        <w:rPr>
          <w:rFonts w:asciiTheme="minorBidi" w:hAnsiTheme="minorBidi"/>
          <w:b/>
          <w:bCs/>
          <w:vanish/>
          <w:sz w:val="28"/>
          <w:szCs w:val="28"/>
          <w:rtl/>
        </w:rPr>
      </w:pPr>
      <w:bookmarkStart w:id="121" w:name="_Toc527122623"/>
      <w:bookmarkStart w:id="122" w:name="_Toc527122795"/>
      <w:bookmarkStart w:id="123" w:name="_Toc527123266"/>
      <w:bookmarkStart w:id="124" w:name="_Toc527124427"/>
      <w:bookmarkStart w:id="125" w:name="_Toc527124888"/>
      <w:bookmarkStart w:id="126" w:name="_Toc527125246"/>
      <w:bookmarkStart w:id="127" w:name="_Toc527125460"/>
      <w:bookmarkStart w:id="128" w:name="_Toc527125602"/>
      <w:bookmarkStart w:id="129" w:name="_Toc527125758"/>
      <w:bookmarkStart w:id="130" w:name="_Toc527126079"/>
      <w:bookmarkStart w:id="131" w:name="_Toc527126732"/>
      <w:bookmarkStart w:id="132" w:name="_Toc527126892"/>
      <w:bookmarkStart w:id="133" w:name="_Toc527127052"/>
      <w:bookmarkStart w:id="134" w:name="_Toc527127373"/>
      <w:bookmarkStart w:id="135" w:name="_Toc527127625"/>
      <w:bookmarkStart w:id="136" w:name="_Toc527128035"/>
      <w:bookmarkStart w:id="137" w:name="_Toc527128852"/>
      <w:bookmarkStart w:id="138" w:name="_Toc527129016"/>
      <w:bookmarkStart w:id="139" w:name="_Toc527129201"/>
      <w:bookmarkStart w:id="140" w:name="_Toc527129610"/>
      <w:bookmarkStart w:id="141" w:name="_Toc527131321"/>
      <w:bookmarkStart w:id="142" w:name="_Toc527150704"/>
      <w:bookmarkStart w:id="143" w:name="_Toc527155489"/>
      <w:bookmarkStart w:id="144" w:name="_Toc527291396"/>
      <w:bookmarkStart w:id="145" w:name="_Toc527291575"/>
      <w:bookmarkStart w:id="146" w:name="_Toc527291743"/>
      <w:bookmarkStart w:id="147" w:name="_Toc527291669"/>
      <w:bookmarkStart w:id="148" w:name="_Toc527292024"/>
      <w:bookmarkStart w:id="149" w:name="_Toc527292192"/>
      <w:bookmarkStart w:id="150" w:name="_Toc527292350"/>
      <w:bookmarkStart w:id="151" w:name="_Toc527292554"/>
      <w:bookmarkStart w:id="152" w:name="_Toc527292720"/>
      <w:bookmarkStart w:id="153" w:name="_Toc527292898"/>
      <w:bookmarkStart w:id="154" w:name="_Toc52730369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C02988" w:rsidRPr="0069544E" w:rsidRDefault="00C02988" w:rsidP="008B0018">
      <w:pPr>
        <w:pStyle w:val="ListParagraph"/>
        <w:numPr>
          <w:ilvl w:val="0"/>
          <w:numId w:val="39"/>
        </w:numPr>
        <w:spacing w:line="360" w:lineRule="auto"/>
        <w:jc w:val="both"/>
        <w:outlineLvl w:val="1"/>
        <w:rPr>
          <w:rFonts w:asciiTheme="minorBidi" w:hAnsiTheme="minorBidi"/>
          <w:b/>
          <w:bCs/>
          <w:vanish/>
          <w:sz w:val="28"/>
          <w:szCs w:val="28"/>
          <w:rtl/>
        </w:rPr>
      </w:pPr>
      <w:bookmarkStart w:id="155" w:name="_Toc527122624"/>
      <w:bookmarkStart w:id="156" w:name="_Toc527122796"/>
      <w:bookmarkStart w:id="157" w:name="_Toc527123267"/>
      <w:bookmarkStart w:id="158" w:name="_Toc527124428"/>
      <w:bookmarkStart w:id="159" w:name="_Toc527124889"/>
      <w:bookmarkStart w:id="160" w:name="_Toc527125247"/>
      <w:bookmarkStart w:id="161" w:name="_Toc527125461"/>
      <w:bookmarkStart w:id="162" w:name="_Toc527125603"/>
      <w:bookmarkStart w:id="163" w:name="_Toc527125759"/>
      <w:bookmarkStart w:id="164" w:name="_Toc527126080"/>
      <w:bookmarkStart w:id="165" w:name="_Toc527126733"/>
      <w:bookmarkStart w:id="166" w:name="_Toc527126893"/>
      <w:bookmarkStart w:id="167" w:name="_Toc527127053"/>
      <w:bookmarkStart w:id="168" w:name="_Toc527127374"/>
      <w:bookmarkStart w:id="169" w:name="_Toc527127626"/>
      <w:bookmarkStart w:id="170" w:name="_Toc527128036"/>
      <w:bookmarkStart w:id="171" w:name="_Toc527128853"/>
      <w:bookmarkStart w:id="172" w:name="_Toc527129017"/>
      <w:bookmarkStart w:id="173" w:name="_Toc527129202"/>
      <w:bookmarkStart w:id="174" w:name="_Toc527129611"/>
      <w:bookmarkStart w:id="175" w:name="_Toc527131322"/>
      <w:bookmarkStart w:id="176" w:name="_Toc527150705"/>
      <w:bookmarkStart w:id="177" w:name="_Toc527155490"/>
      <w:bookmarkStart w:id="178" w:name="_Toc527291397"/>
      <w:bookmarkStart w:id="179" w:name="_Toc527291576"/>
      <w:bookmarkStart w:id="180" w:name="_Toc527291744"/>
      <w:bookmarkStart w:id="181" w:name="_Toc527291670"/>
      <w:bookmarkStart w:id="182" w:name="_Toc527292025"/>
      <w:bookmarkStart w:id="183" w:name="_Toc527292193"/>
      <w:bookmarkStart w:id="184" w:name="_Toc527292351"/>
      <w:bookmarkStart w:id="185" w:name="_Toc527292555"/>
      <w:bookmarkStart w:id="186" w:name="_Toc527292721"/>
      <w:bookmarkStart w:id="187" w:name="_Toc527292899"/>
      <w:bookmarkStart w:id="188" w:name="_Toc527303693"/>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C02988" w:rsidRPr="0069544E" w:rsidRDefault="00C02988" w:rsidP="008B0018">
      <w:pPr>
        <w:pStyle w:val="ListParagraph"/>
        <w:numPr>
          <w:ilvl w:val="0"/>
          <w:numId w:val="39"/>
        </w:numPr>
        <w:spacing w:line="360" w:lineRule="auto"/>
        <w:jc w:val="both"/>
        <w:outlineLvl w:val="1"/>
        <w:rPr>
          <w:rFonts w:asciiTheme="minorBidi" w:hAnsiTheme="minorBidi"/>
          <w:b/>
          <w:bCs/>
          <w:vanish/>
          <w:sz w:val="28"/>
          <w:szCs w:val="28"/>
          <w:rtl/>
        </w:rPr>
      </w:pPr>
      <w:bookmarkStart w:id="189" w:name="_Toc527122625"/>
      <w:bookmarkStart w:id="190" w:name="_Toc527122797"/>
      <w:bookmarkStart w:id="191" w:name="_Toc527123268"/>
      <w:bookmarkStart w:id="192" w:name="_Toc527124429"/>
      <w:bookmarkStart w:id="193" w:name="_Toc527124890"/>
      <w:bookmarkStart w:id="194" w:name="_Toc527125248"/>
      <w:bookmarkStart w:id="195" w:name="_Toc527125462"/>
      <w:bookmarkStart w:id="196" w:name="_Toc527125604"/>
      <w:bookmarkStart w:id="197" w:name="_Toc527125760"/>
      <w:bookmarkStart w:id="198" w:name="_Toc527126081"/>
      <w:bookmarkStart w:id="199" w:name="_Toc527126734"/>
      <w:bookmarkStart w:id="200" w:name="_Toc527126894"/>
      <w:bookmarkStart w:id="201" w:name="_Toc527127054"/>
      <w:bookmarkStart w:id="202" w:name="_Toc527127375"/>
      <w:bookmarkStart w:id="203" w:name="_Toc527127627"/>
      <w:bookmarkStart w:id="204" w:name="_Toc527128037"/>
      <w:bookmarkStart w:id="205" w:name="_Toc527128854"/>
      <w:bookmarkStart w:id="206" w:name="_Toc527129018"/>
      <w:bookmarkStart w:id="207" w:name="_Toc527129203"/>
      <w:bookmarkStart w:id="208" w:name="_Toc527129612"/>
      <w:bookmarkStart w:id="209" w:name="_Toc527131323"/>
      <w:bookmarkStart w:id="210" w:name="_Toc527150706"/>
      <w:bookmarkStart w:id="211" w:name="_Toc527155491"/>
      <w:bookmarkStart w:id="212" w:name="_Toc527291398"/>
      <w:bookmarkStart w:id="213" w:name="_Toc527291577"/>
      <w:bookmarkStart w:id="214" w:name="_Toc527291745"/>
      <w:bookmarkStart w:id="215" w:name="_Toc527291671"/>
      <w:bookmarkStart w:id="216" w:name="_Toc527292026"/>
      <w:bookmarkStart w:id="217" w:name="_Toc527292194"/>
      <w:bookmarkStart w:id="218" w:name="_Toc527292352"/>
      <w:bookmarkStart w:id="219" w:name="_Toc527292556"/>
      <w:bookmarkStart w:id="220" w:name="_Toc527292722"/>
      <w:bookmarkStart w:id="221" w:name="_Toc527292900"/>
      <w:bookmarkStart w:id="222" w:name="_Toc527303694"/>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C02988" w:rsidRPr="0069544E" w:rsidRDefault="00C02988" w:rsidP="008B0018">
      <w:pPr>
        <w:pStyle w:val="ListParagraph"/>
        <w:numPr>
          <w:ilvl w:val="0"/>
          <w:numId w:val="39"/>
        </w:numPr>
        <w:spacing w:line="360" w:lineRule="auto"/>
        <w:jc w:val="both"/>
        <w:outlineLvl w:val="1"/>
        <w:rPr>
          <w:rFonts w:asciiTheme="minorBidi" w:hAnsiTheme="minorBidi"/>
          <w:b/>
          <w:bCs/>
          <w:vanish/>
          <w:sz w:val="28"/>
          <w:szCs w:val="28"/>
          <w:rtl/>
        </w:rPr>
      </w:pPr>
      <w:bookmarkStart w:id="223" w:name="_Toc527122626"/>
      <w:bookmarkStart w:id="224" w:name="_Toc527122798"/>
      <w:bookmarkStart w:id="225" w:name="_Toc527123269"/>
      <w:bookmarkStart w:id="226" w:name="_Toc527124430"/>
      <w:bookmarkStart w:id="227" w:name="_Toc527124891"/>
      <w:bookmarkStart w:id="228" w:name="_Toc527125249"/>
      <w:bookmarkStart w:id="229" w:name="_Toc527125463"/>
      <w:bookmarkStart w:id="230" w:name="_Toc527125605"/>
      <w:bookmarkStart w:id="231" w:name="_Toc527125761"/>
      <w:bookmarkStart w:id="232" w:name="_Toc527126082"/>
      <w:bookmarkStart w:id="233" w:name="_Toc527126735"/>
      <w:bookmarkStart w:id="234" w:name="_Toc527126895"/>
      <w:bookmarkStart w:id="235" w:name="_Toc527127055"/>
      <w:bookmarkStart w:id="236" w:name="_Toc527127376"/>
      <w:bookmarkStart w:id="237" w:name="_Toc527127628"/>
      <w:bookmarkStart w:id="238" w:name="_Toc527128038"/>
      <w:bookmarkStart w:id="239" w:name="_Toc527128855"/>
      <w:bookmarkStart w:id="240" w:name="_Toc527129019"/>
      <w:bookmarkStart w:id="241" w:name="_Toc527129204"/>
      <w:bookmarkStart w:id="242" w:name="_Toc527129613"/>
      <w:bookmarkStart w:id="243" w:name="_Toc527131324"/>
      <w:bookmarkStart w:id="244" w:name="_Toc527150707"/>
      <w:bookmarkStart w:id="245" w:name="_Toc527155492"/>
      <w:bookmarkStart w:id="246" w:name="_Toc527291399"/>
      <w:bookmarkStart w:id="247" w:name="_Toc527291578"/>
      <w:bookmarkStart w:id="248" w:name="_Toc527291746"/>
      <w:bookmarkStart w:id="249" w:name="_Toc527291672"/>
      <w:bookmarkStart w:id="250" w:name="_Toc527292027"/>
      <w:bookmarkStart w:id="251" w:name="_Toc527292195"/>
      <w:bookmarkStart w:id="252" w:name="_Toc527292353"/>
      <w:bookmarkStart w:id="253" w:name="_Toc527292557"/>
      <w:bookmarkStart w:id="254" w:name="_Toc527292723"/>
      <w:bookmarkStart w:id="255" w:name="_Toc527292901"/>
      <w:bookmarkStart w:id="256" w:name="_Toc527303695"/>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C02988" w:rsidRPr="0069544E" w:rsidRDefault="00C02988" w:rsidP="008B0018">
      <w:pPr>
        <w:pStyle w:val="ListParagraph"/>
        <w:numPr>
          <w:ilvl w:val="0"/>
          <w:numId w:val="39"/>
        </w:numPr>
        <w:spacing w:line="360" w:lineRule="auto"/>
        <w:jc w:val="both"/>
        <w:outlineLvl w:val="1"/>
        <w:rPr>
          <w:rFonts w:asciiTheme="minorBidi" w:hAnsiTheme="minorBidi"/>
          <w:b/>
          <w:bCs/>
          <w:vanish/>
          <w:sz w:val="28"/>
          <w:szCs w:val="28"/>
          <w:rtl/>
        </w:rPr>
      </w:pPr>
      <w:bookmarkStart w:id="257" w:name="_Toc527122627"/>
      <w:bookmarkStart w:id="258" w:name="_Toc527122799"/>
      <w:bookmarkStart w:id="259" w:name="_Toc527123270"/>
      <w:bookmarkStart w:id="260" w:name="_Toc527124431"/>
      <w:bookmarkStart w:id="261" w:name="_Toc527124892"/>
      <w:bookmarkStart w:id="262" w:name="_Toc527125250"/>
      <w:bookmarkStart w:id="263" w:name="_Toc527125464"/>
      <w:bookmarkStart w:id="264" w:name="_Toc527125606"/>
      <w:bookmarkStart w:id="265" w:name="_Toc527125762"/>
      <w:bookmarkStart w:id="266" w:name="_Toc527126083"/>
      <w:bookmarkStart w:id="267" w:name="_Toc527126736"/>
      <w:bookmarkStart w:id="268" w:name="_Toc527126896"/>
      <w:bookmarkStart w:id="269" w:name="_Toc527127056"/>
      <w:bookmarkStart w:id="270" w:name="_Toc527127377"/>
      <w:bookmarkStart w:id="271" w:name="_Toc527127629"/>
      <w:bookmarkStart w:id="272" w:name="_Toc527128039"/>
      <w:bookmarkStart w:id="273" w:name="_Toc527128856"/>
      <w:bookmarkStart w:id="274" w:name="_Toc527129020"/>
      <w:bookmarkStart w:id="275" w:name="_Toc527129205"/>
      <w:bookmarkStart w:id="276" w:name="_Toc527129614"/>
      <w:bookmarkStart w:id="277" w:name="_Toc527131325"/>
      <w:bookmarkStart w:id="278" w:name="_Toc527150708"/>
      <w:bookmarkStart w:id="279" w:name="_Toc527155493"/>
      <w:bookmarkStart w:id="280" w:name="_Toc527291400"/>
      <w:bookmarkStart w:id="281" w:name="_Toc527291579"/>
      <w:bookmarkStart w:id="282" w:name="_Toc527291747"/>
      <w:bookmarkStart w:id="283" w:name="_Toc527291673"/>
      <w:bookmarkStart w:id="284" w:name="_Toc527292028"/>
      <w:bookmarkStart w:id="285" w:name="_Toc527292196"/>
      <w:bookmarkStart w:id="286" w:name="_Toc527292354"/>
      <w:bookmarkStart w:id="287" w:name="_Toc527292558"/>
      <w:bookmarkStart w:id="288" w:name="_Toc527292724"/>
      <w:bookmarkStart w:id="289" w:name="_Toc527292902"/>
      <w:bookmarkStart w:id="290" w:name="_Toc52730369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C02988" w:rsidRPr="0069544E" w:rsidRDefault="00C02988" w:rsidP="008B0018">
      <w:pPr>
        <w:pStyle w:val="ListParagraph"/>
        <w:numPr>
          <w:ilvl w:val="1"/>
          <w:numId w:val="39"/>
        </w:numPr>
        <w:spacing w:line="360" w:lineRule="auto"/>
        <w:jc w:val="both"/>
        <w:outlineLvl w:val="1"/>
        <w:rPr>
          <w:rFonts w:asciiTheme="minorBidi" w:hAnsiTheme="minorBidi"/>
          <w:b/>
          <w:bCs/>
          <w:vanish/>
          <w:sz w:val="28"/>
          <w:szCs w:val="28"/>
          <w:rtl/>
        </w:rPr>
      </w:pPr>
      <w:bookmarkStart w:id="291" w:name="_Toc527122628"/>
      <w:bookmarkStart w:id="292" w:name="_Toc527122800"/>
      <w:bookmarkStart w:id="293" w:name="_Toc527123271"/>
      <w:bookmarkStart w:id="294" w:name="_Toc527124432"/>
      <w:bookmarkStart w:id="295" w:name="_Toc527124893"/>
      <w:bookmarkStart w:id="296" w:name="_Toc527125251"/>
      <w:bookmarkStart w:id="297" w:name="_Toc527125465"/>
      <w:bookmarkStart w:id="298" w:name="_Toc527125607"/>
      <w:bookmarkStart w:id="299" w:name="_Toc527125763"/>
      <w:bookmarkStart w:id="300" w:name="_Toc527126084"/>
      <w:bookmarkStart w:id="301" w:name="_Toc527126737"/>
      <w:bookmarkStart w:id="302" w:name="_Toc527126897"/>
      <w:bookmarkStart w:id="303" w:name="_Toc527127057"/>
      <w:bookmarkStart w:id="304" w:name="_Toc527127378"/>
      <w:bookmarkStart w:id="305" w:name="_Toc527127630"/>
      <w:bookmarkStart w:id="306" w:name="_Toc527128040"/>
      <w:bookmarkStart w:id="307" w:name="_Toc527128857"/>
      <w:bookmarkStart w:id="308" w:name="_Toc527129021"/>
      <w:bookmarkStart w:id="309" w:name="_Toc527129206"/>
      <w:bookmarkStart w:id="310" w:name="_Toc527129615"/>
      <w:bookmarkStart w:id="311" w:name="_Toc527131326"/>
      <w:bookmarkStart w:id="312" w:name="_Toc527150709"/>
      <w:bookmarkStart w:id="313" w:name="_Toc527155494"/>
      <w:bookmarkStart w:id="314" w:name="_Toc527291401"/>
      <w:bookmarkStart w:id="315" w:name="_Toc527291580"/>
      <w:bookmarkStart w:id="316" w:name="_Toc527291748"/>
      <w:bookmarkStart w:id="317" w:name="_Toc527291674"/>
      <w:bookmarkStart w:id="318" w:name="_Toc527292029"/>
      <w:bookmarkStart w:id="319" w:name="_Toc527292197"/>
      <w:bookmarkStart w:id="320" w:name="_Toc527292355"/>
      <w:bookmarkStart w:id="321" w:name="_Toc527292559"/>
      <w:bookmarkStart w:id="322" w:name="_Toc527292725"/>
      <w:bookmarkStart w:id="323" w:name="_Toc527292903"/>
      <w:bookmarkStart w:id="324" w:name="_Toc527303697"/>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C02988" w:rsidRPr="0069544E" w:rsidRDefault="00C02988" w:rsidP="008B0018">
      <w:pPr>
        <w:pStyle w:val="ListParagraph"/>
        <w:numPr>
          <w:ilvl w:val="1"/>
          <w:numId w:val="39"/>
        </w:numPr>
        <w:spacing w:line="360" w:lineRule="auto"/>
        <w:jc w:val="both"/>
        <w:outlineLvl w:val="1"/>
        <w:rPr>
          <w:rFonts w:asciiTheme="minorBidi" w:hAnsiTheme="minorBidi"/>
          <w:b/>
          <w:bCs/>
          <w:vanish/>
          <w:sz w:val="28"/>
          <w:szCs w:val="28"/>
          <w:rtl/>
        </w:rPr>
      </w:pPr>
      <w:bookmarkStart w:id="325" w:name="_Toc527122629"/>
      <w:bookmarkStart w:id="326" w:name="_Toc527122801"/>
      <w:bookmarkStart w:id="327" w:name="_Toc527123272"/>
      <w:bookmarkStart w:id="328" w:name="_Toc527124433"/>
      <w:bookmarkStart w:id="329" w:name="_Toc527124894"/>
      <w:bookmarkStart w:id="330" w:name="_Toc527125252"/>
      <w:bookmarkStart w:id="331" w:name="_Toc527125466"/>
      <w:bookmarkStart w:id="332" w:name="_Toc527125608"/>
      <w:bookmarkStart w:id="333" w:name="_Toc527125764"/>
      <w:bookmarkStart w:id="334" w:name="_Toc527126085"/>
      <w:bookmarkStart w:id="335" w:name="_Toc527126738"/>
      <w:bookmarkStart w:id="336" w:name="_Toc527126898"/>
      <w:bookmarkStart w:id="337" w:name="_Toc527127058"/>
      <w:bookmarkStart w:id="338" w:name="_Toc527127379"/>
      <w:bookmarkStart w:id="339" w:name="_Toc527127631"/>
      <w:bookmarkStart w:id="340" w:name="_Toc527128041"/>
      <w:bookmarkStart w:id="341" w:name="_Toc527128858"/>
      <w:bookmarkStart w:id="342" w:name="_Toc527129022"/>
      <w:bookmarkStart w:id="343" w:name="_Toc527129207"/>
      <w:bookmarkStart w:id="344" w:name="_Toc527129616"/>
      <w:bookmarkStart w:id="345" w:name="_Toc527131327"/>
      <w:bookmarkStart w:id="346" w:name="_Toc527150710"/>
      <w:bookmarkStart w:id="347" w:name="_Toc527155495"/>
      <w:bookmarkStart w:id="348" w:name="_Toc527291402"/>
      <w:bookmarkStart w:id="349" w:name="_Toc527291581"/>
      <w:bookmarkStart w:id="350" w:name="_Toc527291749"/>
      <w:bookmarkStart w:id="351" w:name="_Toc527291675"/>
      <w:bookmarkStart w:id="352" w:name="_Toc527292030"/>
      <w:bookmarkStart w:id="353" w:name="_Toc527292198"/>
      <w:bookmarkStart w:id="354" w:name="_Toc527292356"/>
      <w:bookmarkStart w:id="355" w:name="_Toc527292560"/>
      <w:bookmarkStart w:id="356" w:name="_Toc527292726"/>
      <w:bookmarkStart w:id="357" w:name="_Toc527292904"/>
      <w:bookmarkStart w:id="358" w:name="_Toc527303698"/>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C02988" w:rsidRPr="0069544E" w:rsidRDefault="00C02988" w:rsidP="008B0018">
      <w:pPr>
        <w:pStyle w:val="ListParagraph"/>
        <w:numPr>
          <w:ilvl w:val="1"/>
          <w:numId w:val="39"/>
        </w:numPr>
        <w:spacing w:line="360" w:lineRule="auto"/>
        <w:jc w:val="both"/>
        <w:outlineLvl w:val="1"/>
        <w:rPr>
          <w:rFonts w:asciiTheme="minorBidi" w:hAnsiTheme="minorBidi"/>
          <w:b/>
          <w:bCs/>
          <w:vanish/>
          <w:sz w:val="28"/>
          <w:szCs w:val="28"/>
          <w:rtl/>
        </w:rPr>
      </w:pPr>
      <w:bookmarkStart w:id="359" w:name="_Toc527122630"/>
      <w:bookmarkStart w:id="360" w:name="_Toc527122802"/>
      <w:bookmarkStart w:id="361" w:name="_Toc527123273"/>
      <w:bookmarkStart w:id="362" w:name="_Toc527124434"/>
      <w:bookmarkStart w:id="363" w:name="_Toc527124895"/>
      <w:bookmarkStart w:id="364" w:name="_Toc527125253"/>
      <w:bookmarkStart w:id="365" w:name="_Toc527125467"/>
      <w:bookmarkStart w:id="366" w:name="_Toc527125609"/>
      <w:bookmarkStart w:id="367" w:name="_Toc527125765"/>
      <w:bookmarkStart w:id="368" w:name="_Toc527126086"/>
      <w:bookmarkStart w:id="369" w:name="_Toc527126739"/>
      <w:bookmarkStart w:id="370" w:name="_Toc527126899"/>
      <w:bookmarkStart w:id="371" w:name="_Toc527127059"/>
      <w:bookmarkStart w:id="372" w:name="_Toc527127380"/>
      <w:bookmarkStart w:id="373" w:name="_Toc527127632"/>
      <w:bookmarkStart w:id="374" w:name="_Toc527128042"/>
      <w:bookmarkStart w:id="375" w:name="_Toc527128859"/>
      <w:bookmarkStart w:id="376" w:name="_Toc527129023"/>
      <w:bookmarkStart w:id="377" w:name="_Toc527129208"/>
      <w:bookmarkStart w:id="378" w:name="_Toc527129617"/>
      <w:bookmarkStart w:id="379" w:name="_Toc527131328"/>
      <w:bookmarkStart w:id="380" w:name="_Toc527150711"/>
      <w:bookmarkStart w:id="381" w:name="_Toc527155496"/>
      <w:bookmarkStart w:id="382" w:name="_Toc527291403"/>
      <w:bookmarkStart w:id="383" w:name="_Toc527291582"/>
      <w:bookmarkStart w:id="384" w:name="_Toc527291750"/>
      <w:bookmarkStart w:id="385" w:name="_Toc527291676"/>
      <w:bookmarkStart w:id="386" w:name="_Toc527292031"/>
      <w:bookmarkStart w:id="387" w:name="_Toc527292199"/>
      <w:bookmarkStart w:id="388" w:name="_Toc527292357"/>
      <w:bookmarkStart w:id="389" w:name="_Toc527292561"/>
      <w:bookmarkStart w:id="390" w:name="_Toc527292727"/>
      <w:bookmarkStart w:id="391" w:name="_Toc527292905"/>
      <w:bookmarkStart w:id="392" w:name="_Toc527303699"/>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C02988" w:rsidRPr="0069544E" w:rsidRDefault="00C02988" w:rsidP="008B0018">
      <w:pPr>
        <w:pStyle w:val="ListParagraph"/>
        <w:numPr>
          <w:ilvl w:val="1"/>
          <w:numId w:val="39"/>
        </w:numPr>
        <w:spacing w:line="360" w:lineRule="auto"/>
        <w:jc w:val="both"/>
        <w:outlineLvl w:val="1"/>
        <w:rPr>
          <w:rFonts w:asciiTheme="minorBidi" w:hAnsiTheme="minorBidi"/>
          <w:b/>
          <w:bCs/>
          <w:vanish/>
          <w:sz w:val="28"/>
          <w:szCs w:val="28"/>
          <w:rtl/>
        </w:rPr>
      </w:pPr>
      <w:bookmarkStart w:id="393" w:name="_Toc527122631"/>
      <w:bookmarkStart w:id="394" w:name="_Toc527122803"/>
      <w:bookmarkStart w:id="395" w:name="_Toc527123274"/>
      <w:bookmarkStart w:id="396" w:name="_Toc527124435"/>
      <w:bookmarkStart w:id="397" w:name="_Toc527124896"/>
      <w:bookmarkStart w:id="398" w:name="_Toc527125254"/>
      <w:bookmarkStart w:id="399" w:name="_Toc527125468"/>
      <w:bookmarkStart w:id="400" w:name="_Toc527125610"/>
      <w:bookmarkStart w:id="401" w:name="_Toc527125766"/>
      <w:bookmarkStart w:id="402" w:name="_Toc527126087"/>
      <w:bookmarkStart w:id="403" w:name="_Toc527126740"/>
      <w:bookmarkStart w:id="404" w:name="_Toc527126900"/>
      <w:bookmarkStart w:id="405" w:name="_Toc527127060"/>
      <w:bookmarkStart w:id="406" w:name="_Toc527127381"/>
      <w:bookmarkStart w:id="407" w:name="_Toc527127633"/>
      <w:bookmarkStart w:id="408" w:name="_Toc527128043"/>
      <w:bookmarkStart w:id="409" w:name="_Toc527128860"/>
      <w:bookmarkStart w:id="410" w:name="_Toc527129024"/>
      <w:bookmarkStart w:id="411" w:name="_Toc527129209"/>
      <w:bookmarkStart w:id="412" w:name="_Toc527129618"/>
      <w:bookmarkStart w:id="413" w:name="_Toc527131329"/>
      <w:bookmarkStart w:id="414" w:name="_Toc527150712"/>
      <w:bookmarkStart w:id="415" w:name="_Toc527155497"/>
      <w:bookmarkStart w:id="416" w:name="_Toc527291404"/>
      <w:bookmarkStart w:id="417" w:name="_Toc527291583"/>
      <w:bookmarkStart w:id="418" w:name="_Toc527291751"/>
      <w:bookmarkStart w:id="419" w:name="_Toc527291677"/>
      <w:bookmarkStart w:id="420" w:name="_Toc527292032"/>
      <w:bookmarkStart w:id="421" w:name="_Toc527292200"/>
      <w:bookmarkStart w:id="422" w:name="_Toc527292358"/>
      <w:bookmarkStart w:id="423" w:name="_Toc527292562"/>
      <w:bookmarkStart w:id="424" w:name="_Toc527292728"/>
      <w:bookmarkStart w:id="425" w:name="_Toc527292906"/>
      <w:bookmarkStart w:id="426" w:name="_Toc527303700"/>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C02988" w:rsidRPr="0069544E" w:rsidRDefault="00C02988" w:rsidP="008B0018">
      <w:pPr>
        <w:pStyle w:val="ListParagraph"/>
        <w:numPr>
          <w:ilvl w:val="1"/>
          <w:numId w:val="39"/>
        </w:numPr>
        <w:spacing w:line="360" w:lineRule="auto"/>
        <w:jc w:val="both"/>
        <w:outlineLvl w:val="1"/>
        <w:rPr>
          <w:rFonts w:asciiTheme="minorBidi" w:hAnsiTheme="minorBidi"/>
          <w:b/>
          <w:bCs/>
          <w:vanish/>
          <w:sz w:val="28"/>
          <w:szCs w:val="28"/>
          <w:rtl/>
        </w:rPr>
      </w:pPr>
      <w:bookmarkStart w:id="427" w:name="_Toc527122632"/>
      <w:bookmarkStart w:id="428" w:name="_Toc527122804"/>
      <w:bookmarkStart w:id="429" w:name="_Toc527123275"/>
      <w:bookmarkStart w:id="430" w:name="_Toc527124436"/>
      <w:bookmarkStart w:id="431" w:name="_Toc527124897"/>
      <w:bookmarkStart w:id="432" w:name="_Toc527125255"/>
      <w:bookmarkStart w:id="433" w:name="_Toc527125469"/>
      <w:bookmarkStart w:id="434" w:name="_Toc527125611"/>
      <w:bookmarkStart w:id="435" w:name="_Toc527125767"/>
      <w:bookmarkStart w:id="436" w:name="_Toc527126088"/>
      <w:bookmarkStart w:id="437" w:name="_Toc527126741"/>
      <w:bookmarkStart w:id="438" w:name="_Toc527126901"/>
      <w:bookmarkStart w:id="439" w:name="_Toc527127061"/>
      <w:bookmarkStart w:id="440" w:name="_Toc527127382"/>
      <w:bookmarkStart w:id="441" w:name="_Toc527127634"/>
      <w:bookmarkStart w:id="442" w:name="_Toc527128044"/>
      <w:bookmarkStart w:id="443" w:name="_Toc527128861"/>
      <w:bookmarkStart w:id="444" w:name="_Toc527129025"/>
      <w:bookmarkStart w:id="445" w:name="_Toc527129210"/>
      <w:bookmarkStart w:id="446" w:name="_Toc527129619"/>
      <w:bookmarkStart w:id="447" w:name="_Toc527131330"/>
      <w:bookmarkStart w:id="448" w:name="_Toc527150713"/>
      <w:bookmarkStart w:id="449" w:name="_Toc527155498"/>
      <w:bookmarkStart w:id="450" w:name="_Toc527291405"/>
      <w:bookmarkStart w:id="451" w:name="_Toc527291584"/>
      <w:bookmarkStart w:id="452" w:name="_Toc527291752"/>
      <w:bookmarkStart w:id="453" w:name="_Toc527291678"/>
      <w:bookmarkStart w:id="454" w:name="_Toc527292033"/>
      <w:bookmarkStart w:id="455" w:name="_Toc527292201"/>
      <w:bookmarkStart w:id="456" w:name="_Toc527292359"/>
      <w:bookmarkStart w:id="457" w:name="_Toc527292563"/>
      <w:bookmarkStart w:id="458" w:name="_Toc527292729"/>
      <w:bookmarkStart w:id="459" w:name="_Toc527292907"/>
      <w:bookmarkStart w:id="460" w:name="_Toc527303701"/>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C02988" w:rsidRPr="0069544E" w:rsidRDefault="00C02988" w:rsidP="008B0018">
      <w:pPr>
        <w:pStyle w:val="ListParagraph"/>
        <w:numPr>
          <w:ilvl w:val="2"/>
          <w:numId w:val="39"/>
        </w:numPr>
        <w:spacing w:line="360" w:lineRule="auto"/>
        <w:jc w:val="both"/>
        <w:outlineLvl w:val="1"/>
        <w:rPr>
          <w:rFonts w:asciiTheme="minorBidi" w:hAnsiTheme="minorBidi"/>
          <w:b/>
          <w:bCs/>
          <w:vanish/>
          <w:sz w:val="28"/>
          <w:szCs w:val="28"/>
          <w:rtl/>
        </w:rPr>
      </w:pPr>
      <w:bookmarkStart w:id="461" w:name="_Toc527122633"/>
      <w:bookmarkStart w:id="462" w:name="_Toc527122805"/>
      <w:bookmarkStart w:id="463" w:name="_Toc527123276"/>
      <w:bookmarkStart w:id="464" w:name="_Toc527124437"/>
      <w:bookmarkStart w:id="465" w:name="_Toc527124898"/>
      <w:bookmarkStart w:id="466" w:name="_Toc527125256"/>
      <w:bookmarkStart w:id="467" w:name="_Toc527125470"/>
      <w:bookmarkStart w:id="468" w:name="_Toc527125612"/>
      <w:bookmarkStart w:id="469" w:name="_Toc527125768"/>
      <w:bookmarkStart w:id="470" w:name="_Toc527126089"/>
      <w:bookmarkStart w:id="471" w:name="_Toc527126742"/>
      <w:bookmarkStart w:id="472" w:name="_Toc527126902"/>
      <w:bookmarkStart w:id="473" w:name="_Toc527127062"/>
      <w:bookmarkStart w:id="474" w:name="_Toc527127383"/>
      <w:bookmarkStart w:id="475" w:name="_Toc527127635"/>
      <w:bookmarkStart w:id="476" w:name="_Toc527128045"/>
      <w:bookmarkStart w:id="477" w:name="_Toc527128862"/>
      <w:bookmarkStart w:id="478" w:name="_Toc527129026"/>
      <w:bookmarkStart w:id="479" w:name="_Toc527129211"/>
      <w:bookmarkStart w:id="480" w:name="_Toc527129620"/>
      <w:bookmarkStart w:id="481" w:name="_Toc527131331"/>
      <w:bookmarkStart w:id="482" w:name="_Toc527150714"/>
      <w:bookmarkStart w:id="483" w:name="_Toc527155499"/>
      <w:bookmarkStart w:id="484" w:name="_Toc527291406"/>
      <w:bookmarkStart w:id="485" w:name="_Toc527291585"/>
      <w:bookmarkStart w:id="486" w:name="_Toc527291753"/>
      <w:bookmarkStart w:id="487" w:name="_Toc527291679"/>
      <w:bookmarkStart w:id="488" w:name="_Toc527292034"/>
      <w:bookmarkStart w:id="489" w:name="_Toc527292202"/>
      <w:bookmarkStart w:id="490" w:name="_Toc527292360"/>
      <w:bookmarkStart w:id="491" w:name="_Toc527292564"/>
      <w:bookmarkStart w:id="492" w:name="_Toc527292730"/>
      <w:bookmarkStart w:id="493" w:name="_Toc527292908"/>
      <w:bookmarkStart w:id="494" w:name="_Toc527303702"/>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rsidR="00C02988" w:rsidRPr="0069544E" w:rsidRDefault="00C02988" w:rsidP="008B0018">
      <w:pPr>
        <w:pStyle w:val="ListParagraph"/>
        <w:numPr>
          <w:ilvl w:val="2"/>
          <w:numId w:val="39"/>
        </w:numPr>
        <w:spacing w:line="360" w:lineRule="auto"/>
        <w:jc w:val="both"/>
        <w:outlineLvl w:val="1"/>
        <w:rPr>
          <w:rFonts w:asciiTheme="minorBidi" w:hAnsiTheme="minorBidi"/>
          <w:b/>
          <w:bCs/>
          <w:vanish/>
          <w:sz w:val="28"/>
          <w:szCs w:val="28"/>
          <w:rtl/>
        </w:rPr>
      </w:pPr>
      <w:bookmarkStart w:id="495" w:name="_Toc527122634"/>
      <w:bookmarkStart w:id="496" w:name="_Toc527122806"/>
      <w:bookmarkStart w:id="497" w:name="_Toc527123277"/>
      <w:bookmarkStart w:id="498" w:name="_Toc527124438"/>
      <w:bookmarkStart w:id="499" w:name="_Toc527124899"/>
      <w:bookmarkStart w:id="500" w:name="_Toc527125257"/>
      <w:bookmarkStart w:id="501" w:name="_Toc527125471"/>
      <w:bookmarkStart w:id="502" w:name="_Toc527125613"/>
      <w:bookmarkStart w:id="503" w:name="_Toc527125769"/>
      <w:bookmarkStart w:id="504" w:name="_Toc527126090"/>
      <w:bookmarkStart w:id="505" w:name="_Toc527126743"/>
      <w:bookmarkStart w:id="506" w:name="_Toc527126903"/>
      <w:bookmarkStart w:id="507" w:name="_Toc527127063"/>
      <w:bookmarkStart w:id="508" w:name="_Toc527127384"/>
      <w:bookmarkStart w:id="509" w:name="_Toc527127636"/>
      <w:bookmarkStart w:id="510" w:name="_Toc527128046"/>
      <w:bookmarkStart w:id="511" w:name="_Toc527128863"/>
      <w:bookmarkStart w:id="512" w:name="_Toc527129027"/>
      <w:bookmarkStart w:id="513" w:name="_Toc527129212"/>
      <w:bookmarkStart w:id="514" w:name="_Toc527129621"/>
      <w:bookmarkStart w:id="515" w:name="_Toc527131332"/>
      <w:bookmarkStart w:id="516" w:name="_Toc527150715"/>
      <w:bookmarkStart w:id="517" w:name="_Toc527155500"/>
      <w:bookmarkStart w:id="518" w:name="_Toc527291407"/>
      <w:bookmarkStart w:id="519" w:name="_Toc527291586"/>
      <w:bookmarkStart w:id="520" w:name="_Toc527291754"/>
      <w:bookmarkStart w:id="521" w:name="_Toc527291680"/>
      <w:bookmarkStart w:id="522" w:name="_Toc527292035"/>
      <w:bookmarkStart w:id="523" w:name="_Toc527292203"/>
      <w:bookmarkStart w:id="524" w:name="_Toc527292361"/>
      <w:bookmarkStart w:id="525" w:name="_Toc527292565"/>
      <w:bookmarkStart w:id="526" w:name="_Toc527292731"/>
      <w:bookmarkStart w:id="527" w:name="_Toc527292909"/>
      <w:bookmarkStart w:id="528" w:name="_Toc527303703"/>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rsidR="00C02988" w:rsidRPr="0069544E" w:rsidRDefault="00C02988" w:rsidP="008B0018">
      <w:pPr>
        <w:pStyle w:val="ListParagraph"/>
        <w:numPr>
          <w:ilvl w:val="2"/>
          <w:numId w:val="39"/>
        </w:numPr>
        <w:spacing w:line="360" w:lineRule="auto"/>
        <w:jc w:val="both"/>
        <w:outlineLvl w:val="1"/>
        <w:rPr>
          <w:rFonts w:asciiTheme="minorBidi" w:hAnsiTheme="minorBidi"/>
          <w:b/>
          <w:bCs/>
          <w:vanish/>
          <w:sz w:val="28"/>
          <w:szCs w:val="28"/>
          <w:rtl/>
        </w:rPr>
      </w:pPr>
      <w:bookmarkStart w:id="529" w:name="_Toc527122635"/>
      <w:bookmarkStart w:id="530" w:name="_Toc527122807"/>
      <w:bookmarkStart w:id="531" w:name="_Toc527123278"/>
      <w:bookmarkStart w:id="532" w:name="_Toc527124439"/>
      <w:bookmarkStart w:id="533" w:name="_Toc527124900"/>
      <w:bookmarkStart w:id="534" w:name="_Toc527125258"/>
      <w:bookmarkStart w:id="535" w:name="_Toc527125472"/>
      <w:bookmarkStart w:id="536" w:name="_Toc527125614"/>
      <w:bookmarkStart w:id="537" w:name="_Toc527125770"/>
      <w:bookmarkStart w:id="538" w:name="_Toc527126091"/>
      <w:bookmarkStart w:id="539" w:name="_Toc527126744"/>
      <w:bookmarkStart w:id="540" w:name="_Toc527126904"/>
      <w:bookmarkStart w:id="541" w:name="_Toc527127064"/>
      <w:bookmarkStart w:id="542" w:name="_Toc527127385"/>
      <w:bookmarkStart w:id="543" w:name="_Toc527127637"/>
      <w:bookmarkStart w:id="544" w:name="_Toc527128047"/>
      <w:bookmarkStart w:id="545" w:name="_Toc527128864"/>
      <w:bookmarkStart w:id="546" w:name="_Toc527129028"/>
      <w:bookmarkStart w:id="547" w:name="_Toc527129213"/>
      <w:bookmarkStart w:id="548" w:name="_Toc527129622"/>
      <w:bookmarkStart w:id="549" w:name="_Toc527131333"/>
      <w:bookmarkStart w:id="550" w:name="_Toc527150716"/>
      <w:bookmarkStart w:id="551" w:name="_Toc527155501"/>
      <w:bookmarkStart w:id="552" w:name="_Toc527291408"/>
      <w:bookmarkStart w:id="553" w:name="_Toc527291587"/>
      <w:bookmarkStart w:id="554" w:name="_Toc527291755"/>
      <w:bookmarkStart w:id="555" w:name="_Toc527291848"/>
      <w:bookmarkStart w:id="556" w:name="_Toc527292036"/>
      <w:bookmarkStart w:id="557" w:name="_Toc527292204"/>
      <w:bookmarkStart w:id="558" w:name="_Toc527292362"/>
      <w:bookmarkStart w:id="559" w:name="_Toc527292566"/>
      <w:bookmarkStart w:id="560" w:name="_Toc527292732"/>
      <w:bookmarkStart w:id="561" w:name="_Toc527292910"/>
      <w:bookmarkStart w:id="562" w:name="_Toc527303704"/>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C02988" w:rsidRPr="0069544E" w:rsidRDefault="00C02988" w:rsidP="008B0018">
      <w:pPr>
        <w:pStyle w:val="ListParagraph"/>
        <w:numPr>
          <w:ilvl w:val="2"/>
          <w:numId w:val="39"/>
        </w:numPr>
        <w:spacing w:line="360" w:lineRule="auto"/>
        <w:jc w:val="both"/>
        <w:outlineLvl w:val="1"/>
        <w:rPr>
          <w:rFonts w:asciiTheme="minorBidi" w:hAnsiTheme="minorBidi"/>
          <w:b/>
          <w:bCs/>
          <w:vanish/>
          <w:sz w:val="28"/>
          <w:szCs w:val="28"/>
          <w:rtl/>
        </w:rPr>
      </w:pPr>
      <w:bookmarkStart w:id="563" w:name="_Toc527122636"/>
      <w:bookmarkStart w:id="564" w:name="_Toc527122808"/>
      <w:bookmarkStart w:id="565" w:name="_Toc527123279"/>
      <w:bookmarkStart w:id="566" w:name="_Toc527124440"/>
      <w:bookmarkStart w:id="567" w:name="_Toc527124901"/>
      <w:bookmarkStart w:id="568" w:name="_Toc527125259"/>
      <w:bookmarkStart w:id="569" w:name="_Toc527125473"/>
      <w:bookmarkStart w:id="570" w:name="_Toc527125615"/>
      <w:bookmarkStart w:id="571" w:name="_Toc527125771"/>
      <w:bookmarkStart w:id="572" w:name="_Toc527126092"/>
      <w:bookmarkStart w:id="573" w:name="_Toc527126745"/>
      <w:bookmarkStart w:id="574" w:name="_Toc527126905"/>
      <w:bookmarkStart w:id="575" w:name="_Toc527127065"/>
      <w:bookmarkStart w:id="576" w:name="_Toc527127386"/>
      <w:bookmarkStart w:id="577" w:name="_Toc527127638"/>
      <w:bookmarkStart w:id="578" w:name="_Toc527128048"/>
      <w:bookmarkStart w:id="579" w:name="_Toc527128865"/>
      <w:bookmarkStart w:id="580" w:name="_Toc527129029"/>
      <w:bookmarkStart w:id="581" w:name="_Toc527129214"/>
      <w:bookmarkStart w:id="582" w:name="_Toc527129623"/>
      <w:bookmarkStart w:id="583" w:name="_Toc527131334"/>
      <w:bookmarkStart w:id="584" w:name="_Toc527150717"/>
      <w:bookmarkStart w:id="585" w:name="_Toc527155502"/>
      <w:bookmarkStart w:id="586" w:name="_Toc527291409"/>
      <w:bookmarkStart w:id="587" w:name="_Toc527291588"/>
      <w:bookmarkStart w:id="588" w:name="_Toc527291756"/>
      <w:bookmarkStart w:id="589" w:name="_Toc527291849"/>
      <w:bookmarkStart w:id="590" w:name="_Toc527292037"/>
      <w:bookmarkStart w:id="591" w:name="_Toc527292205"/>
      <w:bookmarkStart w:id="592" w:name="_Toc527292363"/>
      <w:bookmarkStart w:id="593" w:name="_Toc527292567"/>
      <w:bookmarkStart w:id="594" w:name="_Toc527292733"/>
      <w:bookmarkStart w:id="595" w:name="_Toc527292911"/>
      <w:bookmarkStart w:id="596" w:name="_Toc527303705"/>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C02988" w:rsidRPr="0069544E" w:rsidRDefault="00C02988" w:rsidP="008B0018">
      <w:pPr>
        <w:pStyle w:val="ListParagraph"/>
        <w:numPr>
          <w:ilvl w:val="2"/>
          <w:numId w:val="39"/>
        </w:numPr>
        <w:spacing w:line="360" w:lineRule="auto"/>
        <w:jc w:val="both"/>
        <w:outlineLvl w:val="1"/>
        <w:rPr>
          <w:rFonts w:asciiTheme="minorBidi" w:hAnsiTheme="minorBidi"/>
          <w:b/>
          <w:bCs/>
          <w:vanish/>
          <w:sz w:val="28"/>
          <w:szCs w:val="28"/>
          <w:rtl/>
        </w:rPr>
      </w:pPr>
      <w:bookmarkStart w:id="597" w:name="_Toc527122637"/>
      <w:bookmarkStart w:id="598" w:name="_Toc527122809"/>
      <w:bookmarkStart w:id="599" w:name="_Toc527123280"/>
      <w:bookmarkStart w:id="600" w:name="_Toc527124441"/>
      <w:bookmarkStart w:id="601" w:name="_Toc527124902"/>
      <w:bookmarkStart w:id="602" w:name="_Toc527125260"/>
      <w:bookmarkStart w:id="603" w:name="_Toc527125474"/>
      <w:bookmarkStart w:id="604" w:name="_Toc527125616"/>
      <w:bookmarkStart w:id="605" w:name="_Toc527125772"/>
      <w:bookmarkStart w:id="606" w:name="_Toc527126093"/>
      <w:bookmarkStart w:id="607" w:name="_Toc527126746"/>
      <w:bookmarkStart w:id="608" w:name="_Toc527126906"/>
      <w:bookmarkStart w:id="609" w:name="_Toc527127066"/>
      <w:bookmarkStart w:id="610" w:name="_Toc527127387"/>
      <w:bookmarkStart w:id="611" w:name="_Toc527127639"/>
      <w:bookmarkStart w:id="612" w:name="_Toc527128049"/>
      <w:bookmarkStart w:id="613" w:name="_Toc527128866"/>
      <w:bookmarkStart w:id="614" w:name="_Toc527129030"/>
      <w:bookmarkStart w:id="615" w:name="_Toc527129215"/>
      <w:bookmarkStart w:id="616" w:name="_Toc527129624"/>
      <w:bookmarkStart w:id="617" w:name="_Toc527131335"/>
      <w:bookmarkStart w:id="618" w:name="_Toc527150718"/>
      <w:bookmarkStart w:id="619" w:name="_Toc527155503"/>
      <w:bookmarkStart w:id="620" w:name="_Toc527291410"/>
      <w:bookmarkStart w:id="621" w:name="_Toc527291589"/>
      <w:bookmarkStart w:id="622" w:name="_Toc527291757"/>
      <w:bookmarkStart w:id="623" w:name="_Toc527291850"/>
      <w:bookmarkStart w:id="624" w:name="_Toc527292038"/>
      <w:bookmarkStart w:id="625" w:name="_Toc527292206"/>
      <w:bookmarkStart w:id="626" w:name="_Toc527292364"/>
      <w:bookmarkStart w:id="627" w:name="_Toc527292568"/>
      <w:bookmarkStart w:id="628" w:name="_Toc527292734"/>
      <w:bookmarkStart w:id="629" w:name="_Toc527292912"/>
      <w:bookmarkStart w:id="630" w:name="_Toc52730370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rsidR="00C02988" w:rsidRPr="0069544E" w:rsidRDefault="00C02988" w:rsidP="008B0018">
      <w:pPr>
        <w:pStyle w:val="ListParagraph"/>
        <w:numPr>
          <w:ilvl w:val="2"/>
          <w:numId w:val="39"/>
        </w:numPr>
        <w:spacing w:line="360" w:lineRule="auto"/>
        <w:jc w:val="both"/>
        <w:outlineLvl w:val="1"/>
        <w:rPr>
          <w:rFonts w:asciiTheme="minorBidi" w:hAnsiTheme="minorBidi"/>
          <w:b/>
          <w:bCs/>
          <w:vanish/>
          <w:sz w:val="28"/>
          <w:szCs w:val="28"/>
          <w:rtl/>
        </w:rPr>
      </w:pPr>
      <w:bookmarkStart w:id="631" w:name="_Toc527122638"/>
      <w:bookmarkStart w:id="632" w:name="_Toc527122810"/>
      <w:bookmarkStart w:id="633" w:name="_Toc527123281"/>
      <w:bookmarkStart w:id="634" w:name="_Toc527124442"/>
      <w:bookmarkStart w:id="635" w:name="_Toc527124903"/>
      <w:bookmarkStart w:id="636" w:name="_Toc527125261"/>
      <w:bookmarkStart w:id="637" w:name="_Toc527125475"/>
      <w:bookmarkStart w:id="638" w:name="_Toc527125617"/>
      <w:bookmarkStart w:id="639" w:name="_Toc527125773"/>
      <w:bookmarkStart w:id="640" w:name="_Toc527126094"/>
      <w:bookmarkStart w:id="641" w:name="_Toc527126747"/>
      <w:bookmarkStart w:id="642" w:name="_Toc527126907"/>
      <w:bookmarkStart w:id="643" w:name="_Toc527127067"/>
      <w:bookmarkStart w:id="644" w:name="_Toc527127388"/>
      <w:bookmarkStart w:id="645" w:name="_Toc527127640"/>
      <w:bookmarkStart w:id="646" w:name="_Toc527128050"/>
      <w:bookmarkStart w:id="647" w:name="_Toc527128867"/>
      <w:bookmarkStart w:id="648" w:name="_Toc527129031"/>
      <w:bookmarkStart w:id="649" w:name="_Toc527129216"/>
      <w:bookmarkStart w:id="650" w:name="_Toc527129625"/>
      <w:bookmarkStart w:id="651" w:name="_Toc527131336"/>
      <w:bookmarkStart w:id="652" w:name="_Toc527150719"/>
      <w:bookmarkStart w:id="653" w:name="_Toc527155504"/>
      <w:bookmarkStart w:id="654" w:name="_Toc527291411"/>
      <w:bookmarkStart w:id="655" w:name="_Toc527291590"/>
      <w:bookmarkStart w:id="656" w:name="_Toc527291758"/>
      <w:bookmarkStart w:id="657" w:name="_Toc527291851"/>
      <w:bookmarkStart w:id="658" w:name="_Toc527292039"/>
      <w:bookmarkStart w:id="659" w:name="_Toc527292207"/>
      <w:bookmarkStart w:id="660" w:name="_Toc527292365"/>
      <w:bookmarkStart w:id="661" w:name="_Toc527292569"/>
      <w:bookmarkStart w:id="662" w:name="_Toc527292735"/>
      <w:bookmarkStart w:id="663" w:name="_Toc527292913"/>
      <w:bookmarkStart w:id="664" w:name="_Toc527303707"/>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C02988" w:rsidRPr="0069544E" w:rsidRDefault="00C02988" w:rsidP="008B0018">
      <w:pPr>
        <w:pStyle w:val="ListParagraph"/>
        <w:numPr>
          <w:ilvl w:val="2"/>
          <w:numId w:val="39"/>
        </w:numPr>
        <w:spacing w:line="360" w:lineRule="auto"/>
        <w:jc w:val="both"/>
        <w:outlineLvl w:val="1"/>
        <w:rPr>
          <w:rFonts w:asciiTheme="minorBidi" w:hAnsiTheme="minorBidi"/>
          <w:b/>
          <w:bCs/>
          <w:vanish/>
          <w:sz w:val="28"/>
          <w:szCs w:val="28"/>
          <w:rtl/>
        </w:rPr>
      </w:pPr>
      <w:bookmarkStart w:id="665" w:name="_Toc527122639"/>
      <w:bookmarkStart w:id="666" w:name="_Toc527122811"/>
      <w:bookmarkStart w:id="667" w:name="_Toc527123282"/>
      <w:bookmarkStart w:id="668" w:name="_Toc527124443"/>
      <w:bookmarkStart w:id="669" w:name="_Toc527124904"/>
      <w:bookmarkStart w:id="670" w:name="_Toc527125262"/>
      <w:bookmarkStart w:id="671" w:name="_Toc527125476"/>
      <w:bookmarkStart w:id="672" w:name="_Toc527125618"/>
      <w:bookmarkStart w:id="673" w:name="_Toc527125774"/>
      <w:bookmarkStart w:id="674" w:name="_Toc527126095"/>
      <w:bookmarkStart w:id="675" w:name="_Toc527126748"/>
      <w:bookmarkStart w:id="676" w:name="_Toc527126908"/>
      <w:bookmarkStart w:id="677" w:name="_Toc527127068"/>
      <w:bookmarkStart w:id="678" w:name="_Toc527127389"/>
      <w:bookmarkStart w:id="679" w:name="_Toc527127641"/>
      <w:bookmarkStart w:id="680" w:name="_Toc527128051"/>
      <w:bookmarkStart w:id="681" w:name="_Toc527128868"/>
      <w:bookmarkStart w:id="682" w:name="_Toc527129032"/>
      <w:bookmarkStart w:id="683" w:name="_Toc527129217"/>
      <w:bookmarkStart w:id="684" w:name="_Toc527129626"/>
      <w:bookmarkStart w:id="685" w:name="_Toc527131337"/>
      <w:bookmarkStart w:id="686" w:name="_Toc527150720"/>
      <w:bookmarkStart w:id="687" w:name="_Toc527155505"/>
      <w:bookmarkStart w:id="688" w:name="_Toc527291412"/>
      <w:bookmarkStart w:id="689" w:name="_Toc527291591"/>
      <w:bookmarkStart w:id="690" w:name="_Toc527291759"/>
      <w:bookmarkStart w:id="691" w:name="_Toc527291852"/>
      <w:bookmarkStart w:id="692" w:name="_Toc527292040"/>
      <w:bookmarkStart w:id="693" w:name="_Toc527292208"/>
      <w:bookmarkStart w:id="694" w:name="_Toc527292366"/>
      <w:bookmarkStart w:id="695" w:name="_Toc527292570"/>
      <w:bookmarkStart w:id="696" w:name="_Toc527292736"/>
      <w:bookmarkStart w:id="697" w:name="_Toc527292914"/>
      <w:bookmarkStart w:id="698" w:name="_Toc527303708"/>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rsidR="00C02988" w:rsidRPr="0069544E" w:rsidRDefault="00C02988" w:rsidP="008B0018">
      <w:pPr>
        <w:pStyle w:val="ListParagraph"/>
        <w:numPr>
          <w:ilvl w:val="2"/>
          <w:numId w:val="39"/>
        </w:numPr>
        <w:spacing w:line="360" w:lineRule="auto"/>
        <w:jc w:val="both"/>
        <w:outlineLvl w:val="1"/>
        <w:rPr>
          <w:rFonts w:asciiTheme="minorBidi" w:hAnsiTheme="minorBidi"/>
          <w:b/>
          <w:bCs/>
          <w:vanish/>
          <w:sz w:val="28"/>
          <w:szCs w:val="28"/>
          <w:rtl/>
        </w:rPr>
      </w:pPr>
      <w:bookmarkStart w:id="699" w:name="_Toc527122640"/>
      <w:bookmarkStart w:id="700" w:name="_Toc527122812"/>
      <w:bookmarkStart w:id="701" w:name="_Toc527123283"/>
      <w:bookmarkStart w:id="702" w:name="_Toc527124444"/>
      <w:bookmarkStart w:id="703" w:name="_Toc527124905"/>
      <w:bookmarkStart w:id="704" w:name="_Toc527125263"/>
      <w:bookmarkStart w:id="705" w:name="_Toc527125477"/>
      <w:bookmarkStart w:id="706" w:name="_Toc527125619"/>
      <w:bookmarkStart w:id="707" w:name="_Toc527125775"/>
      <w:bookmarkStart w:id="708" w:name="_Toc527126096"/>
      <w:bookmarkStart w:id="709" w:name="_Toc527126749"/>
      <w:bookmarkStart w:id="710" w:name="_Toc527126909"/>
      <w:bookmarkStart w:id="711" w:name="_Toc527127069"/>
      <w:bookmarkStart w:id="712" w:name="_Toc527127390"/>
      <w:bookmarkStart w:id="713" w:name="_Toc527127642"/>
      <w:bookmarkStart w:id="714" w:name="_Toc527128052"/>
      <w:bookmarkStart w:id="715" w:name="_Toc527128869"/>
      <w:bookmarkStart w:id="716" w:name="_Toc527129033"/>
      <w:bookmarkStart w:id="717" w:name="_Toc527129218"/>
      <w:bookmarkStart w:id="718" w:name="_Toc527129627"/>
      <w:bookmarkStart w:id="719" w:name="_Toc527131338"/>
      <w:bookmarkStart w:id="720" w:name="_Toc527150721"/>
      <w:bookmarkStart w:id="721" w:name="_Toc527155506"/>
      <w:bookmarkStart w:id="722" w:name="_Toc527291413"/>
      <w:bookmarkStart w:id="723" w:name="_Toc527291592"/>
      <w:bookmarkStart w:id="724" w:name="_Toc527291760"/>
      <w:bookmarkStart w:id="725" w:name="_Toc527291853"/>
      <w:bookmarkStart w:id="726" w:name="_Toc527292041"/>
      <w:bookmarkStart w:id="727" w:name="_Toc527292209"/>
      <w:bookmarkStart w:id="728" w:name="_Toc527292367"/>
      <w:bookmarkStart w:id="729" w:name="_Toc527292571"/>
      <w:bookmarkStart w:id="730" w:name="_Toc527292737"/>
      <w:bookmarkStart w:id="731" w:name="_Toc527292915"/>
      <w:bookmarkStart w:id="732" w:name="_Toc527303709"/>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rsidR="00C02988" w:rsidRPr="00B51F9C" w:rsidRDefault="00C02988" w:rsidP="00B51F9C">
      <w:pPr>
        <w:pStyle w:val="NUM3"/>
        <w:ind w:hanging="1006"/>
        <w:rPr>
          <w:rtl/>
        </w:rPr>
      </w:pPr>
      <w:r w:rsidRPr="00B51F9C">
        <w:rPr>
          <w:rtl/>
        </w:rPr>
        <w:t>תפיסת התכנון הכללית</w:t>
      </w:r>
    </w:p>
    <w:p w:rsidR="00555EA3" w:rsidRPr="0069544E" w:rsidRDefault="00555EA3" w:rsidP="00493D66">
      <w:pPr>
        <w:pStyle w:val="NUM51"/>
        <w:ind w:left="3610" w:hanging="1276"/>
        <w:rPr>
          <w:rFonts w:asciiTheme="minorBidi" w:hAnsiTheme="minorBidi"/>
          <w:rtl/>
        </w:rPr>
      </w:pPr>
      <w:r w:rsidRPr="0069544E">
        <w:rPr>
          <w:rFonts w:asciiTheme="minorBidi" w:hAnsiTheme="minorBidi"/>
          <w:rtl/>
        </w:rPr>
        <w:t>תדירות התכנון הינה שנתית</w:t>
      </w:r>
    </w:p>
    <w:p w:rsidR="001A6C8D" w:rsidRPr="0069544E" w:rsidRDefault="00D96671" w:rsidP="00493D66">
      <w:pPr>
        <w:pStyle w:val="NUM51"/>
        <w:ind w:left="3610" w:hanging="1276"/>
        <w:rPr>
          <w:rFonts w:asciiTheme="minorBidi" w:hAnsiTheme="minorBidi"/>
        </w:rPr>
      </w:pPr>
      <w:r w:rsidRPr="0069544E">
        <w:rPr>
          <w:rFonts w:asciiTheme="minorBidi" w:hAnsiTheme="minorBidi"/>
          <w:rtl/>
        </w:rPr>
        <w:t>על המערכת לאפשר:</w:t>
      </w:r>
    </w:p>
    <w:p w:rsidR="00555EA3" w:rsidRPr="00493D66" w:rsidRDefault="00555EA3" w:rsidP="00493D66">
      <w:pPr>
        <w:pStyle w:val="NUM61"/>
        <w:ind w:left="4602" w:hanging="1276"/>
        <w:rPr>
          <w:sz w:val="24"/>
          <w:szCs w:val="24"/>
        </w:rPr>
      </w:pPr>
      <w:r w:rsidRPr="00493D66">
        <w:rPr>
          <w:sz w:val="24"/>
          <w:szCs w:val="24"/>
          <w:rtl/>
        </w:rPr>
        <w:t>רמת התכנון חודשית (פריסת נתונים שנתיים ע"פ מתודולוגיה סדורה).</w:t>
      </w:r>
    </w:p>
    <w:p w:rsidR="00555EA3" w:rsidRPr="00493D66" w:rsidRDefault="00555EA3" w:rsidP="00493D66">
      <w:pPr>
        <w:pStyle w:val="NUM61"/>
        <w:ind w:left="4602" w:hanging="1276"/>
        <w:rPr>
          <w:sz w:val="24"/>
          <w:szCs w:val="24"/>
        </w:rPr>
      </w:pPr>
      <w:r w:rsidRPr="00493D66">
        <w:rPr>
          <w:sz w:val="24"/>
          <w:szCs w:val="24"/>
          <w:rtl/>
        </w:rPr>
        <w:t>רמת תכנון שנתית ואלוקציה לחודש, לפי מפתחות מובנים שיעברו בין שנים כברירת מחדל עם אפשרות לשינוי המפתח בין השנים. בכל שלב של תכנון המערכת צריכה לאפשר הזנות ידניות אשר ישפיעו על התוצאה הסופית של התכנון</w:t>
      </w:r>
    </w:p>
    <w:p w:rsidR="00555EA3" w:rsidRPr="0069544E" w:rsidRDefault="00555EA3" w:rsidP="00493D66">
      <w:pPr>
        <w:pStyle w:val="NUM51"/>
        <w:ind w:left="3610" w:hanging="1276"/>
        <w:rPr>
          <w:rFonts w:asciiTheme="minorBidi" w:hAnsiTheme="minorBidi"/>
        </w:rPr>
      </w:pPr>
      <w:r w:rsidRPr="0069544E">
        <w:rPr>
          <w:rFonts w:asciiTheme="minorBidi" w:hAnsiTheme="minorBidi"/>
          <w:rtl/>
        </w:rPr>
        <w:t>המערכת תתמוך בתכנון במטבעות מקור או בסיסי הצמדה שונים</w:t>
      </w:r>
    </w:p>
    <w:p w:rsidR="00D96671" w:rsidRPr="0069544E" w:rsidRDefault="00D96671" w:rsidP="00493D66">
      <w:pPr>
        <w:pStyle w:val="NUM51"/>
        <w:ind w:left="3610" w:hanging="1276"/>
        <w:rPr>
          <w:rFonts w:asciiTheme="minorBidi" w:hAnsiTheme="minorBidi"/>
        </w:rPr>
      </w:pPr>
      <w:r w:rsidRPr="0069544E">
        <w:rPr>
          <w:rFonts w:asciiTheme="minorBidi" w:hAnsiTheme="minorBidi"/>
          <w:rtl/>
        </w:rPr>
        <w:t>על המערכת להיות גמישה בצורה מספקת בכדי לאפשר הוספת/עדכון מודלי תכנון שונים בעתיד.</w:t>
      </w:r>
    </w:p>
    <w:p w:rsidR="00D96671" w:rsidRPr="0069544E" w:rsidRDefault="00D96671" w:rsidP="00493D66">
      <w:pPr>
        <w:pStyle w:val="NUM51"/>
        <w:ind w:left="3610" w:hanging="1276"/>
        <w:rPr>
          <w:rFonts w:asciiTheme="minorBidi" w:hAnsiTheme="minorBidi"/>
        </w:rPr>
      </w:pPr>
      <w:r w:rsidRPr="0069544E">
        <w:rPr>
          <w:rFonts w:asciiTheme="minorBidi" w:hAnsiTheme="minorBidi"/>
          <w:rtl/>
        </w:rPr>
        <w:t>עבור כל מודל, המערכת תאפשר לבצע הזנות ידניות (</w:t>
      </w:r>
      <w:r w:rsidRPr="0069544E">
        <w:rPr>
          <w:rFonts w:asciiTheme="minorBidi" w:hAnsiTheme="minorBidi"/>
        </w:rPr>
        <w:t>Adj</w:t>
      </w:r>
      <w:r w:rsidRPr="0069544E">
        <w:rPr>
          <w:rFonts w:asciiTheme="minorBidi" w:hAnsiTheme="minorBidi"/>
          <w:rtl/>
        </w:rPr>
        <w:t xml:space="preserve">) אשר ישפיעו על תוצאות החישוב הסופי, ללא דריסת תוצאות ביניים שחושבו. ההזנות הידניות יכולות להיות בגין חישוב שבוצע במערכת או בגין ממשק שהתקבל במערכת. </w:t>
      </w:r>
    </w:p>
    <w:p w:rsidR="00D96671" w:rsidRPr="0069544E" w:rsidRDefault="00D96671" w:rsidP="00493D66">
      <w:pPr>
        <w:pStyle w:val="NUM51"/>
        <w:ind w:left="3610" w:hanging="1276"/>
        <w:rPr>
          <w:rFonts w:asciiTheme="minorBidi" w:hAnsiTheme="minorBidi"/>
          <w:rtl/>
        </w:rPr>
      </w:pPr>
      <w:r w:rsidRPr="0069544E">
        <w:rPr>
          <w:rFonts w:asciiTheme="minorBidi" w:hAnsiTheme="minorBidi"/>
          <w:rtl/>
        </w:rPr>
        <w:t xml:space="preserve">בכל מודל, המערכת תאפשר קיום של מסכי הזנה על ידי היחידות השונות וביצוע </w:t>
      </w:r>
      <w:r w:rsidRPr="0069544E">
        <w:rPr>
          <w:rFonts w:asciiTheme="minorBidi" w:hAnsiTheme="minorBidi"/>
        </w:rPr>
        <w:t>WF</w:t>
      </w:r>
      <w:r w:rsidRPr="0069544E">
        <w:rPr>
          <w:rFonts w:asciiTheme="minorBidi" w:hAnsiTheme="minorBidi"/>
          <w:rtl/>
        </w:rPr>
        <w:t xml:space="preserve"> הכל כפי שיאופיין על ידי יחידת תקציב ובקרה, (שלבי תכנון)</w:t>
      </w:r>
    </w:p>
    <w:p w:rsidR="00D96671" w:rsidRPr="0069544E" w:rsidRDefault="00D96671" w:rsidP="00493D66">
      <w:pPr>
        <w:pStyle w:val="NUM51"/>
        <w:ind w:left="3610" w:hanging="1276"/>
        <w:rPr>
          <w:rFonts w:asciiTheme="minorBidi" w:hAnsiTheme="minorBidi"/>
          <w:rtl/>
        </w:rPr>
      </w:pPr>
      <w:r w:rsidRPr="0069544E">
        <w:rPr>
          <w:rFonts w:asciiTheme="minorBidi" w:hAnsiTheme="minorBidi"/>
          <w:rtl/>
        </w:rPr>
        <w:t xml:space="preserve">בשלב האישור/דחיה של הבקשה, על המערכת לחסום את האפשרות לבצע שינוי כלשהו בבקשות שהוגשו על ידי היחידות. במידה ויבוצע שינוי על ידי יחידת תקציב ובקרה הוא יבוצע בגרסה/אלמנט ייעודי וישפיע על התוצאה הסופית. </w:t>
      </w:r>
    </w:p>
    <w:p w:rsidR="00D96671" w:rsidRPr="0069544E" w:rsidRDefault="00D96671" w:rsidP="00493D66">
      <w:pPr>
        <w:pStyle w:val="NUM51"/>
        <w:ind w:left="3610" w:hanging="1276"/>
        <w:rPr>
          <w:rFonts w:asciiTheme="minorBidi" w:hAnsiTheme="minorBidi"/>
          <w:rtl/>
        </w:rPr>
      </w:pPr>
      <w:r w:rsidRPr="0069544E">
        <w:rPr>
          <w:rFonts w:asciiTheme="minorBidi" w:hAnsiTheme="minorBidi"/>
          <w:rtl/>
        </w:rPr>
        <w:t>על המערכת לאפשר ליחידות השונות את האפשרות לשנות את נתוני הבקשות. על המערכת לאפשר ליחידת תקציב ובקרה לחסום את האפשרות לבצע שינויים בשלב הבקשות והכל במועדים אשר יקבעו על ידי יחידת תקציב ובקרה.</w:t>
      </w:r>
    </w:p>
    <w:p w:rsidR="00D96671" w:rsidRPr="0069544E" w:rsidRDefault="00D96671" w:rsidP="00493D66">
      <w:pPr>
        <w:pStyle w:val="NUM51"/>
        <w:ind w:left="3610" w:hanging="1276"/>
        <w:rPr>
          <w:rFonts w:asciiTheme="minorBidi" w:hAnsiTheme="minorBidi"/>
        </w:rPr>
      </w:pPr>
      <w:r w:rsidRPr="0069544E">
        <w:rPr>
          <w:rFonts w:asciiTheme="minorBidi" w:hAnsiTheme="minorBidi"/>
          <w:rtl/>
        </w:rPr>
        <w:t>בכל שנוי שמבוצע על ידי המשתמש, המערכת תאפשר לראות את ההשפעה של השינוי על דוח התקציב, מבחינת, הכנסות, הוצאות, עודף (גירעון), והכל מפורט לפי סעיפים</w:t>
      </w:r>
    </w:p>
    <w:p w:rsidR="00EB4742" w:rsidRPr="0069544E" w:rsidRDefault="00EB4742" w:rsidP="00493D66">
      <w:pPr>
        <w:pStyle w:val="NUM51"/>
        <w:ind w:left="3610" w:hanging="1276"/>
        <w:rPr>
          <w:rFonts w:asciiTheme="minorBidi" w:hAnsiTheme="minorBidi"/>
        </w:rPr>
      </w:pPr>
      <w:r w:rsidRPr="0069544E">
        <w:rPr>
          <w:rFonts w:asciiTheme="minorBidi" w:hAnsiTheme="minorBidi"/>
          <w:rtl/>
        </w:rPr>
        <w:t xml:space="preserve">על </w:t>
      </w:r>
      <w:r w:rsidR="00550FED" w:rsidRPr="0069544E">
        <w:rPr>
          <w:rFonts w:asciiTheme="minorBidi" w:hAnsiTheme="minorBidi"/>
          <w:rtl/>
        </w:rPr>
        <w:t>המציע</w:t>
      </w:r>
      <w:r w:rsidRPr="0069544E">
        <w:rPr>
          <w:rFonts w:asciiTheme="minorBidi" w:hAnsiTheme="minorBidi"/>
          <w:rtl/>
        </w:rPr>
        <w:t xml:space="preserve"> להציע פתרונות אשר יציגו את ההשפעה האמורה בזמן אמת של ההזנה באותו מסך שבו מבוצע השינוי</w:t>
      </w:r>
    </w:p>
    <w:p w:rsidR="00EB4742" w:rsidRPr="0069544E" w:rsidRDefault="00EB4742" w:rsidP="00493D66">
      <w:pPr>
        <w:pStyle w:val="NUM51"/>
        <w:ind w:left="3610" w:hanging="1276"/>
        <w:rPr>
          <w:rFonts w:asciiTheme="minorBidi" w:hAnsiTheme="minorBidi"/>
        </w:rPr>
      </w:pPr>
      <w:r w:rsidRPr="0069544E">
        <w:rPr>
          <w:rFonts w:asciiTheme="minorBidi" w:hAnsiTheme="minorBidi"/>
          <w:rtl/>
        </w:rPr>
        <w:t xml:space="preserve">על </w:t>
      </w:r>
      <w:r w:rsidR="00550FED" w:rsidRPr="0069544E">
        <w:rPr>
          <w:rFonts w:asciiTheme="minorBidi" w:hAnsiTheme="minorBidi"/>
          <w:rtl/>
        </w:rPr>
        <w:t>המציע</w:t>
      </w:r>
      <w:r w:rsidRPr="0069544E">
        <w:rPr>
          <w:rFonts w:asciiTheme="minorBidi" w:hAnsiTheme="minorBidi"/>
          <w:rtl/>
        </w:rPr>
        <w:t xml:space="preserve"> לתמחר פתרונות אלו בנפרד</w:t>
      </w:r>
    </w:p>
    <w:p w:rsidR="00691775" w:rsidRPr="0069544E" w:rsidRDefault="00EB4742" w:rsidP="00493D66">
      <w:pPr>
        <w:pStyle w:val="NUM51"/>
        <w:ind w:left="3610" w:hanging="1276"/>
        <w:rPr>
          <w:rFonts w:asciiTheme="minorBidi" w:hAnsiTheme="minorBidi"/>
          <w:rtl/>
        </w:rPr>
      </w:pPr>
      <w:r w:rsidRPr="0069544E">
        <w:rPr>
          <w:rFonts w:asciiTheme="minorBidi" w:hAnsiTheme="minorBidi"/>
          <w:rtl/>
        </w:rPr>
        <w:t>המערכת תאפשר להזין גם ברמת הבן וגם ברמת האב. בכל מקום שבוצעה הזנה ברמת אב, המערכת תאפשר לבצע אלוקציה אוטומטית לרמת הבנים.</w:t>
      </w:r>
    </w:p>
    <w:p w:rsidR="00B9683A" w:rsidRDefault="00B9683A">
      <w:pPr>
        <w:bidi w:val="0"/>
        <w:rPr>
          <w:rFonts w:ascii="Arial" w:eastAsia="Calibri" w:hAnsi="Arial" w:cs="Arial"/>
          <w:sz w:val="24"/>
          <w:szCs w:val="24"/>
          <w:rtl/>
        </w:rPr>
      </w:pPr>
      <w:r>
        <w:rPr>
          <w:rtl/>
        </w:rPr>
        <w:br w:type="page"/>
      </w:r>
    </w:p>
    <w:p w:rsidR="0015028E" w:rsidRPr="00B51F9C" w:rsidRDefault="0015028E" w:rsidP="00B51F9C">
      <w:pPr>
        <w:pStyle w:val="NUM3"/>
        <w:ind w:hanging="1006"/>
      </w:pPr>
      <w:r w:rsidRPr="00B51F9C">
        <w:rPr>
          <w:rtl/>
        </w:rPr>
        <w:t>לוח הזמנים של תהליך התכנון</w:t>
      </w:r>
    </w:p>
    <w:p w:rsidR="000E5CFC" w:rsidRPr="0069544E" w:rsidRDefault="000E5CFC" w:rsidP="00493D66">
      <w:pPr>
        <w:pStyle w:val="NUM51"/>
        <w:ind w:left="3610" w:hanging="1276"/>
        <w:rPr>
          <w:rFonts w:asciiTheme="minorBidi" w:hAnsiTheme="minorBidi"/>
        </w:rPr>
      </w:pPr>
      <w:r w:rsidRPr="0069544E">
        <w:rPr>
          <w:rFonts w:asciiTheme="minorBidi" w:hAnsiTheme="minorBidi"/>
          <w:rtl/>
        </w:rPr>
        <w:t xml:space="preserve">תכנון התקציב השנתי מבוצע כל שנה החל בסביבות ינואר עד סוף ספטמבר לשנה התקציבית האקדמית שמתחילה באוקטובר בסבבים </w:t>
      </w:r>
    </w:p>
    <w:p w:rsidR="000E5CFC" w:rsidRPr="0069544E" w:rsidRDefault="000E5CFC" w:rsidP="00493D66">
      <w:pPr>
        <w:pStyle w:val="NUM51"/>
        <w:ind w:left="3610" w:hanging="1276"/>
        <w:rPr>
          <w:rFonts w:asciiTheme="minorBidi" w:hAnsiTheme="minorBidi"/>
        </w:rPr>
      </w:pPr>
      <w:r w:rsidRPr="0069544E">
        <w:rPr>
          <w:rFonts w:asciiTheme="minorBidi" w:hAnsiTheme="minorBidi"/>
          <w:rtl/>
        </w:rPr>
        <w:t>בדיקות "בפועל מול תכנון" יבוצעו (הן כמות והן כסף) באופן חודשי.</w:t>
      </w:r>
    </w:p>
    <w:p w:rsidR="000E5CFC" w:rsidRPr="0069544E" w:rsidRDefault="000E5CFC" w:rsidP="00493D66">
      <w:pPr>
        <w:pStyle w:val="NUM51"/>
        <w:ind w:left="3610" w:hanging="1276"/>
        <w:rPr>
          <w:rFonts w:asciiTheme="minorBidi" w:hAnsiTheme="minorBidi"/>
        </w:rPr>
      </w:pPr>
      <w:r w:rsidRPr="0069544E">
        <w:rPr>
          <w:rFonts w:asciiTheme="minorBidi" w:hAnsiTheme="minorBidi"/>
          <w:rtl/>
        </w:rPr>
        <w:t xml:space="preserve">על המערכת לתמוך בהערכות תחזית לסיום השנה שיתבצעו באופן שוטף ויסתמכו על </w:t>
      </w:r>
      <w:bookmarkStart w:id="733" w:name="OLE_LINK1"/>
      <w:bookmarkStart w:id="734" w:name="OLE_LINK2"/>
      <w:r w:rsidRPr="0069544E">
        <w:rPr>
          <w:rFonts w:asciiTheme="minorBidi" w:hAnsiTheme="minorBidi"/>
          <w:rtl/>
        </w:rPr>
        <w:t xml:space="preserve">נתוני הביצוע של החודשים שהסתיימו שנה נוכחית ו/או שנים קודמות   </w:t>
      </w:r>
      <w:r w:rsidR="004D473D" w:rsidRPr="0069544E">
        <w:rPr>
          <w:rFonts w:asciiTheme="minorBidi" w:hAnsiTheme="minorBidi"/>
          <w:rtl/>
        </w:rPr>
        <w:t xml:space="preserve">בתוספת </w:t>
      </w:r>
      <w:r w:rsidRPr="0069544E">
        <w:rPr>
          <w:rFonts w:asciiTheme="minorBidi" w:hAnsiTheme="minorBidi"/>
          <w:rtl/>
        </w:rPr>
        <w:t xml:space="preserve"> תחזית של החודשים הנותרים עד לסוף השנה אשר תתבסס על התקציב העדכני</w:t>
      </w:r>
      <w:r w:rsidR="004D473D" w:rsidRPr="0069544E">
        <w:rPr>
          <w:rFonts w:asciiTheme="minorBidi" w:hAnsiTheme="minorBidi"/>
          <w:rtl/>
        </w:rPr>
        <w:t xml:space="preserve"> בתוספת</w:t>
      </w:r>
      <w:r w:rsidRPr="0069544E">
        <w:rPr>
          <w:rFonts w:asciiTheme="minorBidi" w:hAnsiTheme="minorBidi"/>
          <w:rtl/>
        </w:rPr>
        <w:t xml:space="preserve"> שינויים.</w:t>
      </w:r>
    </w:p>
    <w:bookmarkEnd w:id="733"/>
    <w:bookmarkEnd w:id="734"/>
    <w:p w:rsidR="00B9683A" w:rsidRDefault="00B9683A">
      <w:pPr>
        <w:bidi w:val="0"/>
        <w:rPr>
          <w:rFonts w:ascii="Arial" w:eastAsia="Calibri" w:hAnsi="Arial" w:cs="Arial"/>
          <w:sz w:val="24"/>
          <w:szCs w:val="24"/>
          <w:rtl/>
        </w:rPr>
      </w:pPr>
      <w:r>
        <w:rPr>
          <w:rtl/>
        </w:rPr>
        <w:br w:type="page"/>
      </w:r>
    </w:p>
    <w:p w:rsidR="0015028E" w:rsidRPr="00B51F9C" w:rsidRDefault="0015028E" w:rsidP="00B51F9C">
      <w:pPr>
        <w:pStyle w:val="NUM3"/>
        <w:ind w:hanging="1006"/>
      </w:pPr>
      <w:r w:rsidRPr="00B51F9C">
        <w:rPr>
          <w:rtl/>
        </w:rPr>
        <w:t>גרסאות התכנון</w:t>
      </w:r>
    </w:p>
    <w:p w:rsidR="000E5CFC" w:rsidRPr="0069544E" w:rsidRDefault="000E5CFC" w:rsidP="00493D66">
      <w:pPr>
        <w:pStyle w:val="NUM51"/>
        <w:ind w:left="3610" w:hanging="1276"/>
        <w:rPr>
          <w:rFonts w:asciiTheme="minorBidi" w:hAnsiTheme="minorBidi"/>
          <w:rtl/>
        </w:rPr>
      </w:pPr>
      <w:r w:rsidRPr="0069544E">
        <w:rPr>
          <w:rFonts w:asciiTheme="minorBidi" w:hAnsiTheme="minorBidi"/>
          <w:rtl/>
        </w:rPr>
        <w:t>גרסאות התכנון הנדרשות הינן:</w:t>
      </w:r>
    </w:p>
    <w:tbl>
      <w:tblPr>
        <w:bidiVisual/>
        <w:tblW w:w="11631" w:type="dxa"/>
        <w:tblInd w:w="2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559"/>
        <w:gridCol w:w="1418"/>
        <w:gridCol w:w="4968"/>
      </w:tblGrid>
      <w:tr w:rsidR="00493D66" w:rsidRPr="0069544E" w:rsidTr="00493D66">
        <w:tc>
          <w:tcPr>
            <w:tcW w:w="1843" w:type="dxa"/>
            <w:shd w:val="clear" w:color="auto" w:fill="BFBFBF"/>
          </w:tcPr>
          <w:p w:rsidR="00493D66" w:rsidRPr="0069544E" w:rsidRDefault="00493D66" w:rsidP="00E63346">
            <w:pPr>
              <w:spacing w:line="360" w:lineRule="auto"/>
              <w:jc w:val="center"/>
              <w:rPr>
                <w:rFonts w:asciiTheme="minorBidi" w:hAnsiTheme="minorBidi"/>
                <w:sz w:val="24"/>
                <w:szCs w:val="24"/>
                <w:rtl/>
              </w:rPr>
            </w:pPr>
          </w:p>
        </w:tc>
        <w:tc>
          <w:tcPr>
            <w:tcW w:w="1843" w:type="dxa"/>
            <w:shd w:val="clear" w:color="auto" w:fill="BFBFBF"/>
          </w:tcPr>
          <w:p w:rsidR="00493D66" w:rsidRPr="0069544E" w:rsidRDefault="00493D66" w:rsidP="00E63346">
            <w:pPr>
              <w:spacing w:line="360" w:lineRule="auto"/>
              <w:jc w:val="center"/>
              <w:rPr>
                <w:rFonts w:asciiTheme="minorBidi" w:hAnsiTheme="minorBidi"/>
                <w:rtl/>
              </w:rPr>
            </w:pPr>
            <w:r w:rsidRPr="0069544E">
              <w:rPr>
                <w:rFonts w:asciiTheme="minorBidi" w:hAnsiTheme="minorBidi"/>
                <w:sz w:val="24"/>
                <w:szCs w:val="24"/>
                <w:rtl/>
              </w:rPr>
              <w:t>גרסה</w:t>
            </w:r>
          </w:p>
        </w:tc>
        <w:tc>
          <w:tcPr>
            <w:tcW w:w="1559" w:type="dxa"/>
            <w:shd w:val="clear" w:color="auto" w:fill="BFBFBF"/>
          </w:tcPr>
          <w:p w:rsidR="00493D66" w:rsidRPr="0069544E" w:rsidRDefault="00493D66" w:rsidP="00E620E0">
            <w:pPr>
              <w:pStyle w:val="ListParagraph"/>
              <w:ind w:left="0"/>
              <w:jc w:val="center"/>
              <w:rPr>
                <w:rFonts w:asciiTheme="minorBidi" w:hAnsiTheme="minorBidi"/>
                <w:rtl/>
              </w:rPr>
            </w:pPr>
            <w:r w:rsidRPr="0069544E">
              <w:rPr>
                <w:rFonts w:asciiTheme="minorBidi" w:hAnsiTheme="minorBidi"/>
                <w:rtl/>
              </w:rPr>
              <w:t>תדירות עדכון</w:t>
            </w:r>
          </w:p>
        </w:tc>
        <w:tc>
          <w:tcPr>
            <w:tcW w:w="1418" w:type="dxa"/>
            <w:shd w:val="clear" w:color="auto" w:fill="BFBFBF"/>
          </w:tcPr>
          <w:p w:rsidR="00493D66" w:rsidRPr="0069544E" w:rsidRDefault="00493D66" w:rsidP="00E63346">
            <w:pPr>
              <w:spacing w:line="360" w:lineRule="auto"/>
              <w:jc w:val="center"/>
              <w:rPr>
                <w:rFonts w:asciiTheme="minorBidi" w:hAnsiTheme="minorBidi"/>
                <w:rtl/>
              </w:rPr>
            </w:pPr>
            <w:r w:rsidRPr="0069544E">
              <w:rPr>
                <w:rFonts w:asciiTheme="minorBidi" w:hAnsiTheme="minorBidi"/>
                <w:sz w:val="24"/>
                <w:szCs w:val="24"/>
                <w:rtl/>
              </w:rPr>
              <w:t>רזולוציה</w:t>
            </w:r>
          </w:p>
        </w:tc>
        <w:tc>
          <w:tcPr>
            <w:tcW w:w="4968" w:type="dxa"/>
            <w:shd w:val="clear" w:color="auto" w:fill="BFBFBF"/>
          </w:tcPr>
          <w:p w:rsidR="00493D66" w:rsidRPr="0069544E" w:rsidRDefault="00493D66" w:rsidP="00E63346">
            <w:pPr>
              <w:spacing w:line="360" w:lineRule="auto"/>
              <w:jc w:val="center"/>
              <w:rPr>
                <w:rFonts w:asciiTheme="minorBidi" w:hAnsiTheme="minorBidi"/>
                <w:rtl/>
              </w:rPr>
            </w:pPr>
            <w:r w:rsidRPr="0069544E">
              <w:rPr>
                <w:rFonts w:asciiTheme="minorBidi" w:hAnsiTheme="minorBidi"/>
                <w:sz w:val="24"/>
                <w:szCs w:val="24"/>
                <w:rtl/>
              </w:rPr>
              <w:t>פרטים</w:t>
            </w:r>
          </w:p>
        </w:tc>
      </w:tr>
      <w:tr w:rsidR="00493D66" w:rsidRPr="0069544E" w:rsidTr="00493D66">
        <w:trPr>
          <w:trHeight w:val="505"/>
        </w:trPr>
        <w:tc>
          <w:tcPr>
            <w:tcW w:w="1843" w:type="dxa"/>
          </w:tcPr>
          <w:p w:rsidR="00493D66" w:rsidRPr="0069544E" w:rsidRDefault="00493D66" w:rsidP="00493D66">
            <w:pPr>
              <w:pStyle w:val="ListParagraph"/>
              <w:ind w:left="0"/>
              <w:jc w:val="center"/>
              <w:rPr>
                <w:rFonts w:asciiTheme="minorBidi" w:hAnsiTheme="minorBidi"/>
                <w:sz w:val="24"/>
                <w:szCs w:val="24"/>
                <w:rtl/>
              </w:rPr>
            </w:pPr>
            <w:r>
              <w:rPr>
                <w:rFonts w:asciiTheme="minorBidi" w:hAnsiTheme="minorBidi" w:hint="cs"/>
                <w:sz w:val="24"/>
                <w:szCs w:val="24"/>
                <w:rtl/>
              </w:rPr>
              <w:t>5.5.8.3.1.1</w:t>
            </w:r>
          </w:p>
        </w:tc>
        <w:tc>
          <w:tcPr>
            <w:tcW w:w="1843" w:type="dxa"/>
            <w:shd w:val="clear" w:color="auto" w:fill="auto"/>
            <w:vAlign w:val="center"/>
          </w:tcPr>
          <w:p w:rsidR="00493D66" w:rsidRPr="0069544E" w:rsidRDefault="00493D66" w:rsidP="00E63346">
            <w:pPr>
              <w:spacing w:line="360" w:lineRule="auto"/>
              <w:jc w:val="center"/>
              <w:rPr>
                <w:rFonts w:asciiTheme="minorBidi" w:hAnsiTheme="minorBidi"/>
                <w:rtl/>
              </w:rPr>
            </w:pPr>
            <w:r w:rsidRPr="0069544E">
              <w:rPr>
                <w:rFonts w:asciiTheme="minorBidi" w:hAnsiTheme="minorBidi"/>
                <w:sz w:val="24"/>
                <w:szCs w:val="24"/>
                <w:rtl/>
              </w:rPr>
              <w:t>תקציב</w:t>
            </w:r>
          </w:p>
        </w:tc>
        <w:tc>
          <w:tcPr>
            <w:tcW w:w="1559" w:type="dxa"/>
            <w:shd w:val="clear" w:color="auto" w:fill="auto"/>
            <w:vAlign w:val="center"/>
          </w:tcPr>
          <w:p w:rsidR="00493D66" w:rsidRPr="0069544E" w:rsidRDefault="00493D66" w:rsidP="00E63346">
            <w:pPr>
              <w:spacing w:line="360" w:lineRule="auto"/>
              <w:jc w:val="center"/>
              <w:rPr>
                <w:rFonts w:asciiTheme="minorBidi" w:hAnsiTheme="minorBidi"/>
                <w:rtl/>
              </w:rPr>
            </w:pPr>
            <w:r w:rsidRPr="0069544E">
              <w:rPr>
                <w:rFonts w:asciiTheme="minorBidi" w:hAnsiTheme="minorBidi"/>
                <w:sz w:val="24"/>
                <w:szCs w:val="24"/>
                <w:rtl/>
              </w:rPr>
              <w:t>שנתי</w:t>
            </w:r>
          </w:p>
        </w:tc>
        <w:tc>
          <w:tcPr>
            <w:tcW w:w="1418" w:type="dxa"/>
            <w:shd w:val="clear" w:color="auto" w:fill="auto"/>
            <w:vAlign w:val="center"/>
          </w:tcPr>
          <w:p w:rsidR="00493D66" w:rsidRPr="0069544E" w:rsidRDefault="00493D66" w:rsidP="00E63346">
            <w:pPr>
              <w:spacing w:line="360" w:lineRule="auto"/>
              <w:jc w:val="center"/>
              <w:rPr>
                <w:rFonts w:asciiTheme="minorBidi" w:hAnsiTheme="minorBidi"/>
                <w:rtl/>
              </w:rPr>
            </w:pPr>
            <w:r w:rsidRPr="0069544E">
              <w:rPr>
                <w:rFonts w:asciiTheme="minorBidi" w:hAnsiTheme="minorBidi"/>
                <w:sz w:val="24"/>
                <w:szCs w:val="24"/>
                <w:rtl/>
              </w:rPr>
              <w:t>חודשית</w:t>
            </w:r>
          </w:p>
        </w:tc>
        <w:tc>
          <w:tcPr>
            <w:tcW w:w="4968" w:type="dxa"/>
            <w:shd w:val="clear" w:color="auto" w:fill="auto"/>
          </w:tcPr>
          <w:p w:rsidR="00493D66" w:rsidRPr="0069544E" w:rsidRDefault="00493D66" w:rsidP="00E63346">
            <w:pPr>
              <w:spacing w:line="360" w:lineRule="auto"/>
              <w:jc w:val="both"/>
              <w:rPr>
                <w:rFonts w:asciiTheme="minorBidi" w:hAnsiTheme="minorBidi"/>
                <w:rtl/>
              </w:rPr>
            </w:pPr>
            <w:r w:rsidRPr="0069544E">
              <w:rPr>
                <w:rFonts w:asciiTheme="minorBidi" w:hAnsiTheme="minorBidi"/>
                <w:sz w:val="24"/>
                <w:szCs w:val="24"/>
                <w:rtl/>
              </w:rPr>
              <w:t>תכנון מלא של תקציב המאושר ע"י ההנהלה</w:t>
            </w:r>
          </w:p>
        </w:tc>
      </w:tr>
      <w:tr w:rsidR="00493D66" w:rsidRPr="0069544E" w:rsidTr="00493D66">
        <w:tc>
          <w:tcPr>
            <w:tcW w:w="1843" w:type="dxa"/>
          </w:tcPr>
          <w:p w:rsidR="00493D66" w:rsidRPr="0069544E" w:rsidRDefault="00493D66" w:rsidP="00E63346">
            <w:pPr>
              <w:pStyle w:val="ListParagraph"/>
              <w:ind w:left="0"/>
              <w:jc w:val="center"/>
              <w:rPr>
                <w:rFonts w:asciiTheme="minorBidi" w:hAnsiTheme="minorBidi"/>
                <w:sz w:val="24"/>
                <w:szCs w:val="24"/>
                <w:rtl/>
              </w:rPr>
            </w:pPr>
            <w:r>
              <w:rPr>
                <w:rFonts w:asciiTheme="minorBidi" w:hAnsiTheme="minorBidi" w:hint="cs"/>
                <w:sz w:val="24"/>
                <w:szCs w:val="24"/>
                <w:rtl/>
              </w:rPr>
              <w:t>5.5.8.3.1.2</w:t>
            </w:r>
          </w:p>
        </w:tc>
        <w:tc>
          <w:tcPr>
            <w:tcW w:w="1843"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sz w:val="24"/>
                <w:szCs w:val="24"/>
                <w:rtl/>
              </w:rPr>
              <w:t>ביצוע</w:t>
            </w:r>
          </w:p>
        </w:tc>
        <w:tc>
          <w:tcPr>
            <w:tcW w:w="1559"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sz w:val="24"/>
                <w:szCs w:val="24"/>
                <w:rtl/>
              </w:rPr>
              <w:t>חודשי/רבעוני</w:t>
            </w:r>
          </w:p>
        </w:tc>
        <w:tc>
          <w:tcPr>
            <w:tcW w:w="1418"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sz w:val="24"/>
                <w:szCs w:val="24"/>
                <w:rtl/>
              </w:rPr>
              <w:t>חודשית</w:t>
            </w:r>
          </w:p>
        </w:tc>
        <w:tc>
          <w:tcPr>
            <w:tcW w:w="4968" w:type="dxa"/>
            <w:shd w:val="clear" w:color="auto" w:fill="auto"/>
          </w:tcPr>
          <w:p w:rsidR="00493D66" w:rsidRPr="0069544E" w:rsidRDefault="00493D66" w:rsidP="00E63346">
            <w:pPr>
              <w:spacing w:line="360" w:lineRule="auto"/>
              <w:jc w:val="both"/>
              <w:rPr>
                <w:rFonts w:asciiTheme="minorBidi" w:hAnsiTheme="minorBidi"/>
                <w:sz w:val="24"/>
                <w:szCs w:val="24"/>
                <w:rtl/>
              </w:rPr>
            </w:pPr>
            <w:r w:rsidRPr="0069544E">
              <w:rPr>
                <w:rFonts w:asciiTheme="minorBidi" w:hAnsiTheme="minorBidi"/>
                <w:sz w:val="24"/>
                <w:szCs w:val="24"/>
                <w:rtl/>
              </w:rPr>
              <w:t>טעינה של נתוני הביצוע ממערכות המקור לצורך ביצוע תחזיות</w:t>
            </w:r>
          </w:p>
        </w:tc>
      </w:tr>
      <w:tr w:rsidR="00493D66" w:rsidRPr="0069544E" w:rsidTr="00493D66">
        <w:tc>
          <w:tcPr>
            <w:tcW w:w="1843" w:type="dxa"/>
          </w:tcPr>
          <w:p w:rsidR="00493D66" w:rsidRPr="00493D66" w:rsidRDefault="00493D66" w:rsidP="00E63346">
            <w:pPr>
              <w:pStyle w:val="ListParagraph"/>
              <w:ind w:left="0"/>
              <w:jc w:val="center"/>
              <w:rPr>
                <w:rFonts w:asciiTheme="minorBidi" w:hAnsiTheme="minorBidi"/>
                <w:sz w:val="24"/>
                <w:szCs w:val="24"/>
                <w:rtl/>
              </w:rPr>
            </w:pPr>
            <w:r w:rsidRPr="00493D66">
              <w:rPr>
                <w:rFonts w:asciiTheme="minorBidi" w:hAnsiTheme="minorBidi" w:hint="cs"/>
                <w:sz w:val="24"/>
                <w:szCs w:val="24"/>
                <w:rtl/>
              </w:rPr>
              <w:t>5.5.8.3.1.3</w:t>
            </w:r>
          </w:p>
        </w:tc>
        <w:tc>
          <w:tcPr>
            <w:tcW w:w="1843"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rtl/>
              </w:rPr>
              <w:t>תחזית לסוף שנה</w:t>
            </w:r>
          </w:p>
          <w:p w:rsidR="00493D66" w:rsidRPr="0069544E" w:rsidRDefault="00493D66" w:rsidP="00E63346">
            <w:pPr>
              <w:pStyle w:val="ListParagraph"/>
              <w:ind w:left="0"/>
              <w:jc w:val="center"/>
              <w:rPr>
                <w:rFonts w:asciiTheme="minorBidi" w:hAnsiTheme="minorBidi"/>
              </w:rPr>
            </w:pPr>
            <w:r w:rsidRPr="0069544E">
              <w:rPr>
                <w:rFonts w:asciiTheme="minorBidi" w:hAnsiTheme="minorBidi"/>
              </w:rPr>
              <w:t>Rolling Forecast</w:t>
            </w:r>
          </w:p>
        </w:tc>
        <w:tc>
          <w:tcPr>
            <w:tcW w:w="1559"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sz w:val="24"/>
                <w:szCs w:val="24"/>
                <w:rtl/>
              </w:rPr>
              <w:t>חודשי/רבעוני</w:t>
            </w:r>
          </w:p>
        </w:tc>
        <w:tc>
          <w:tcPr>
            <w:tcW w:w="1418"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sz w:val="24"/>
                <w:szCs w:val="24"/>
                <w:rtl/>
              </w:rPr>
              <w:t>חודשית</w:t>
            </w:r>
          </w:p>
        </w:tc>
        <w:tc>
          <w:tcPr>
            <w:tcW w:w="4968" w:type="dxa"/>
            <w:shd w:val="clear" w:color="auto" w:fill="auto"/>
          </w:tcPr>
          <w:p w:rsidR="00493D66" w:rsidRPr="0069544E" w:rsidRDefault="00493D66" w:rsidP="00E63346">
            <w:pPr>
              <w:spacing w:line="360" w:lineRule="auto"/>
              <w:jc w:val="both"/>
              <w:rPr>
                <w:rFonts w:asciiTheme="minorBidi" w:hAnsiTheme="minorBidi"/>
                <w:rtl/>
              </w:rPr>
            </w:pPr>
            <w:r w:rsidRPr="0069544E">
              <w:rPr>
                <w:rFonts w:asciiTheme="minorBidi" w:hAnsiTheme="minorBidi"/>
                <w:sz w:val="24"/>
                <w:szCs w:val="24"/>
                <w:rtl/>
              </w:rPr>
              <w:t>גרסה המשלבת נתוני ביצוע + תחזית עד לסוף השנה. התחזית עד לסוף שנה יכולה להיות מתוכננת כמו גרסת התקציב ויכולה לשלב את נתוני הביצוע + נתוני התקציב עד לסוף השנה.</w:t>
            </w:r>
          </w:p>
        </w:tc>
      </w:tr>
      <w:tr w:rsidR="00493D66" w:rsidRPr="0069544E" w:rsidTr="00493D66">
        <w:tc>
          <w:tcPr>
            <w:tcW w:w="1843" w:type="dxa"/>
          </w:tcPr>
          <w:p w:rsidR="00493D66" w:rsidRPr="0069544E" w:rsidRDefault="00493D66" w:rsidP="00E63346">
            <w:pPr>
              <w:pStyle w:val="ListParagraph"/>
              <w:ind w:left="0"/>
              <w:jc w:val="center"/>
              <w:rPr>
                <w:rFonts w:asciiTheme="minorBidi" w:hAnsiTheme="minorBidi"/>
                <w:sz w:val="24"/>
                <w:szCs w:val="24"/>
                <w:rtl/>
              </w:rPr>
            </w:pPr>
            <w:r>
              <w:rPr>
                <w:rFonts w:asciiTheme="minorBidi" w:hAnsiTheme="minorBidi" w:hint="cs"/>
                <w:sz w:val="24"/>
                <w:szCs w:val="24"/>
                <w:rtl/>
              </w:rPr>
              <w:t>5.5.8.3.1.4</w:t>
            </w:r>
          </w:p>
        </w:tc>
        <w:tc>
          <w:tcPr>
            <w:tcW w:w="1843"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sz w:val="24"/>
                <w:szCs w:val="24"/>
                <w:rtl/>
              </w:rPr>
              <w:t>תחזית</w:t>
            </w:r>
          </w:p>
        </w:tc>
        <w:tc>
          <w:tcPr>
            <w:tcW w:w="1559"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sz w:val="24"/>
                <w:szCs w:val="24"/>
                <w:rtl/>
              </w:rPr>
              <w:t>חודשי/רבעוני</w:t>
            </w:r>
          </w:p>
        </w:tc>
        <w:tc>
          <w:tcPr>
            <w:tcW w:w="1418"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sz w:val="24"/>
                <w:szCs w:val="24"/>
                <w:rtl/>
              </w:rPr>
              <w:t>חודשית</w:t>
            </w:r>
          </w:p>
        </w:tc>
        <w:tc>
          <w:tcPr>
            <w:tcW w:w="4968" w:type="dxa"/>
            <w:shd w:val="clear" w:color="auto" w:fill="auto"/>
          </w:tcPr>
          <w:p w:rsidR="00493D66" w:rsidRPr="0069544E" w:rsidRDefault="00493D66" w:rsidP="00E63346">
            <w:pPr>
              <w:spacing w:line="360" w:lineRule="auto"/>
              <w:jc w:val="both"/>
              <w:rPr>
                <w:rFonts w:asciiTheme="minorBidi" w:hAnsiTheme="minorBidi"/>
                <w:rtl/>
              </w:rPr>
            </w:pPr>
            <w:r w:rsidRPr="0069544E">
              <w:rPr>
                <w:rFonts w:asciiTheme="minorBidi" w:hAnsiTheme="minorBidi"/>
                <w:sz w:val="24"/>
                <w:szCs w:val="24"/>
                <w:rtl/>
              </w:rPr>
              <w:t>גרסה המשלבת נתוני הביצוע של החודשים שהסתיימו שנה נוכחית ו/או שנים קודמות (לפי בחירה) + תחזית של החודשים הנותרים עד לסוף השנה אשר תתבסס על התקציב העדכני</w:t>
            </w:r>
            <w:r w:rsidRPr="0069544E">
              <w:rPr>
                <w:rFonts w:asciiTheme="minorBidi" w:hAnsiTheme="minorBidi"/>
                <w:sz w:val="24"/>
                <w:szCs w:val="24"/>
              </w:rPr>
              <w:t xml:space="preserve">  </w:t>
            </w:r>
            <w:r w:rsidRPr="0069544E">
              <w:rPr>
                <w:rFonts w:asciiTheme="minorBidi" w:hAnsiTheme="minorBidi"/>
                <w:sz w:val="24"/>
                <w:szCs w:val="24"/>
                <w:rtl/>
              </w:rPr>
              <w:t>+ שינויים.</w:t>
            </w:r>
          </w:p>
        </w:tc>
      </w:tr>
      <w:tr w:rsidR="00493D66" w:rsidRPr="0069544E" w:rsidTr="00493D66">
        <w:tc>
          <w:tcPr>
            <w:tcW w:w="1843" w:type="dxa"/>
          </w:tcPr>
          <w:p w:rsidR="00493D66" w:rsidRPr="0069544E" w:rsidRDefault="00493D66" w:rsidP="00E63346">
            <w:pPr>
              <w:pStyle w:val="ListParagraph"/>
              <w:ind w:left="0"/>
              <w:jc w:val="center"/>
              <w:rPr>
                <w:rFonts w:asciiTheme="minorBidi" w:hAnsiTheme="minorBidi"/>
                <w:sz w:val="24"/>
                <w:szCs w:val="24"/>
                <w:rtl/>
              </w:rPr>
            </w:pPr>
            <w:r>
              <w:rPr>
                <w:rFonts w:asciiTheme="minorBidi" w:hAnsiTheme="minorBidi" w:hint="cs"/>
                <w:sz w:val="24"/>
                <w:szCs w:val="24"/>
                <w:rtl/>
              </w:rPr>
              <w:t>5.5.8.3.1.5</w:t>
            </w:r>
          </w:p>
        </w:tc>
        <w:tc>
          <w:tcPr>
            <w:tcW w:w="1843"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sz w:val="24"/>
                <w:szCs w:val="24"/>
                <w:rtl/>
              </w:rPr>
              <w:t>סימולציות</w:t>
            </w:r>
          </w:p>
        </w:tc>
        <w:tc>
          <w:tcPr>
            <w:tcW w:w="1559"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rtl/>
              </w:rPr>
              <w:t>מעת לעת</w:t>
            </w:r>
          </w:p>
        </w:tc>
        <w:tc>
          <w:tcPr>
            <w:tcW w:w="1418" w:type="dxa"/>
            <w:shd w:val="clear" w:color="auto" w:fill="auto"/>
            <w:vAlign w:val="center"/>
          </w:tcPr>
          <w:p w:rsidR="00493D66" w:rsidRPr="0069544E" w:rsidRDefault="00493D66" w:rsidP="00E63346">
            <w:pPr>
              <w:pStyle w:val="ListParagraph"/>
              <w:ind w:left="0"/>
              <w:jc w:val="center"/>
              <w:rPr>
                <w:rFonts w:asciiTheme="minorBidi" w:hAnsiTheme="minorBidi"/>
                <w:rtl/>
              </w:rPr>
            </w:pPr>
            <w:r w:rsidRPr="0069544E">
              <w:rPr>
                <w:rFonts w:asciiTheme="minorBidi" w:hAnsiTheme="minorBidi"/>
                <w:sz w:val="24"/>
                <w:szCs w:val="24"/>
                <w:rtl/>
              </w:rPr>
              <w:t>חודשית</w:t>
            </w:r>
          </w:p>
        </w:tc>
        <w:tc>
          <w:tcPr>
            <w:tcW w:w="4968" w:type="dxa"/>
            <w:shd w:val="clear" w:color="auto" w:fill="auto"/>
          </w:tcPr>
          <w:p w:rsidR="00493D66" w:rsidRPr="0069544E" w:rsidRDefault="00493D66" w:rsidP="00E63346">
            <w:pPr>
              <w:spacing w:line="360" w:lineRule="auto"/>
              <w:jc w:val="both"/>
              <w:rPr>
                <w:rFonts w:asciiTheme="minorBidi" w:hAnsiTheme="minorBidi"/>
                <w:rtl/>
              </w:rPr>
            </w:pPr>
            <w:r w:rsidRPr="0069544E">
              <w:rPr>
                <w:rFonts w:asciiTheme="minorBidi" w:hAnsiTheme="minorBidi"/>
                <w:sz w:val="24"/>
                <w:szCs w:val="24"/>
                <w:rtl/>
              </w:rPr>
              <w:t>שמירת גרסאות אד הוק של התקציב המתקבלות ע"י שינוי פרמטרים במודל התכנון</w:t>
            </w:r>
            <w:r w:rsidRPr="0069544E">
              <w:rPr>
                <w:rFonts w:asciiTheme="minorBidi" w:hAnsiTheme="minorBidi"/>
                <w:rtl/>
              </w:rPr>
              <w:t xml:space="preserve"> </w:t>
            </w:r>
          </w:p>
        </w:tc>
      </w:tr>
    </w:tbl>
    <w:p w:rsidR="000E5CFC" w:rsidRPr="0069544E" w:rsidRDefault="000E5CFC" w:rsidP="00493D66">
      <w:pPr>
        <w:pStyle w:val="NUM51"/>
        <w:ind w:left="3610" w:hanging="1276"/>
        <w:rPr>
          <w:rFonts w:asciiTheme="minorBidi" w:hAnsiTheme="minorBidi"/>
        </w:rPr>
      </w:pPr>
      <w:r w:rsidRPr="0069544E">
        <w:rPr>
          <w:rFonts w:asciiTheme="minorBidi" w:hAnsiTheme="minorBidi"/>
          <w:rtl/>
        </w:rPr>
        <w:t>גרסאות תכנון יכולות להיערך על בסיס גרסאות אחרות. לדוגמא: גרסת התקציב יכולה להוות בסיס לגרסה "תחזית לסוף שנה".</w:t>
      </w:r>
    </w:p>
    <w:p w:rsidR="00956AEA" w:rsidRPr="0069544E" w:rsidRDefault="000E5CFC" w:rsidP="00493D66">
      <w:pPr>
        <w:pStyle w:val="NUM51"/>
        <w:ind w:left="3610" w:hanging="1276"/>
        <w:rPr>
          <w:rFonts w:asciiTheme="minorBidi" w:hAnsiTheme="minorBidi"/>
        </w:rPr>
      </w:pPr>
      <w:r w:rsidRPr="0069544E">
        <w:rPr>
          <w:rFonts w:asciiTheme="minorBidi" w:hAnsiTheme="minorBidi"/>
          <w:rtl/>
        </w:rPr>
        <w:t>על גרסאות התכנון לאפשר למשתמשים לבצע בדיקות מבוססות תרחישי "מה אם.." ולהיות כלי בבדיקות שונות.</w:t>
      </w:r>
    </w:p>
    <w:p w:rsidR="0015028E" w:rsidRPr="00B51F9C" w:rsidRDefault="0015028E" w:rsidP="00B51F9C">
      <w:pPr>
        <w:pStyle w:val="NUM3"/>
        <w:ind w:hanging="1006"/>
      </w:pPr>
      <w:r w:rsidRPr="00B51F9C">
        <w:rPr>
          <w:rtl/>
        </w:rPr>
        <w:t>סוגי תקציבים</w:t>
      </w:r>
    </w:p>
    <w:p w:rsidR="000E5CFC" w:rsidRPr="0069544E" w:rsidRDefault="000E5CFC" w:rsidP="00493D66">
      <w:pPr>
        <w:pStyle w:val="NUM51"/>
        <w:ind w:left="3610" w:hanging="1276"/>
        <w:rPr>
          <w:rFonts w:asciiTheme="minorBidi" w:hAnsiTheme="minorBidi"/>
          <w:rtl/>
        </w:rPr>
      </w:pPr>
      <w:r w:rsidRPr="0069544E">
        <w:rPr>
          <w:rFonts w:asciiTheme="minorBidi" w:hAnsiTheme="minorBidi"/>
          <w:rtl/>
        </w:rPr>
        <w:t>המערכת תאפשר לנהל את סוגי התקציב הבאים:</w:t>
      </w:r>
    </w:p>
    <w:p w:rsidR="000E5CFC" w:rsidRPr="00493D66" w:rsidRDefault="000E5CFC" w:rsidP="00493D66">
      <w:pPr>
        <w:pStyle w:val="NUM61"/>
        <w:ind w:left="4602" w:hanging="1276"/>
        <w:rPr>
          <w:sz w:val="24"/>
          <w:szCs w:val="24"/>
          <w:rtl/>
        </w:rPr>
      </w:pPr>
      <w:r w:rsidRPr="00493D66">
        <w:rPr>
          <w:sz w:val="24"/>
          <w:szCs w:val="24"/>
          <w:rtl/>
        </w:rPr>
        <w:t>תקציב שוטף (רגיל ומותנה)</w:t>
      </w:r>
    </w:p>
    <w:p w:rsidR="000E5CFC" w:rsidRPr="00493D66" w:rsidRDefault="000E5CFC" w:rsidP="00493D66">
      <w:pPr>
        <w:pStyle w:val="num7"/>
        <w:ind w:left="5594" w:hanging="1275"/>
        <w:rPr>
          <w:sz w:val="24"/>
          <w:szCs w:val="24"/>
          <w:rtl/>
        </w:rPr>
      </w:pPr>
      <w:r w:rsidRPr="00493D66">
        <w:rPr>
          <w:sz w:val="24"/>
          <w:szCs w:val="24"/>
          <w:rtl/>
        </w:rPr>
        <w:t>תקציב רגיל</w:t>
      </w:r>
    </w:p>
    <w:p w:rsidR="000E5CFC" w:rsidRPr="00493D66" w:rsidRDefault="000E5CFC" w:rsidP="00493D66">
      <w:pPr>
        <w:pStyle w:val="NUM8"/>
        <w:ind w:left="7012" w:hanging="1701"/>
        <w:rPr>
          <w:sz w:val="24"/>
          <w:szCs w:val="24"/>
          <w:rtl/>
        </w:rPr>
      </w:pPr>
      <w:r w:rsidRPr="00493D66">
        <w:rPr>
          <w:sz w:val="24"/>
          <w:szCs w:val="24"/>
          <w:rtl/>
        </w:rPr>
        <w:t>יחידת תקציב ובקרה מתקצבת ברמת פקולטה</w:t>
      </w:r>
    </w:p>
    <w:p w:rsidR="000E5CFC" w:rsidRPr="00493D66" w:rsidRDefault="000E5CFC" w:rsidP="00493D66">
      <w:pPr>
        <w:pStyle w:val="NUM8"/>
        <w:ind w:left="7012" w:hanging="1701"/>
        <w:rPr>
          <w:sz w:val="24"/>
          <w:szCs w:val="24"/>
        </w:rPr>
      </w:pPr>
      <w:r w:rsidRPr="00493D66">
        <w:rPr>
          <w:sz w:val="24"/>
          <w:szCs w:val="24"/>
          <w:rtl/>
        </w:rPr>
        <w:t xml:space="preserve">לאחר אישור התקציב על ידי הגורמים </w:t>
      </w:r>
      <w:r w:rsidR="00FC3A8D" w:rsidRPr="00493D66">
        <w:rPr>
          <w:sz w:val="24"/>
          <w:szCs w:val="24"/>
          <w:rtl/>
        </w:rPr>
        <w:t>הרלוונטיים</w:t>
      </w:r>
      <w:r w:rsidRPr="00493D66">
        <w:rPr>
          <w:sz w:val="24"/>
          <w:szCs w:val="24"/>
          <w:rtl/>
        </w:rPr>
        <w:t xml:space="preserve">, הפקולטות השונות (ברובן) מפזרות את התקציב לחוגים וסעיפי הוצאה </w:t>
      </w:r>
    </w:p>
    <w:p w:rsidR="000E5CFC" w:rsidRPr="00493D66" w:rsidRDefault="000E5CFC" w:rsidP="00493D66">
      <w:pPr>
        <w:pStyle w:val="num7"/>
        <w:ind w:left="5594" w:hanging="1275"/>
        <w:rPr>
          <w:sz w:val="24"/>
          <w:szCs w:val="24"/>
          <w:rtl/>
        </w:rPr>
      </w:pPr>
      <w:r w:rsidRPr="00493D66">
        <w:rPr>
          <w:sz w:val="24"/>
          <w:szCs w:val="24"/>
          <w:rtl/>
        </w:rPr>
        <w:t>תקציב מותנה (בהכנסות) הוצאות נרשמות עד גובה הצפי להכנסות ולא הכנסות בפועל – המערכת תאפשר תקציב מותנה בניהול רב שנתי.</w:t>
      </w:r>
    </w:p>
    <w:p w:rsidR="000E5CFC" w:rsidRPr="00493D66" w:rsidRDefault="004871F0" w:rsidP="00493D66">
      <w:pPr>
        <w:pStyle w:val="NUM8"/>
        <w:ind w:left="7012" w:hanging="1701"/>
        <w:rPr>
          <w:sz w:val="24"/>
          <w:szCs w:val="24"/>
          <w:rtl/>
        </w:rPr>
      </w:pPr>
      <w:r w:rsidRPr="00493D66">
        <w:rPr>
          <w:sz w:val="24"/>
          <w:szCs w:val="24"/>
          <w:rtl/>
        </w:rPr>
        <w:t>ת</w:t>
      </w:r>
      <w:r w:rsidR="000E5CFC" w:rsidRPr="00493D66">
        <w:rPr>
          <w:sz w:val="24"/>
          <w:szCs w:val="24"/>
          <w:rtl/>
        </w:rPr>
        <w:t>כנית לימודים</w:t>
      </w:r>
    </w:p>
    <w:p w:rsidR="000E5CFC" w:rsidRPr="00493D66" w:rsidRDefault="000E5CFC" w:rsidP="00493D66">
      <w:pPr>
        <w:pStyle w:val="NUM8"/>
        <w:ind w:left="7012" w:hanging="1701"/>
        <w:rPr>
          <w:sz w:val="24"/>
          <w:szCs w:val="24"/>
          <w:rtl/>
        </w:rPr>
      </w:pPr>
      <w:r w:rsidRPr="00493D66">
        <w:rPr>
          <w:sz w:val="24"/>
          <w:szCs w:val="24"/>
          <w:rtl/>
        </w:rPr>
        <w:t xml:space="preserve">שאינו </w:t>
      </w:r>
      <w:r w:rsidR="004871F0" w:rsidRPr="00493D66">
        <w:rPr>
          <w:sz w:val="24"/>
          <w:szCs w:val="24"/>
          <w:rtl/>
        </w:rPr>
        <w:t>ת</w:t>
      </w:r>
      <w:r w:rsidRPr="00493D66">
        <w:rPr>
          <w:sz w:val="24"/>
          <w:szCs w:val="24"/>
          <w:rtl/>
        </w:rPr>
        <w:t>כנית לימודים כגון: מותנים כלליים, מעונות הסטודנטים, המכינה האוניברסיטאית, בית הספר הבינלאומי וכו'</w:t>
      </w:r>
    </w:p>
    <w:p w:rsidR="000E5CFC" w:rsidRPr="00493D66" w:rsidRDefault="000E5CFC" w:rsidP="00493D66">
      <w:pPr>
        <w:pStyle w:val="NUM61"/>
        <w:ind w:left="4602" w:hanging="1276"/>
        <w:rPr>
          <w:sz w:val="24"/>
          <w:szCs w:val="24"/>
          <w:rtl/>
        </w:rPr>
      </w:pPr>
      <w:r w:rsidRPr="00493D66">
        <w:rPr>
          <w:sz w:val="24"/>
          <w:szCs w:val="24"/>
          <w:rtl/>
        </w:rPr>
        <w:t xml:space="preserve">תקציב סגור </w:t>
      </w:r>
    </w:p>
    <w:p w:rsidR="000E5CFC" w:rsidRPr="00493D66" w:rsidRDefault="000E5CFC" w:rsidP="00493D66">
      <w:pPr>
        <w:pStyle w:val="num7"/>
        <w:ind w:left="5594" w:hanging="1275"/>
        <w:rPr>
          <w:sz w:val="24"/>
          <w:szCs w:val="24"/>
          <w:rtl/>
        </w:rPr>
      </w:pPr>
      <w:r w:rsidRPr="00493D66">
        <w:rPr>
          <w:sz w:val="24"/>
          <w:szCs w:val="24"/>
          <w:rtl/>
        </w:rPr>
        <w:t>הוצאות נרשמות עד גובה הצפי להכנסות ולא הכנסות בפועל. המערכת תאפשר תקציב סגור בניהול רב שנתי.</w:t>
      </w:r>
    </w:p>
    <w:p w:rsidR="004871F0" w:rsidRPr="00493D66" w:rsidRDefault="000E5CFC" w:rsidP="00493D66">
      <w:pPr>
        <w:pStyle w:val="NUM61"/>
        <w:ind w:left="4602" w:hanging="1276"/>
        <w:rPr>
          <w:sz w:val="24"/>
          <w:szCs w:val="24"/>
          <w:rtl/>
        </w:rPr>
      </w:pPr>
      <w:r w:rsidRPr="00493D66">
        <w:rPr>
          <w:sz w:val="24"/>
          <w:szCs w:val="24"/>
          <w:rtl/>
        </w:rPr>
        <w:t>תקציב מחקר (פנימי וחיצוני)</w:t>
      </w:r>
    </w:p>
    <w:p w:rsidR="004871F0" w:rsidRPr="00493D66" w:rsidRDefault="000E5CFC" w:rsidP="00493D66">
      <w:pPr>
        <w:pStyle w:val="num7"/>
        <w:ind w:left="5594" w:hanging="1275"/>
        <w:rPr>
          <w:sz w:val="24"/>
          <w:szCs w:val="24"/>
        </w:rPr>
      </w:pPr>
      <w:r w:rsidRPr="00493D66">
        <w:rPr>
          <w:sz w:val="24"/>
          <w:szCs w:val="24"/>
          <w:rtl/>
        </w:rPr>
        <w:t>תקציב מחקר פנימי וחיצוני יטען ממערכת ה-</w:t>
      </w:r>
      <w:r w:rsidRPr="00493D66">
        <w:rPr>
          <w:sz w:val="24"/>
          <w:szCs w:val="24"/>
        </w:rPr>
        <w:t xml:space="preserve">  SAP</w:t>
      </w:r>
      <w:r w:rsidR="004D473D" w:rsidRPr="00493D66">
        <w:rPr>
          <w:sz w:val="24"/>
          <w:szCs w:val="24"/>
        </w:rPr>
        <w:t xml:space="preserve"> GM</w:t>
      </w:r>
      <w:r w:rsidRPr="00493D66">
        <w:rPr>
          <w:sz w:val="24"/>
          <w:szCs w:val="24"/>
          <w:rtl/>
        </w:rPr>
        <w:t xml:space="preserve"> אל מערכת התכנון באופן שאופיין על ידי יחידת תקציב ובקרה</w:t>
      </w:r>
    </w:p>
    <w:p w:rsidR="004871F0" w:rsidRPr="00493D66" w:rsidRDefault="004871F0" w:rsidP="00493D66">
      <w:pPr>
        <w:pStyle w:val="num7"/>
        <w:ind w:left="5594" w:hanging="1275"/>
        <w:rPr>
          <w:sz w:val="24"/>
          <w:szCs w:val="24"/>
        </w:rPr>
      </w:pPr>
      <w:r w:rsidRPr="00493D66">
        <w:rPr>
          <w:sz w:val="24"/>
          <w:szCs w:val="24"/>
          <w:rtl/>
        </w:rPr>
        <w:t>נתוני הביצוע עבור תקציב מחקר פנימי – יתכן ויתקבלו מיחידת החשבות או מ-</w:t>
      </w:r>
      <w:r w:rsidR="004D473D" w:rsidRPr="00493D66">
        <w:rPr>
          <w:sz w:val="24"/>
          <w:szCs w:val="24"/>
        </w:rPr>
        <w:t>GM</w:t>
      </w:r>
      <w:r w:rsidRPr="00493D66">
        <w:rPr>
          <w:sz w:val="24"/>
          <w:szCs w:val="24"/>
          <w:rtl/>
        </w:rPr>
        <w:t xml:space="preserve"> </w:t>
      </w:r>
      <w:r w:rsidRPr="00493D66">
        <w:rPr>
          <w:sz w:val="24"/>
          <w:szCs w:val="24"/>
        </w:rPr>
        <w:t>SAP</w:t>
      </w:r>
    </w:p>
    <w:p w:rsidR="000E5CFC" w:rsidRPr="00493D66" w:rsidRDefault="000E5CFC" w:rsidP="00493D66">
      <w:pPr>
        <w:pStyle w:val="NUM61"/>
        <w:ind w:left="4602" w:hanging="1276"/>
        <w:rPr>
          <w:sz w:val="24"/>
          <w:szCs w:val="24"/>
          <w:rtl/>
        </w:rPr>
      </w:pPr>
      <w:r w:rsidRPr="00493D66">
        <w:rPr>
          <w:sz w:val="24"/>
          <w:szCs w:val="24"/>
          <w:rtl/>
        </w:rPr>
        <w:t xml:space="preserve">תקציב פיתוח - מודל הזנה פר פרויקט רב שנתי </w:t>
      </w:r>
    </w:p>
    <w:p w:rsidR="0024687A" w:rsidRPr="0069544E" w:rsidRDefault="0024687A" w:rsidP="0024687A">
      <w:pPr>
        <w:pStyle w:val="a0"/>
        <w:numPr>
          <w:ilvl w:val="0"/>
          <w:numId w:val="0"/>
        </w:numPr>
        <w:ind w:left="1728"/>
        <w:outlineLvl w:val="1"/>
        <w:rPr>
          <w:rFonts w:asciiTheme="minorBidi" w:eastAsiaTheme="minorHAnsi" w:hAnsiTheme="minorBidi" w:cstheme="minorBidi"/>
          <w:spacing w:val="0"/>
          <w:kern w:val="0"/>
        </w:rPr>
      </w:pPr>
    </w:p>
    <w:p w:rsidR="0015028E" w:rsidRPr="00B51F9C" w:rsidRDefault="0015028E" w:rsidP="00B51F9C">
      <w:pPr>
        <w:pStyle w:val="NUM3"/>
        <w:ind w:hanging="1006"/>
      </w:pPr>
      <w:r w:rsidRPr="00B51F9C">
        <w:rPr>
          <w:rtl/>
        </w:rPr>
        <w:t>ניהול גרסאות</w:t>
      </w:r>
    </w:p>
    <w:p w:rsidR="00555EA3" w:rsidRPr="0069544E" w:rsidRDefault="00555EA3" w:rsidP="00810BF6">
      <w:pPr>
        <w:pStyle w:val="NUM51"/>
        <w:ind w:left="3610" w:hanging="1276"/>
        <w:rPr>
          <w:rFonts w:asciiTheme="minorBidi" w:hAnsiTheme="minorBidi"/>
        </w:rPr>
      </w:pPr>
      <w:r w:rsidRPr="0069544E">
        <w:rPr>
          <w:rFonts w:asciiTheme="minorBidi" w:hAnsiTheme="minorBidi"/>
          <w:rtl/>
        </w:rPr>
        <w:t>העברת נתונים בין גרסאות – על המערכת לאפשר העברת נתונים (באופן כללי או ספציפי) בין הגרסאות השונות.</w:t>
      </w:r>
    </w:p>
    <w:p w:rsidR="00555EA3" w:rsidRPr="0069544E" w:rsidRDefault="00555EA3" w:rsidP="00810BF6">
      <w:pPr>
        <w:pStyle w:val="NUM51"/>
        <w:ind w:left="3610" w:hanging="1276"/>
        <w:rPr>
          <w:rFonts w:asciiTheme="minorBidi" w:hAnsiTheme="minorBidi"/>
        </w:rPr>
      </w:pPr>
      <w:r w:rsidRPr="0069544E">
        <w:rPr>
          <w:rFonts w:asciiTheme="minorBidi" w:hAnsiTheme="minorBidi"/>
          <w:rtl/>
        </w:rPr>
        <w:t>ניהול הרשאות לגרסאות - על המערכת לאפשר ניהול גרסאות תכנון פרטיות אשר יהיו חשופות רק לגורמים ספציפיים. על המערכת לאפשר העתקת נתונים אל ומהגרסאות הציבוריות ועריכת סימולציות ובדיקות על הגרסאות הפרטיות, וכל בצורה קלה וידידותית למשתמש.</w:t>
      </w:r>
    </w:p>
    <w:p w:rsidR="001A6C8D" w:rsidRPr="00810BF6" w:rsidRDefault="00555EA3" w:rsidP="00810BF6">
      <w:pPr>
        <w:pStyle w:val="NUM51"/>
        <w:ind w:left="3610" w:hanging="1276"/>
        <w:rPr>
          <w:rFonts w:asciiTheme="minorBidi" w:hAnsiTheme="minorBidi"/>
        </w:rPr>
      </w:pPr>
      <w:r w:rsidRPr="0069544E">
        <w:rPr>
          <w:rFonts w:asciiTheme="minorBidi" w:hAnsiTheme="minorBidi"/>
          <w:rtl/>
        </w:rPr>
        <w:t>שמירת מידע היסטורי – על המערכת לתמוך בשינויים של חלק מנתוני התכנון או ישויות התכנון ללא השפעה על גרסאות היסטוריות ותוך מתן אפשרות להשוואה בין הגרסאות העדכניות להיסטוריות.</w:t>
      </w:r>
    </w:p>
    <w:p w:rsidR="0015028E" w:rsidRPr="00B51F9C" w:rsidRDefault="0015028E" w:rsidP="00B51F9C">
      <w:pPr>
        <w:pStyle w:val="NUM3"/>
        <w:ind w:hanging="1006"/>
      </w:pPr>
      <w:r w:rsidRPr="00B51F9C">
        <w:rPr>
          <w:rtl/>
        </w:rPr>
        <w:t>דוחות ותוצרים</w:t>
      </w:r>
    </w:p>
    <w:p w:rsidR="000E5CFC" w:rsidRPr="0069544E" w:rsidRDefault="000E5CFC" w:rsidP="00810BF6">
      <w:pPr>
        <w:pStyle w:val="NUM51"/>
        <w:ind w:left="3610" w:hanging="1276"/>
        <w:rPr>
          <w:rFonts w:asciiTheme="minorBidi" w:hAnsiTheme="minorBidi"/>
        </w:rPr>
      </w:pPr>
      <w:r w:rsidRPr="0069544E">
        <w:rPr>
          <w:rFonts w:asciiTheme="minorBidi" w:hAnsiTheme="minorBidi"/>
          <w:rtl/>
        </w:rPr>
        <w:t>על המערכת לאפשר הפקת דו"חות השוואה לכמויות ולסכומים (כמויות וסכומים יופיעו בדוח אחד) בין גרסאות נתונים שונות כמו "בפועל מול תקציב", "תקציב מול תחזית",  בדוחות אלו על המערכת לחשב ולהציג את ההפרשים בין הגרסאות וכו'.</w:t>
      </w:r>
    </w:p>
    <w:p w:rsidR="000E5CFC" w:rsidRPr="0069544E" w:rsidRDefault="000E5CFC" w:rsidP="00810BF6">
      <w:pPr>
        <w:pStyle w:val="NUM51"/>
        <w:ind w:left="3610" w:hanging="1276"/>
        <w:rPr>
          <w:rFonts w:asciiTheme="minorBidi" w:hAnsiTheme="minorBidi"/>
        </w:rPr>
      </w:pPr>
      <w:r w:rsidRPr="0069544E">
        <w:rPr>
          <w:rFonts w:asciiTheme="minorBidi" w:hAnsiTheme="minorBidi"/>
          <w:rtl/>
        </w:rPr>
        <w:t>על המערכת לאפשר הפקת דוחות ובניית דוחות בצורה קלה, נגישה ויפה למשתמש המפתח.</w:t>
      </w:r>
    </w:p>
    <w:p w:rsidR="000E5CFC" w:rsidRPr="0069544E" w:rsidRDefault="000E5CFC" w:rsidP="00810BF6">
      <w:pPr>
        <w:pStyle w:val="NUM51"/>
        <w:ind w:left="3610" w:hanging="1276"/>
        <w:rPr>
          <w:rFonts w:asciiTheme="minorBidi" w:hAnsiTheme="minorBidi"/>
        </w:rPr>
      </w:pPr>
      <w:r w:rsidRPr="0069544E">
        <w:rPr>
          <w:rFonts w:asciiTheme="minorBidi" w:hAnsiTheme="minorBidi"/>
          <w:rtl/>
        </w:rPr>
        <w:t>במסגרת זו על המערכת לאפשר בניית דוחות בקרה שונים כפי שיאופיינו על ידי יחידת תקציב ובקרה.</w:t>
      </w:r>
    </w:p>
    <w:p w:rsidR="000E5CFC" w:rsidRPr="0069544E" w:rsidRDefault="000E5CFC" w:rsidP="00810BF6">
      <w:pPr>
        <w:pStyle w:val="NUM51"/>
        <w:ind w:left="3610" w:hanging="1276"/>
        <w:rPr>
          <w:rFonts w:asciiTheme="minorBidi" w:hAnsiTheme="minorBidi"/>
        </w:rPr>
      </w:pPr>
      <w:r w:rsidRPr="0069544E">
        <w:rPr>
          <w:rFonts w:asciiTheme="minorBidi" w:hAnsiTheme="minorBidi"/>
          <w:rtl/>
        </w:rPr>
        <w:t>על המערכת לכלול דוח על הפעילות מרכז ודוח על הפעילות למרכז עלות בכל הגרסאות אשר יושפע מהמודלים השונים המרכיבים את סעיפיו. לפני ואחרי אלוקציה.</w:t>
      </w:r>
    </w:p>
    <w:p w:rsidR="000E5CFC" w:rsidRPr="0069544E" w:rsidRDefault="000E5CFC" w:rsidP="00810BF6">
      <w:pPr>
        <w:pStyle w:val="NUM51"/>
        <w:ind w:left="3610" w:hanging="1276"/>
        <w:rPr>
          <w:rFonts w:asciiTheme="minorBidi" w:hAnsiTheme="minorBidi"/>
        </w:rPr>
      </w:pPr>
      <w:r w:rsidRPr="0069544E">
        <w:rPr>
          <w:rFonts w:asciiTheme="minorBidi" w:hAnsiTheme="minorBidi"/>
          <w:rtl/>
        </w:rPr>
        <w:t>על המערכת לאפשר דוחות השוואה בין תקופות.</w:t>
      </w:r>
    </w:p>
    <w:p w:rsidR="000E5CFC" w:rsidRPr="0069544E" w:rsidRDefault="000E5CFC" w:rsidP="00810BF6">
      <w:pPr>
        <w:pStyle w:val="NUM51"/>
        <w:ind w:left="3610" w:hanging="1276"/>
        <w:rPr>
          <w:rFonts w:asciiTheme="minorBidi" w:hAnsiTheme="minorBidi"/>
        </w:rPr>
      </w:pPr>
      <w:r w:rsidRPr="0069544E">
        <w:rPr>
          <w:rFonts w:asciiTheme="minorBidi" w:hAnsiTheme="minorBidi"/>
          <w:rtl/>
        </w:rPr>
        <w:t>על המערכת לאפשר בניית דוחות מדדים (</w:t>
      </w:r>
      <w:r w:rsidRPr="0069544E">
        <w:rPr>
          <w:rFonts w:asciiTheme="minorBidi" w:hAnsiTheme="minorBidi"/>
        </w:rPr>
        <w:t>KPI's</w:t>
      </w:r>
      <w:r w:rsidRPr="0069544E">
        <w:rPr>
          <w:rFonts w:asciiTheme="minorBidi" w:hAnsiTheme="minorBidi"/>
          <w:rtl/>
        </w:rPr>
        <w:t>) אשר  יכללו חישובים שונים ויושפעו בזמן אמת מכל שינוי בכל מודל במערכת.</w:t>
      </w:r>
    </w:p>
    <w:p w:rsidR="000E5CFC" w:rsidRPr="0069544E" w:rsidRDefault="000E5CFC" w:rsidP="00810BF6">
      <w:pPr>
        <w:pStyle w:val="NUM51"/>
        <w:ind w:left="3610" w:hanging="1276"/>
        <w:rPr>
          <w:rFonts w:asciiTheme="minorBidi" w:hAnsiTheme="minorBidi"/>
        </w:rPr>
      </w:pPr>
      <w:r w:rsidRPr="0069544E">
        <w:rPr>
          <w:rFonts w:asciiTheme="minorBidi" w:hAnsiTheme="minorBidi"/>
          <w:rtl/>
        </w:rPr>
        <w:t xml:space="preserve">על </w:t>
      </w:r>
      <w:r w:rsidR="00550FED" w:rsidRPr="0069544E">
        <w:rPr>
          <w:rFonts w:asciiTheme="minorBidi" w:hAnsiTheme="minorBidi"/>
          <w:rtl/>
        </w:rPr>
        <w:t>המציע</w:t>
      </w:r>
      <w:r w:rsidRPr="0069544E">
        <w:rPr>
          <w:rFonts w:asciiTheme="minorBidi" w:hAnsiTheme="minorBidi"/>
          <w:rtl/>
        </w:rPr>
        <w:t xml:space="preserve"> לציין האם הפקת דוחות עדכניים תתאפשר בכל שלב של התכנון בזמן אמת, או רק לאחר הרצת תהליך חישוב כלשהו. </w:t>
      </w:r>
    </w:p>
    <w:p w:rsidR="000E5CFC" w:rsidRPr="0069544E" w:rsidRDefault="000E5CFC" w:rsidP="00810BF6">
      <w:pPr>
        <w:pStyle w:val="NUM51"/>
        <w:ind w:left="3610" w:hanging="1276"/>
        <w:rPr>
          <w:rFonts w:asciiTheme="minorBidi" w:hAnsiTheme="minorBidi"/>
        </w:rPr>
      </w:pPr>
      <w:r w:rsidRPr="0069544E">
        <w:rPr>
          <w:rFonts w:asciiTheme="minorBidi" w:hAnsiTheme="minorBidi"/>
          <w:rtl/>
        </w:rPr>
        <w:t xml:space="preserve">על </w:t>
      </w:r>
      <w:r w:rsidR="00550FED" w:rsidRPr="0069544E">
        <w:rPr>
          <w:rFonts w:asciiTheme="minorBidi" w:hAnsiTheme="minorBidi"/>
          <w:rtl/>
        </w:rPr>
        <w:t>המציע</w:t>
      </w:r>
      <w:r w:rsidRPr="0069544E">
        <w:rPr>
          <w:rFonts w:asciiTheme="minorBidi" w:hAnsiTheme="minorBidi"/>
          <w:rtl/>
        </w:rPr>
        <w:t xml:space="preserve"> לציין האם קיימת אפשרות להפקת מצגת ב- </w:t>
      </w:r>
      <w:r w:rsidRPr="0069544E">
        <w:rPr>
          <w:rFonts w:asciiTheme="minorBidi" w:hAnsiTheme="minorBidi"/>
        </w:rPr>
        <w:t>PowerPoint</w:t>
      </w:r>
      <w:r w:rsidRPr="0069544E">
        <w:rPr>
          <w:rFonts w:asciiTheme="minorBidi" w:hAnsiTheme="minorBidi"/>
          <w:rtl/>
        </w:rPr>
        <w:t xml:space="preserve"> ותוכנות אופיס בגרסה העדכנית</w:t>
      </w:r>
    </w:p>
    <w:p w:rsidR="0015028E" w:rsidRPr="00B51F9C" w:rsidRDefault="0015028E" w:rsidP="00B51F9C">
      <w:pPr>
        <w:pStyle w:val="NUM3"/>
        <w:ind w:hanging="1006"/>
      </w:pPr>
      <w:r w:rsidRPr="00B51F9C">
        <w:rPr>
          <w:rtl/>
        </w:rPr>
        <w:t>דרישות כלליות</w:t>
      </w:r>
    </w:p>
    <w:p w:rsidR="004871F0" w:rsidRPr="0069544E" w:rsidRDefault="004871F0" w:rsidP="00810BF6">
      <w:pPr>
        <w:pStyle w:val="NUM51"/>
        <w:ind w:left="3610" w:hanging="1276"/>
        <w:rPr>
          <w:rFonts w:asciiTheme="minorBidi" w:hAnsiTheme="minorBidi"/>
          <w:rtl/>
        </w:rPr>
      </w:pPr>
      <w:r w:rsidRPr="0069544E">
        <w:rPr>
          <w:rFonts w:asciiTheme="minorBidi" w:hAnsiTheme="minorBidi"/>
          <w:rtl/>
        </w:rPr>
        <w:t>המערכת צריכה לאפשר לבנות מודל משולב:</w:t>
      </w:r>
    </w:p>
    <w:p w:rsidR="00691775" w:rsidRPr="00810BF6" w:rsidRDefault="00691775" w:rsidP="00810BF6">
      <w:pPr>
        <w:pStyle w:val="NUM61"/>
        <w:ind w:left="4602" w:hanging="1276"/>
        <w:rPr>
          <w:sz w:val="24"/>
          <w:szCs w:val="24"/>
        </w:rPr>
      </w:pPr>
      <w:r w:rsidRPr="00810BF6">
        <w:rPr>
          <w:sz w:val="24"/>
          <w:szCs w:val="24"/>
        </w:rPr>
        <w:t>Bottom Up</w:t>
      </w:r>
      <w:r w:rsidR="004871F0" w:rsidRPr="00810BF6">
        <w:rPr>
          <w:sz w:val="24"/>
          <w:szCs w:val="24"/>
          <w:rtl/>
        </w:rPr>
        <w:t xml:space="preserve"> לדוגמא: באזורים של שכר</w:t>
      </w:r>
    </w:p>
    <w:p w:rsidR="004871F0" w:rsidRPr="00810BF6" w:rsidRDefault="00691775" w:rsidP="00810BF6">
      <w:pPr>
        <w:pStyle w:val="NUM61"/>
        <w:ind w:left="4602" w:hanging="1276"/>
        <w:rPr>
          <w:sz w:val="24"/>
          <w:szCs w:val="24"/>
          <w:rtl/>
        </w:rPr>
      </w:pPr>
      <w:r w:rsidRPr="00810BF6">
        <w:rPr>
          <w:sz w:val="24"/>
          <w:szCs w:val="24"/>
        </w:rPr>
        <w:t>Top Down</w:t>
      </w:r>
      <w:r w:rsidR="004871F0" w:rsidRPr="00810BF6">
        <w:rPr>
          <w:sz w:val="24"/>
          <w:szCs w:val="24"/>
          <w:rtl/>
        </w:rPr>
        <w:t xml:space="preserve"> כגון: תכנון פרויקט בניה</w:t>
      </w:r>
    </w:p>
    <w:p w:rsidR="004871F0" w:rsidRPr="0069544E" w:rsidRDefault="004871F0" w:rsidP="00810BF6">
      <w:pPr>
        <w:pStyle w:val="NUM51"/>
        <w:ind w:left="3610" w:hanging="1276"/>
        <w:rPr>
          <w:rFonts w:asciiTheme="minorBidi" w:hAnsiTheme="minorBidi"/>
        </w:rPr>
      </w:pPr>
      <w:r w:rsidRPr="0069544E">
        <w:rPr>
          <w:rFonts w:asciiTheme="minorBidi" w:hAnsiTheme="minorBidi"/>
          <w:rtl/>
        </w:rPr>
        <w:t>המערכת תאפשר לתכנן יתרות ("סכום אפס") או דלתאות, ותאפשר צפייה גם ברמת דלתאות וגם ברמת יתרות ("סכום אפס")</w:t>
      </w:r>
    </w:p>
    <w:p w:rsidR="004871F0" w:rsidRPr="0069544E" w:rsidRDefault="004871F0" w:rsidP="00810BF6">
      <w:pPr>
        <w:pStyle w:val="NUM51"/>
        <w:ind w:left="3610" w:hanging="1276"/>
        <w:rPr>
          <w:rFonts w:asciiTheme="minorBidi" w:hAnsiTheme="minorBidi"/>
        </w:rPr>
      </w:pPr>
      <w:r w:rsidRPr="0069544E">
        <w:rPr>
          <w:rFonts w:asciiTheme="minorBidi" w:hAnsiTheme="minorBidi"/>
          <w:rtl/>
        </w:rPr>
        <w:t>המערכת תאפשר לנהל שלבים שונים בתכנון, כאשר בכל שלב המערכת תקפיא את התצורה כדי לעקוב אחר ההיסטוריה</w:t>
      </w:r>
    </w:p>
    <w:p w:rsidR="004871F0" w:rsidRPr="0069544E" w:rsidRDefault="004871F0" w:rsidP="00810BF6">
      <w:pPr>
        <w:pStyle w:val="NUM51"/>
        <w:ind w:left="3610" w:hanging="1276"/>
        <w:rPr>
          <w:rFonts w:asciiTheme="minorBidi" w:hAnsiTheme="minorBidi"/>
        </w:rPr>
      </w:pPr>
      <w:r w:rsidRPr="0069544E">
        <w:rPr>
          <w:rFonts w:asciiTheme="minorBidi" w:hAnsiTheme="minorBidi"/>
          <w:rtl/>
        </w:rPr>
        <w:t>המערכת צריכה להיבנות בצורה אינטגרטיבית – עדכון של כמות או מחיר במודל ספציפי, יעדכן באופן אוטומטי את סך התקציב</w:t>
      </w:r>
    </w:p>
    <w:p w:rsidR="004871F0" w:rsidRPr="0069544E" w:rsidRDefault="004871F0" w:rsidP="00810BF6">
      <w:pPr>
        <w:pStyle w:val="NUM51"/>
        <w:ind w:left="3610" w:hanging="1276"/>
        <w:rPr>
          <w:rFonts w:asciiTheme="minorBidi" w:hAnsiTheme="minorBidi"/>
        </w:rPr>
      </w:pPr>
      <w:r w:rsidRPr="0069544E">
        <w:rPr>
          <w:rFonts w:asciiTheme="minorBidi" w:hAnsiTheme="minorBidi"/>
          <w:rtl/>
        </w:rPr>
        <w:t xml:space="preserve">המערכת תאפשר לנהל וורסיות תכנוניות מקומיות (לדוגמא: משאבי אנוש), לרבות אפשרות בקרה של אגף תקציבים, כך שרק לאחר אישור האגף יעודכן התקציב הכולל והכל כפי שיאופיין בשלב </w:t>
      </w:r>
      <w:r w:rsidR="00FC3A8D" w:rsidRPr="0069544E">
        <w:rPr>
          <w:rFonts w:asciiTheme="minorBidi" w:hAnsiTheme="minorBidi"/>
          <w:rtl/>
        </w:rPr>
        <w:t>האפיון</w:t>
      </w:r>
      <w:r w:rsidRPr="0069544E">
        <w:rPr>
          <w:rFonts w:asciiTheme="minorBidi" w:hAnsiTheme="minorBidi"/>
          <w:rtl/>
        </w:rPr>
        <w:t xml:space="preserve"> המפורט.</w:t>
      </w:r>
    </w:p>
    <w:p w:rsidR="004871F0" w:rsidRPr="0069544E" w:rsidRDefault="004871F0" w:rsidP="00810BF6">
      <w:pPr>
        <w:pStyle w:val="NUM51"/>
        <w:ind w:left="3610" w:hanging="1276"/>
        <w:rPr>
          <w:rFonts w:asciiTheme="minorBidi" w:hAnsiTheme="minorBidi"/>
        </w:rPr>
      </w:pPr>
      <w:r w:rsidRPr="0069544E">
        <w:rPr>
          <w:rFonts w:asciiTheme="minorBidi" w:hAnsiTheme="minorBidi"/>
          <w:rtl/>
        </w:rPr>
        <w:t xml:space="preserve">המערכת תאפשר לצרף מסמכים למודלי התכנון השונים, ו/או לשורה </w:t>
      </w:r>
      <w:r w:rsidR="00FC3A8D" w:rsidRPr="0069544E">
        <w:rPr>
          <w:rFonts w:asciiTheme="minorBidi" w:hAnsiTheme="minorBidi"/>
          <w:rtl/>
        </w:rPr>
        <w:t>מסוימת</w:t>
      </w:r>
      <w:r w:rsidRPr="0069544E">
        <w:rPr>
          <w:rFonts w:asciiTheme="minorBidi" w:hAnsiTheme="minorBidi"/>
          <w:rtl/>
        </w:rPr>
        <w:t xml:space="preserve"> במודל התכנון</w:t>
      </w:r>
    </w:p>
    <w:p w:rsidR="004871F0" w:rsidRPr="0069544E" w:rsidRDefault="004871F0" w:rsidP="00810BF6">
      <w:pPr>
        <w:pStyle w:val="NUM51"/>
        <w:ind w:left="3610" w:hanging="1276"/>
        <w:rPr>
          <w:rFonts w:asciiTheme="minorBidi" w:hAnsiTheme="minorBidi"/>
        </w:rPr>
      </w:pPr>
      <w:r w:rsidRPr="0069544E">
        <w:rPr>
          <w:rFonts w:asciiTheme="minorBidi" w:hAnsiTheme="minorBidi"/>
          <w:rtl/>
        </w:rPr>
        <w:t xml:space="preserve">בכל מודל ובכל שלב המערכת תאפשר למשתמש לרשום הערות במלל חופשי. על </w:t>
      </w:r>
      <w:r w:rsidR="00550FED" w:rsidRPr="0069544E">
        <w:rPr>
          <w:rFonts w:asciiTheme="minorBidi" w:hAnsiTheme="minorBidi"/>
          <w:rtl/>
        </w:rPr>
        <w:t>המציע</w:t>
      </w:r>
      <w:r w:rsidRPr="0069544E">
        <w:rPr>
          <w:rFonts w:asciiTheme="minorBidi" w:hAnsiTheme="minorBidi"/>
          <w:rtl/>
        </w:rPr>
        <w:t xml:space="preserve"> לציין האם ניתן להוסיף הערות בתא ספציפי הרלוונטי שאליו מתייחסת ההערה.</w:t>
      </w:r>
    </w:p>
    <w:p w:rsidR="004871F0" w:rsidRPr="0069544E" w:rsidRDefault="004871F0" w:rsidP="00810BF6">
      <w:pPr>
        <w:pStyle w:val="NUM51"/>
        <w:ind w:left="3610" w:hanging="1276"/>
        <w:rPr>
          <w:rFonts w:asciiTheme="minorBidi" w:hAnsiTheme="minorBidi"/>
          <w:rtl/>
        </w:rPr>
      </w:pPr>
      <w:r w:rsidRPr="0069544E">
        <w:rPr>
          <w:rFonts w:asciiTheme="minorBidi" w:hAnsiTheme="minorBidi"/>
          <w:rtl/>
        </w:rPr>
        <w:t xml:space="preserve">על המערכת לאפשר מתן התראה באמצעות התראה אוטומטית למייל ו/או באמצעות הפקת דוח ייעודי, המציג את השדות שלא תוקצבו, ברזולוציה של מרכז עלות. </w:t>
      </w:r>
    </w:p>
    <w:p w:rsidR="004871F0" w:rsidRPr="0069544E" w:rsidRDefault="004871F0" w:rsidP="00810BF6">
      <w:pPr>
        <w:pStyle w:val="NUM51"/>
        <w:ind w:left="3610" w:hanging="1276"/>
        <w:rPr>
          <w:rFonts w:asciiTheme="minorBidi" w:hAnsiTheme="minorBidi"/>
          <w:rtl/>
        </w:rPr>
      </w:pPr>
      <w:r w:rsidRPr="0069544E">
        <w:rPr>
          <w:rFonts w:asciiTheme="minorBidi" w:hAnsiTheme="minorBidi"/>
          <w:rtl/>
        </w:rPr>
        <w:t xml:space="preserve">על </w:t>
      </w:r>
      <w:r w:rsidR="00550FED" w:rsidRPr="0069544E">
        <w:rPr>
          <w:rFonts w:asciiTheme="minorBidi" w:hAnsiTheme="minorBidi"/>
          <w:rtl/>
        </w:rPr>
        <w:t>המציע</w:t>
      </w:r>
      <w:r w:rsidRPr="0069544E">
        <w:rPr>
          <w:rFonts w:asciiTheme="minorBidi" w:hAnsiTheme="minorBidi"/>
          <w:rtl/>
        </w:rPr>
        <w:t xml:space="preserve"> לציין את האפשרות הקיימת במערכת</w:t>
      </w:r>
    </w:p>
    <w:p w:rsidR="004871F0" w:rsidRPr="0069544E" w:rsidRDefault="004871F0" w:rsidP="00810BF6">
      <w:pPr>
        <w:pStyle w:val="NUM51"/>
        <w:ind w:left="3610" w:hanging="1276"/>
        <w:rPr>
          <w:rFonts w:asciiTheme="minorBidi" w:hAnsiTheme="minorBidi"/>
          <w:rtl/>
        </w:rPr>
      </w:pPr>
      <w:r w:rsidRPr="0069544E">
        <w:rPr>
          <w:rFonts w:asciiTheme="minorBidi" w:hAnsiTheme="minorBidi"/>
          <w:rtl/>
        </w:rPr>
        <w:t xml:space="preserve">על המערכת לאפשר ביצוע </w:t>
      </w:r>
      <w:r w:rsidRPr="0069544E">
        <w:rPr>
          <w:rFonts w:asciiTheme="minorBidi" w:hAnsiTheme="minorBidi"/>
        </w:rPr>
        <w:t>drill through</w:t>
      </w:r>
      <w:r w:rsidRPr="0069544E">
        <w:rPr>
          <w:rFonts w:asciiTheme="minorBidi" w:hAnsiTheme="minorBidi"/>
          <w:rtl/>
        </w:rPr>
        <w:t xml:space="preserve"> בגין תוצאות שחושבו בכל מודל. </w:t>
      </w:r>
    </w:p>
    <w:p w:rsidR="004871F0" w:rsidRPr="0069544E" w:rsidRDefault="004871F0" w:rsidP="00810BF6">
      <w:pPr>
        <w:pStyle w:val="NUM51"/>
        <w:ind w:left="3610" w:hanging="1276"/>
        <w:rPr>
          <w:rFonts w:asciiTheme="minorBidi" w:hAnsiTheme="minorBidi"/>
        </w:rPr>
      </w:pPr>
      <w:r w:rsidRPr="0069544E">
        <w:rPr>
          <w:rFonts w:asciiTheme="minorBidi" w:hAnsiTheme="minorBidi"/>
          <w:rtl/>
        </w:rPr>
        <w:t xml:space="preserve">על </w:t>
      </w:r>
      <w:r w:rsidR="00550FED" w:rsidRPr="0069544E">
        <w:rPr>
          <w:rFonts w:asciiTheme="minorBidi" w:hAnsiTheme="minorBidi"/>
          <w:rtl/>
        </w:rPr>
        <w:t>המציע</w:t>
      </w:r>
      <w:r w:rsidRPr="0069544E">
        <w:rPr>
          <w:rFonts w:asciiTheme="minorBidi" w:hAnsiTheme="minorBidi"/>
          <w:rtl/>
        </w:rPr>
        <w:t xml:space="preserve"> לציין האם המערכת תומכת בביצוע </w:t>
      </w:r>
      <w:r w:rsidRPr="0069544E">
        <w:rPr>
          <w:rFonts w:asciiTheme="minorBidi" w:hAnsiTheme="minorBidi"/>
        </w:rPr>
        <w:t>drill through</w:t>
      </w:r>
      <w:r w:rsidRPr="0069544E">
        <w:rPr>
          <w:rFonts w:asciiTheme="minorBidi" w:hAnsiTheme="minorBidi"/>
          <w:rtl/>
        </w:rPr>
        <w:t xml:space="preserve"> למערכת המקור - רמת הטרנזקציה</w:t>
      </w:r>
    </w:p>
    <w:p w:rsidR="00691775" w:rsidRPr="0069544E" w:rsidRDefault="00691775" w:rsidP="00691775">
      <w:pPr>
        <w:pStyle w:val="ListParagraph"/>
        <w:spacing w:line="360" w:lineRule="auto"/>
        <w:ind w:left="360"/>
        <w:jc w:val="both"/>
        <w:rPr>
          <w:rFonts w:asciiTheme="minorBidi" w:hAnsiTheme="minorBidi"/>
          <w:sz w:val="24"/>
          <w:szCs w:val="24"/>
          <w:rtl/>
        </w:rPr>
      </w:pPr>
    </w:p>
    <w:p w:rsidR="0024687A" w:rsidRPr="0069544E" w:rsidRDefault="0024687A">
      <w:pPr>
        <w:bidi w:val="0"/>
        <w:rPr>
          <w:rFonts w:asciiTheme="minorBidi" w:hAnsiTheme="minorBidi"/>
          <w:b/>
          <w:bCs/>
          <w:sz w:val="28"/>
          <w:szCs w:val="28"/>
        </w:rPr>
      </w:pPr>
      <w:r w:rsidRPr="0069544E">
        <w:rPr>
          <w:rFonts w:asciiTheme="minorBidi" w:hAnsiTheme="minorBidi"/>
          <w:rtl/>
        </w:rPr>
        <w:br w:type="page"/>
      </w:r>
    </w:p>
    <w:p w:rsidR="0015028E" w:rsidRPr="00B51F9C" w:rsidRDefault="0015028E" w:rsidP="00B51F9C">
      <w:pPr>
        <w:pStyle w:val="NUM3"/>
        <w:ind w:hanging="1006"/>
      </w:pPr>
      <w:r w:rsidRPr="00B51F9C">
        <w:rPr>
          <w:rtl/>
        </w:rPr>
        <w:t>הרשאות</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 xml:space="preserve">המערכת תתמוך בהרשאות גישה </w:t>
      </w:r>
      <w:r w:rsidR="00FC3A8D" w:rsidRPr="0069544E">
        <w:rPr>
          <w:rFonts w:asciiTheme="minorBidi" w:hAnsiTheme="minorBidi"/>
          <w:rtl/>
        </w:rPr>
        <w:t>לממדים</w:t>
      </w:r>
      <w:r w:rsidRPr="0069544E">
        <w:rPr>
          <w:rFonts w:asciiTheme="minorBidi" w:hAnsiTheme="minorBidi"/>
          <w:rtl/>
        </w:rPr>
        <w:t>: כגון: גרסאות, שלבי תכנון, פקולטה וחשבונות (ובשילובים שלהם)</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 xml:space="preserve">המערכת תתמוך בהרשאות גישה (כתיבה/קריאה) לאלמנטים/ </w:t>
      </w:r>
      <w:r w:rsidRPr="0069544E">
        <w:rPr>
          <w:rFonts w:asciiTheme="minorBidi" w:hAnsiTheme="minorBidi"/>
        </w:rPr>
        <w:t>members</w:t>
      </w:r>
      <w:r w:rsidRPr="0069544E">
        <w:rPr>
          <w:rFonts w:asciiTheme="minorBidi" w:hAnsiTheme="minorBidi"/>
          <w:rtl/>
        </w:rPr>
        <w:t xml:space="preserve"> </w:t>
      </w:r>
      <w:r w:rsidR="00FC3A8D" w:rsidRPr="0069544E">
        <w:rPr>
          <w:rFonts w:asciiTheme="minorBidi" w:hAnsiTheme="minorBidi"/>
          <w:rtl/>
        </w:rPr>
        <w:t>בממד</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 xml:space="preserve">המערכת תתמוך בהרשאות גישה לסגירת ופתיחת תקופה. כאשר תקופה נסגרה המערכת תחסום את המשתמש מביצוע שינויים בשלבי תכנון שיוגדרו לתקופה שנסגרה </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המערכת תאפשר את ניהולן של הרשאות גישה שונות (יצירה, שינוי, צפייה) לביצוע פעולות שונות (הזנת נתונים, נעילת אזורים לשינוי, תחזוקת טבלאות, קביעת פרמטרים, ניהול גרסאות, הרשאה לתהליכים התקציביים, הפקת וצפייה בדו"חות).</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הרשאות ינוהלו ע"פ היררכיה, בהתאם למבנה הארגוני של האוניברסיטה באופן אשר יאפשר הגדרת הרשאות הן בעבור קבוצות משתמשים והן בעבור המשתמש הבודד.</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 xml:space="preserve">הרשאות ינוהלו באופן אשר יאפשר הגדרת הרשאות שונות בחלוקה למשתמשים, פעילויות ויחידות עסקיות. </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יושם דגש רב על הרשאות על מודל השכר מאחר והוא יכלול מידע רגיש.</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מנגנוני הגנה- מנגנונים אשר יאפשרו הגנה על נתוני התכנון משינויים לא מאושרים. על המערכת לאפשר נעילת נתוני תכנון או משתמשים ספציפיים מביצוע עדכונים במהלך תהליך התכנון, לתהליך תכנון ספציפי, מודל תכנון ספציפי או תהליך התכנון כולו.</w:t>
      </w:r>
    </w:p>
    <w:p w:rsidR="0015028E" w:rsidRPr="00B51F9C" w:rsidRDefault="0015028E" w:rsidP="00B51F9C">
      <w:pPr>
        <w:pStyle w:val="NUM3"/>
        <w:ind w:hanging="1006"/>
      </w:pPr>
      <w:r w:rsidRPr="00B51F9C">
        <w:rPr>
          <w:rtl/>
        </w:rPr>
        <w:t>סימולציות</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המערכת תתמוך בעריכת סימולציות</w:t>
      </w:r>
    </w:p>
    <w:p w:rsidR="00C04A6C" w:rsidRDefault="005D07C4" w:rsidP="00C04A6C">
      <w:pPr>
        <w:pStyle w:val="NUM51"/>
        <w:ind w:left="3610" w:hanging="1276"/>
        <w:rPr>
          <w:rFonts w:asciiTheme="minorBidi" w:hAnsiTheme="minorBidi"/>
        </w:rPr>
      </w:pPr>
      <w:r w:rsidRPr="0069544E">
        <w:rPr>
          <w:rFonts w:asciiTheme="minorBidi" w:hAnsiTheme="minorBidi"/>
          <w:rtl/>
        </w:rPr>
        <w:t xml:space="preserve">המערכת תאפשר לבצע סימולציות, </w:t>
      </w:r>
    </w:p>
    <w:p w:rsidR="005D07C4" w:rsidRPr="00C04A6C" w:rsidRDefault="005D07C4" w:rsidP="00C04A6C">
      <w:pPr>
        <w:pStyle w:val="NUM61"/>
        <w:ind w:left="4602" w:hanging="1276"/>
        <w:rPr>
          <w:sz w:val="24"/>
          <w:szCs w:val="24"/>
          <w:rtl/>
        </w:rPr>
      </w:pPr>
      <w:r w:rsidRPr="00C04A6C">
        <w:rPr>
          <w:sz w:val="24"/>
          <w:szCs w:val="24"/>
          <w:rtl/>
        </w:rPr>
        <w:t>לדוגמה:  בחינת ההשפעה של תוספת סטודנטים על:</w:t>
      </w:r>
    </w:p>
    <w:p w:rsidR="005D07C4" w:rsidRPr="00C04A6C" w:rsidRDefault="005D07C4" w:rsidP="00C04A6C">
      <w:pPr>
        <w:pStyle w:val="num7"/>
        <w:ind w:left="5594" w:hanging="1275"/>
        <w:rPr>
          <w:sz w:val="24"/>
          <w:szCs w:val="24"/>
          <w:rtl/>
        </w:rPr>
      </w:pPr>
      <w:r w:rsidRPr="00C04A6C">
        <w:rPr>
          <w:sz w:val="24"/>
          <w:szCs w:val="24"/>
          <w:rtl/>
        </w:rPr>
        <w:t xml:space="preserve">הכנסות </w:t>
      </w:r>
      <w:r w:rsidR="000D2419" w:rsidRPr="00C04A6C">
        <w:rPr>
          <w:sz w:val="24"/>
          <w:szCs w:val="24"/>
          <w:rtl/>
        </w:rPr>
        <w:t>שכר לימוד</w:t>
      </w:r>
    </w:p>
    <w:p w:rsidR="005D07C4" w:rsidRPr="00C04A6C" w:rsidRDefault="005D07C4" w:rsidP="00C04A6C">
      <w:pPr>
        <w:pStyle w:val="num7"/>
        <w:ind w:left="5594" w:hanging="1275"/>
        <w:rPr>
          <w:sz w:val="24"/>
          <w:szCs w:val="24"/>
          <w:rtl/>
        </w:rPr>
      </w:pPr>
      <w:r w:rsidRPr="00C04A6C">
        <w:rPr>
          <w:sz w:val="24"/>
          <w:szCs w:val="24"/>
          <w:rtl/>
        </w:rPr>
        <w:t>הכנסות משכ"ד ממעונות</w:t>
      </w:r>
    </w:p>
    <w:p w:rsidR="005D07C4" w:rsidRPr="00C04A6C" w:rsidRDefault="005D07C4" w:rsidP="00C04A6C">
      <w:pPr>
        <w:pStyle w:val="NUM61"/>
        <w:ind w:left="4602" w:hanging="1276"/>
        <w:rPr>
          <w:sz w:val="24"/>
          <w:szCs w:val="24"/>
          <w:rtl/>
        </w:rPr>
      </w:pPr>
      <w:r w:rsidRPr="00C04A6C">
        <w:rPr>
          <w:sz w:val="24"/>
          <w:szCs w:val="24"/>
          <w:rtl/>
        </w:rPr>
        <w:t>דוגמה נוספת: בחינת ההשפעה של תוספת/גריעה של תקן בשכר על: הוצאות השכר</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בכל שלב, של הזנה ו/או עדכון ידני ו/או עדכון של חישוב ו/או אלוקציה, על המערכת לאפשר לבחון את ההשפעה של שינויים אלו, על ההכנסות ו/או ההוצאות ו/או עודף/(גירעון), באופן כזה שכל שבזמן ביצוע השינוי משתמש המפתח יראה במקביל את ההשפעה המתרחשת בעקבות השינוי,  והכל במסכים נוחים למשתמש קצה ובזמן אמת.</w:t>
      </w:r>
    </w:p>
    <w:p w:rsidR="005D07C4" w:rsidRPr="0069544E" w:rsidRDefault="005D07C4" w:rsidP="00C04A6C">
      <w:pPr>
        <w:pStyle w:val="NUM51"/>
        <w:ind w:left="3610" w:hanging="1276"/>
        <w:rPr>
          <w:rFonts w:asciiTheme="minorBidi" w:hAnsiTheme="minorBidi"/>
        </w:rPr>
      </w:pPr>
      <w:r w:rsidRPr="0069544E">
        <w:rPr>
          <w:rFonts w:asciiTheme="minorBidi" w:hAnsiTheme="minorBidi"/>
          <w:rtl/>
        </w:rPr>
        <w:t>המערכת תאפשר לבחון את רווחיות הפקולטה (ניתוח הכנסות/הוצאות פקולטה ועודף/גרעון)</w:t>
      </w:r>
    </w:p>
    <w:p w:rsidR="00691775" w:rsidRPr="0069544E" w:rsidRDefault="005D07C4" w:rsidP="00C04A6C">
      <w:pPr>
        <w:pStyle w:val="NUM51"/>
        <w:ind w:left="3610" w:hanging="1276"/>
        <w:rPr>
          <w:rFonts w:asciiTheme="minorBidi" w:hAnsiTheme="minorBidi"/>
        </w:rPr>
      </w:pPr>
      <w:r w:rsidRPr="0069544E">
        <w:rPr>
          <w:rFonts w:asciiTheme="minorBidi" w:hAnsiTheme="minorBidi"/>
          <w:rtl/>
        </w:rPr>
        <w:t>המערכת תאפשר ניהול של הרשאות יצירה, שינוי וצפייה בסימולציות</w:t>
      </w:r>
    </w:p>
    <w:p w:rsidR="0015028E" w:rsidRPr="00C809A4" w:rsidRDefault="0015028E" w:rsidP="00C809A4">
      <w:pPr>
        <w:pStyle w:val="TITEL3"/>
      </w:pPr>
      <w:bookmarkStart w:id="735" w:name="_Toc522204610"/>
      <w:bookmarkStart w:id="736" w:name="_Toc527303710"/>
      <w:r w:rsidRPr="00C809A4">
        <w:rPr>
          <w:rtl/>
        </w:rPr>
        <w:t>מודלים</w:t>
      </w:r>
      <w:bookmarkEnd w:id="735"/>
      <w:bookmarkEnd w:id="736"/>
    </w:p>
    <w:p w:rsidR="0024687A" w:rsidRPr="0069544E" w:rsidRDefault="0024687A" w:rsidP="008B0018">
      <w:pPr>
        <w:pStyle w:val="ListParagraph"/>
        <w:numPr>
          <w:ilvl w:val="2"/>
          <w:numId w:val="39"/>
        </w:numPr>
        <w:spacing w:line="360" w:lineRule="auto"/>
        <w:jc w:val="both"/>
        <w:outlineLvl w:val="1"/>
        <w:rPr>
          <w:rFonts w:asciiTheme="minorBidi" w:hAnsiTheme="minorBidi"/>
          <w:b/>
          <w:bCs/>
          <w:vanish/>
          <w:sz w:val="28"/>
          <w:szCs w:val="28"/>
          <w:rtl/>
        </w:rPr>
      </w:pPr>
      <w:bookmarkStart w:id="737" w:name="_Toc527122655"/>
      <w:bookmarkStart w:id="738" w:name="_Toc527122827"/>
      <w:bookmarkStart w:id="739" w:name="_Toc527123298"/>
      <w:bookmarkStart w:id="740" w:name="_Toc527124459"/>
      <w:bookmarkStart w:id="741" w:name="_Toc527124920"/>
      <w:bookmarkStart w:id="742" w:name="_Toc527125278"/>
      <w:bookmarkStart w:id="743" w:name="_Toc527125492"/>
      <w:bookmarkStart w:id="744" w:name="_Toc527125634"/>
      <w:bookmarkStart w:id="745" w:name="_Toc527125790"/>
      <w:bookmarkStart w:id="746" w:name="_Toc527126111"/>
      <w:bookmarkStart w:id="747" w:name="_Toc527126764"/>
      <w:bookmarkStart w:id="748" w:name="_Toc527126924"/>
      <w:bookmarkStart w:id="749" w:name="_Toc527127084"/>
      <w:bookmarkStart w:id="750" w:name="_Toc527127405"/>
      <w:bookmarkStart w:id="751" w:name="_Toc527127657"/>
      <w:bookmarkStart w:id="752" w:name="_Toc527128067"/>
      <w:bookmarkStart w:id="753" w:name="_Toc527128884"/>
      <w:bookmarkStart w:id="754" w:name="_Toc527129048"/>
      <w:bookmarkStart w:id="755" w:name="_Toc527129233"/>
      <w:bookmarkStart w:id="756" w:name="_Toc527129642"/>
      <w:bookmarkStart w:id="757" w:name="_Toc527131353"/>
      <w:bookmarkStart w:id="758" w:name="_Toc527150723"/>
      <w:bookmarkStart w:id="759" w:name="_Toc527155508"/>
      <w:bookmarkStart w:id="760" w:name="_Toc527291415"/>
      <w:bookmarkStart w:id="761" w:name="_Toc527291594"/>
      <w:bookmarkStart w:id="762" w:name="_Toc527291762"/>
      <w:bookmarkStart w:id="763" w:name="_Toc527291855"/>
      <w:bookmarkStart w:id="764" w:name="_Toc527292043"/>
      <w:bookmarkStart w:id="765" w:name="_Toc527292211"/>
      <w:bookmarkStart w:id="766" w:name="_Toc527292369"/>
      <w:bookmarkStart w:id="767" w:name="_Toc527292573"/>
      <w:bookmarkStart w:id="768" w:name="_Toc527292739"/>
      <w:bookmarkStart w:id="769" w:name="_Toc527292917"/>
      <w:bookmarkStart w:id="770" w:name="_Toc527303711"/>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rsidR="00956AEA" w:rsidRPr="00493D66" w:rsidRDefault="0015028E" w:rsidP="00493D66">
      <w:pPr>
        <w:pStyle w:val="NUM3"/>
        <w:ind w:hanging="1006"/>
        <w:rPr>
          <w:rtl/>
        </w:rPr>
      </w:pPr>
      <w:r w:rsidRPr="00493D66">
        <w:rPr>
          <w:rtl/>
        </w:rPr>
        <w:t>מודל הכנסות</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המודל מבוסס על סוגי ההכנסות הבאים:</w:t>
      </w:r>
    </w:p>
    <w:p w:rsidR="005D07C4" w:rsidRPr="007D1B88" w:rsidRDefault="005D07C4" w:rsidP="007D1B88">
      <w:pPr>
        <w:pStyle w:val="NUM61"/>
        <w:ind w:left="4602" w:hanging="1276"/>
        <w:rPr>
          <w:sz w:val="24"/>
          <w:szCs w:val="24"/>
        </w:rPr>
      </w:pPr>
      <w:r w:rsidRPr="007D1B88">
        <w:rPr>
          <w:sz w:val="24"/>
          <w:szCs w:val="24"/>
          <w:rtl/>
        </w:rPr>
        <w:t>הקצבות מות"ת</w:t>
      </w:r>
    </w:p>
    <w:p w:rsidR="005D07C4" w:rsidRPr="007D1B88" w:rsidRDefault="005D07C4" w:rsidP="007D1B88">
      <w:pPr>
        <w:pStyle w:val="NUM61"/>
        <w:ind w:left="4602" w:hanging="1276"/>
        <w:rPr>
          <w:sz w:val="24"/>
          <w:szCs w:val="24"/>
          <w:rtl/>
        </w:rPr>
      </w:pPr>
      <w:r w:rsidRPr="007D1B88">
        <w:rPr>
          <w:sz w:val="24"/>
          <w:szCs w:val="24"/>
          <w:rtl/>
        </w:rPr>
        <w:t>הכנסות מסטודנטים</w:t>
      </w:r>
    </w:p>
    <w:p w:rsidR="005D07C4" w:rsidRPr="007D1B88" w:rsidRDefault="005D07C4" w:rsidP="007D1B88">
      <w:pPr>
        <w:pStyle w:val="NUM61"/>
        <w:ind w:left="4602" w:hanging="1276"/>
        <w:rPr>
          <w:sz w:val="24"/>
          <w:szCs w:val="24"/>
          <w:rtl/>
        </w:rPr>
      </w:pPr>
      <w:r w:rsidRPr="007D1B88">
        <w:rPr>
          <w:sz w:val="24"/>
          <w:szCs w:val="24"/>
          <w:rtl/>
        </w:rPr>
        <w:t>הכנסות מתרומות</w:t>
      </w:r>
    </w:p>
    <w:p w:rsidR="005D07C4" w:rsidRPr="007D1B88" w:rsidRDefault="005D07C4" w:rsidP="007D1B88">
      <w:pPr>
        <w:pStyle w:val="NUM61"/>
        <w:ind w:left="4602" w:hanging="1276"/>
        <w:rPr>
          <w:sz w:val="24"/>
          <w:szCs w:val="24"/>
          <w:rtl/>
        </w:rPr>
      </w:pPr>
      <w:r w:rsidRPr="007D1B88">
        <w:rPr>
          <w:sz w:val="24"/>
          <w:szCs w:val="24"/>
          <w:rtl/>
        </w:rPr>
        <w:t>הכנסות מקרנות חיצוניות (תרומות שנים קודמות)</w:t>
      </w:r>
    </w:p>
    <w:p w:rsidR="005D07C4" w:rsidRPr="007D1B88" w:rsidRDefault="005D07C4" w:rsidP="007D1B88">
      <w:pPr>
        <w:pStyle w:val="NUM61"/>
        <w:ind w:left="4602" w:hanging="1276"/>
        <w:rPr>
          <w:sz w:val="24"/>
          <w:szCs w:val="24"/>
        </w:rPr>
      </w:pPr>
      <w:r w:rsidRPr="007D1B88">
        <w:rPr>
          <w:sz w:val="24"/>
          <w:szCs w:val="24"/>
          <w:rtl/>
        </w:rPr>
        <w:t>פירות מקרנות צמיתות</w:t>
      </w:r>
    </w:p>
    <w:p w:rsidR="005D07C4" w:rsidRPr="007D1B88" w:rsidRDefault="005D07C4" w:rsidP="007D1B88">
      <w:pPr>
        <w:pStyle w:val="NUM61"/>
        <w:ind w:left="4602" w:hanging="1276"/>
        <w:rPr>
          <w:sz w:val="24"/>
          <w:szCs w:val="24"/>
        </w:rPr>
      </w:pPr>
      <w:r w:rsidRPr="007D1B88">
        <w:rPr>
          <w:sz w:val="24"/>
          <w:szCs w:val="24"/>
          <w:rtl/>
        </w:rPr>
        <w:t>הכנסות שונות</w:t>
      </w:r>
    </w:p>
    <w:p w:rsidR="005D07C4" w:rsidRPr="007D1B88" w:rsidRDefault="005D07C4" w:rsidP="007D1B88">
      <w:pPr>
        <w:pStyle w:val="NUM61"/>
        <w:ind w:left="4602" w:hanging="1276"/>
        <w:rPr>
          <w:sz w:val="24"/>
          <w:szCs w:val="24"/>
        </w:rPr>
      </w:pPr>
      <w:r w:rsidRPr="007D1B88">
        <w:rPr>
          <w:sz w:val="24"/>
          <w:szCs w:val="24"/>
          <w:rtl/>
        </w:rPr>
        <w:t>שימוש בהשקעות מיועדות לפנסיה ופיצויים</w:t>
      </w:r>
    </w:p>
    <w:p w:rsidR="005D07C4" w:rsidRPr="007D1B88" w:rsidRDefault="003F6A5C" w:rsidP="007D1B88">
      <w:pPr>
        <w:pStyle w:val="NUM61"/>
        <w:ind w:left="4602" w:hanging="1276"/>
        <w:rPr>
          <w:sz w:val="24"/>
          <w:szCs w:val="24"/>
          <w:rtl/>
        </w:rPr>
      </w:pPr>
      <w:r w:rsidRPr="007D1B88">
        <w:rPr>
          <w:sz w:val="24"/>
          <w:szCs w:val="24"/>
          <w:rtl/>
        </w:rPr>
        <w:t>שימוש בקרנות למימון פרו</w:t>
      </w:r>
      <w:r w:rsidR="005D07C4" w:rsidRPr="007D1B88">
        <w:rPr>
          <w:sz w:val="24"/>
          <w:szCs w:val="24"/>
          <w:rtl/>
        </w:rPr>
        <w:t>יקטים חד פעמיים</w:t>
      </w:r>
    </w:p>
    <w:p w:rsidR="003F6A5C" w:rsidRPr="007D1B88" w:rsidRDefault="005D07C4" w:rsidP="007D1B88">
      <w:pPr>
        <w:pStyle w:val="NUM61"/>
        <w:ind w:left="4602" w:hanging="1276"/>
        <w:rPr>
          <w:sz w:val="24"/>
          <w:szCs w:val="24"/>
        </w:rPr>
      </w:pPr>
      <w:r w:rsidRPr="007D1B88">
        <w:rPr>
          <w:sz w:val="24"/>
          <w:szCs w:val="24"/>
          <w:rtl/>
        </w:rPr>
        <w:t>שאר ההכנסות</w:t>
      </w:r>
    </w:p>
    <w:p w:rsidR="005D07C4" w:rsidRPr="007D1B88" w:rsidRDefault="005D07C4" w:rsidP="007D1B88">
      <w:pPr>
        <w:pStyle w:val="NUM61"/>
        <w:ind w:left="4602" w:hanging="1276"/>
        <w:rPr>
          <w:sz w:val="24"/>
          <w:szCs w:val="24"/>
        </w:rPr>
      </w:pPr>
      <w:r w:rsidRPr="007D1B88">
        <w:rPr>
          <w:sz w:val="24"/>
          <w:szCs w:val="24"/>
          <w:rtl/>
        </w:rPr>
        <w:t>הקצבות מות"ת – מרכיב ההוראה (תקציב רגיל ומותנה)</w:t>
      </w:r>
    </w:p>
    <w:p w:rsidR="005D07C4" w:rsidRPr="007D1B88" w:rsidRDefault="00FC3A8D" w:rsidP="007D1B88">
      <w:pPr>
        <w:pStyle w:val="NUM51"/>
        <w:ind w:left="3610" w:hanging="1276"/>
        <w:rPr>
          <w:rFonts w:asciiTheme="minorBidi" w:hAnsiTheme="minorBidi"/>
        </w:rPr>
      </w:pPr>
      <w:r w:rsidRPr="007D1B88">
        <w:rPr>
          <w:rFonts w:asciiTheme="minorBidi" w:hAnsiTheme="minorBidi"/>
          <w:rtl/>
        </w:rPr>
        <w:t>הממדים</w:t>
      </w:r>
      <w:r w:rsidR="005D07C4" w:rsidRPr="007D1B88">
        <w:rPr>
          <w:rFonts w:asciiTheme="minorBidi" w:hAnsiTheme="minorBidi"/>
          <w:rtl/>
        </w:rPr>
        <w:t xml:space="preserve"> במודל:</w:t>
      </w:r>
    </w:p>
    <w:p w:rsidR="005D07C4" w:rsidRPr="007D1B88" w:rsidRDefault="005D07C4" w:rsidP="007D1B88">
      <w:pPr>
        <w:pStyle w:val="NUM61"/>
        <w:ind w:left="4602" w:hanging="1276"/>
        <w:rPr>
          <w:sz w:val="24"/>
          <w:szCs w:val="24"/>
          <w:rtl/>
        </w:rPr>
      </w:pPr>
      <w:r w:rsidRPr="007D1B88">
        <w:rPr>
          <w:sz w:val="24"/>
          <w:szCs w:val="24"/>
          <w:rtl/>
        </w:rPr>
        <w:t>מרכז עלות</w:t>
      </w:r>
    </w:p>
    <w:p w:rsidR="005D07C4" w:rsidRPr="007D1B88" w:rsidRDefault="005D07C4" w:rsidP="007D1B88">
      <w:pPr>
        <w:pStyle w:val="NUM61"/>
        <w:ind w:left="4602" w:hanging="1276"/>
        <w:rPr>
          <w:sz w:val="24"/>
          <w:szCs w:val="24"/>
          <w:rtl/>
        </w:rPr>
      </w:pPr>
      <w:r w:rsidRPr="007D1B88">
        <w:rPr>
          <w:sz w:val="24"/>
          <w:szCs w:val="24"/>
          <w:rtl/>
        </w:rPr>
        <w:t>תחום - יכול להיות מקושר לפקולטה אחת או יותר</w:t>
      </w:r>
    </w:p>
    <w:p w:rsidR="005D07C4" w:rsidRPr="007D1B88" w:rsidRDefault="005D07C4" w:rsidP="007D1B88">
      <w:pPr>
        <w:pStyle w:val="NUM61"/>
        <w:ind w:left="4602" w:hanging="1276"/>
        <w:rPr>
          <w:sz w:val="24"/>
          <w:szCs w:val="24"/>
          <w:rtl/>
        </w:rPr>
      </w:pPr>
      <w:r w:rsidRPr="007D1B88">
        <w:rPr>
          <w:sz w:val="24"/>
          <w:szCs w:val="24"/>
          <w:rtl/>
        </w:rPr>
        <w:t>תואר - ראשון, שני, דוקטורט ותעודת הוראה וכו'</w:t>
      </w:r>
    </w:p>
    <w:p w:rsidR="005D07C4" w:rsidRPr="007D1B88" w:rsidRDefault="005D07C4" w:rsidP="007D1B88">
      <w:pPr>
        <w:pStyle w:val="NUM61"/>
        <w:ind w:left="4602" w:hanging="1276"/>
        <w:rPr>
          <w:sz w:val="24"/>
          <w:szCs w:val="24"/>
          <w:rtl/>
        </w:rPr>
      </w:pPr>
      <w:r w:rsidRPr="007D1B88">
        <w:rPr>
          <w:sz w:val="24"/>
          <w:szCs w:val="24"/>
          <w:rtl/>
        </w:rPr>
        <w:t xml:space="preserve">סוג תלמיד - </w:t>
      </w:r>
      <w:r w:rsidR="000D2419" w:rsidRPr="007D1B88">
        <w:rPr>
          <w:sz w:val="24"/>
          <w:szCs w:val="24"/>
          <w:rtl/>
        </w:rPr>
        <w:t>שכר לימוד</w:t>
      </w:r>
      <w:r w:rsidRPr="007D1B88">
        <w:rPr>
          <w:sz w:val="24"/>
          <w:szCs w:val="24"/>
          <w:rtl/>
        </w:rPr>
        <w:t xml:space="preserve"> רגיל, </w:t>
      </w:r>
      <w:r w:rsidR="000D2419" w:rsidRPr="007D1B88">
        <w:rPr>
          <w:sz w:val="24"/>
          <w:szCs w:val="24"/>
          <w:rtl/>
        </w:rPr>
        <w:t>שכר לימוד</w:t>
      </w:r>
      <w:r w:rsidRPr="007D1B88">
        <w:rPr>
          <w:sz w:val="24"/>
          <w:szCs w:val="24"/>
          <w:rtl/>
        </w:rPr>
        <w:t xml:space="preserve"> גבוה, סמוכי גמר (6010, 6011) וכו'</w:t>
      </w:r>
    </w:p>
    <w:p w:rsidR="005D07C4" w:rsidRPr="007D1B88" w:rsidRDefault="003F6A5C" w:rsidP="007D1B88">
      <w:pPr>
        <w:pStyle w:val="NUM61"/>
        <w:ind w:left="4602" w:hanging="1276"/>
        <w:rPr>
          <w:sz w:val="24"/>
          <w:szCs w:val="24"/>
          <w:rtl/>
        </w:rPr>
      </w:pPr>
      <w:r w:rsidRPr="007D1B88">
        <w:rPr>
          <w:sz w:val="24"/>
          <w:szCs w:val="24"/>
          <w:rtl/>
        </w:rPr>
        <w:t>סוג ת</w:t>
      </w:r>
      <w:r w:rsidR="005D07C4" w:rsidRPr="007D1B88">
        <w:rPr>
          <w:sz w:val="24"/>
          <w:szCs w:val="24"/>
          <w:rtl/>
        </w:rPr>
        <w:t>כנית - לדוגמה חרדי</w:t>
      </w:r>
    </w:p>
    <w:p w:rsidR="005D07C4" w:rsidRPr="007D1B88" w:rsidRDefault="005D07C4" w:rsidP="007D1B88">
      <w:pPr>
        <w:pStyle w:val="NUM51"/>
        <w:ind w:left="3610" w:hanging="1276"/>
        <w:rPr>
          <w:rFonts w:asciiTheme="minorBidi" w:hAnsiTheme="minorBidi"/>
          <w:rtl/>
        </w:rPr>
      </w:pPr>
      <w:r w:rsidRPr="007D1B88">
        <w:rPr>
          <w:rFonts w:asciiTheme="minorBidi" w:hAnsiTheme="minorBidi"/>
          <w:rtl/>
        </w:rPr>
        <w:t xml:space="preserve">יתכן שבאפיון המפורט, </w:t>
      </w:r>
      <w:r w:rsidR="00FC3A8D" w:rsidRPr="007D1B88">
        <w:rPr>
          <w:rFonts w:asciiTheme="minorBidi" w:hAnsiTheme="minorBidi"/>
          <w:rtl/>
        </w:rPr>
        <w:t>הממדים</w:t>
      </w:r>
      <w:r w:rsidRPr="007D1B88">
        <w:rPr>
          <w:rFonts w:asciiTheme="minorBidi" w:hAnsiTheme="minorBidi"/>
          <w:rtl/>
        </w:rPr>
        <w:t xml:space="preserve">: סוג תלמיד </w:t>
      </w:r>
      <w:r w:rsidR="003F6A5C" w:rsidRPr="007D1B88">
        <w:rPr>
          <w:rFonts w:asciiTheme="minorBidi" w:hAnsiTheme="minorBidi"/>
          <w:rtl/>
        </w:rPr>
        <w:t>וסוג ת</w:t>
      </w:r>
      <w:r w:rsidRPr="007D1B88">
        <w:rPr>
          <w:rFonts w:asciiTheme="minorBidi" w:hAnsiTheme="minorBidi"/>
          <w:rtl/>
        </w:rPr>
        <w:t xml:space="preserve">כנית ימוזגו </w:t>
      </w:r>
      <w:r w:rsidR="00FC3A8D" w:rsidRPr="007D1B88">
        <w:rPr>
          <w:rFonts w:asciiTheme="minorBidi" w:hAnsiTheme="minorBidi"/>
          <w:rtl/>
        </w:rPr>
        <w:t>לממד</w:t>
      </w:r>
      <w:r w:rsidRPr="007D1B88">
        <w:rPr>
          <w:rFonts w:asciiTheme="minorBidi" w:hAnsiTheme="minorBidi"/>
          <w:rtl/>
        </w:rPr>
        <w:t xml:space="preserve"> אחד</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 xml:space="preserve">יתכנו שינויים </w:t>
      </w:r>
      <w:r w:rsidR="00FC3A8D" w:rsidRPr="007D1B88">
        <w:rPr>
          <w:rFonts w:asciiTheme="minorBidi" w:hAnsiTheme="minorBidi"/>
          <w:rtl/>
        </w:rPr>
        <w:t>בממדים</w:t>
      </w:r>
      <w:r w:rsidRPr="007D1B88">
        <w:rPr>
          <w:rFonts w:asciiTheme="minorBidi" w:hAnsiTheme="minorBidi"/>
          <w:rtl/>
        </w:rPr>
        <w:t xml:space="preserve"> - כולל הוספה או גריעה של </w:t>
      </w:r>
      <w:r w:rsidR="00FC3A8D" w:rsidRPr="007D1B88">
        <w:rPr>
          <w:rFonts w:asciiTheme="minorBidi" w:hAnsiTheme="minorBidi"/>
          <w:rtl/>
        </w:rPr>
        <w:t>ממדים</w:t>
      </w:r>
      <w:r w:rsidRPr="007D1B88">
        <w:rPr>
          <w:rFonts w:asciiTheme="minorBidi" w:hAnsiTheme="minorBidi"/>
          <w:rtl/>
        </w:rPr>
        <w:t>. הוספה או הגריעה לא תשנה מהותית את המודל</w:t>
      </w:r>
    </w:p>
    <w:p w:rsidR="005D07C4" w:rsidRPr="0069544E" w:rsidRDefault="005D07C4" w:rsidP="003F6A5C">
      <w:pPr>
        <w:pStyle w:val="ListParagraph"/>
        <w:spacing w:line="360" w:lineRule="auto"/>
        <w:ind w:left="360"/>
        <w:jc w:val="both"/>
        <w:rPr>
          <w:rFonts w:asciiTheme="minorBidi" w:hAnsiTheme="minorBidi"/>
          <w:sz w:val="24"/>
          <w:szCs w:val="24"/>
          <w:rtl/>
        </w:rPr>
      </w:pPr>
    </w:p>
    <w:p w:rsidR="00036CBB" w:rsidRPr="0069544E" w:rsidRDefault="00036CBB" w:rsidP="003F6A5C">
      <w:pPr>
        <w:pStyle w:val="ListParagraph"/>
        <w:spacing w:line="360" w:lineRule="auto"/>
        <w:ind w:left="360"/>
        <w:jc w:val="both"/>
        <w:rPr>
          <w:rFonts w:asciiTheme="minorBidi" w:hAnsiTheme="minorBidi"/>
          <w:sz w:val="24"/>
          <w:szCs w:val="24"/>
          <w:rtl/>
        </w:rPr>
      </w:pPr>
    </w:p>
    <w:p w:rsidR="00036CBB" w:rsidRPr="007D1B88" w:rsidRDefault="005D07C4" w:rsidP="007D1B88">
      <w:pPr>
        <w:pStyle w:val="NUM51"/>
        <w:ind w:left="3610" w:hanging="1276"/>
        <w:rPr>
          <w:rFonts w:asciiTheme="minorBidi" w:hAnsiTheme="minorBidi"/>
          <w:rtl/>
        </w:rPr>
      </w:pPr>
      <w:r w:rsidRPr="007D1B88">
        <w:rPr>
          <w:rFonts w:asciiTheme="minorBidi" w:hAnsiTheme="minorBidi"/>
          <w:rtl/>
        </w:rPr>
        <w:t>דוגמא למודל הכנסות – הקצבות מות"ת מרכיב ההוראה:</w:t>
      </w:r>
    </w:p>
    <w:p w:rsidR="00036CBB" w:rsidRPr="0069544E" w:rsidRDefault="0077785B" w:rsidP="00691775">
      <w:pPr>
        <w:pStyle w:val="ListParagraph"/>
        <w:spacing w:line="360" w:lineRule="auto"/>
        <w:ind w:left="360"/>
        <w:jc w:val="center"/>
        <w:rPr>
          <w:rFonts w:asciiTheme="minorBidi" w:hAnsiTheme="minorBidi"/>
          <w:b/>
          <w:bCs/>
          <w:sz w:val="24"/>
          <w:szCs w:val="24"/>
          <w:u w:val="single"/>
          <w:rtl/>
        </w:rPr>
      </w:pPr>
      <w:r w:rsidRPr="0069544E">
        <w:rPr>
          <w:rFonts w:asciiTheme="minorBidi" w:hAnsiTheme="minorBidi"/>
          <w:noProof/>
          <w:sz w:val="24"/>
          <w:szCs w:val="24"/>
        </w:rPr>
        <w:drawing>
          <wp:anchor distT="0" distB="0" distL="114300" distR="114300" simplePos="0" relativeHeight="251734016" behindDoc="1" locked="0" layoutInCell="1" allowOverlap="1">
            <wp:simplePos x="0" y="0"/>
            <wp:positionH relativeFrom="margin">
              <wp:posOffset>2018030</wp:posOffset>
            </wp:positionH>
            <wp:positionV relativeFrom="paragraph">
              <wp:posOffset>177165</wp:posOffset>
            </wp:positionV>
            <wp:extent cx="6125210" cy="2914650"/>
            <wp:effectExtent l="38100" t="38100" r="46990" b="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5210" cy="2914650"/>
                    </a:xfrm>
                    <a:prstGeom prst="rect">
                      <a:avLst/>
                    </a:prstGeom>
                    <a:noFill/>
                    <a:ln w="38100" cmpd="sng">
                      <a:solidFill>
                        <a:srgbClr val="97C9C7"/>
                      </a:solidFill>
                      <a:miter lim="800000"/>
                      <a:headEnd/>
                      <a:tailEnd/>
                    </a:ln>
                    <a:effectLst/>
                  </pic:spPr>
                </pic:pic>
              </a:graphicData>
            </a:graphic>
          </wp:anchor>
        </w:drawing>
      </w:r>
    </w:p>
    <w:p w:rsidR="00036CBB" w:rsidRPr="0069544E" w:rsidRDefault="00036CBB" w:rsidP="00691775">
      <w:pPr>
        <w:pStyle w:val="ListParagraph"/>
        <w:spacing w:line="360" w:lineRule="auto"/>
        <w:ind w:left="360"/>
        <w:jc w:val="center"/>
        <w:rPr>
          <w:rFonts w:asciiTheme="minorBidi" w:hAnsiTheme="minorBidi"/>
          <w:b/>
          <w:bCs/>
          <w:sz w:val="24"/>
          <w:szCs w:val="24"/>
          <w:u w:val="single"/>
          <w:rtl/>
        </w:rPr>
      </w:pPr>
    </w:p>
    <w:p w:rsidR="00036CBB" w:rsidRPr="0069544E" w:rsidRDefault="00036CBB" w:rsidP="00691775">
      <w:pPr>
        <w:pStyle w:val="ListParagraph"/>
        <w:spacing w:line="360" w:lineRule="auto"/>
        <w:ind w:left="360"/>
        <w:jc w:val="center"/>
        <w:rPr>
          <w:rFonts w:asciiTheme="minorBidi" w:hAnsiTheme="minorBidi"/>
          <w:b/>
          <w:bCs/>
          <w:sz w:val="24"/>
          <w:szCs w:val="24"/>
          <w:u w:val="single"/>
          <w:rtl/>
        </w:rPr>
      </w:pPr>
    </w:p>
    <w:p w:rsidR="00036CBB" w:rsidRPr="0069544E" w:rsidRDefault="00036CBB" w:rsidP="00691775">
      <w:pPr>
        <w:pStyle w:val="ListParagraph"/>
        <w:spacing w:line="360" w:lineRule="auto"/>
        <w:ind w:left="360"/>
        <w:jc w:val="center"/>
        <w:rPr>
          <w:rFonts w:asciiTheme="minorBidi" w:hAnsiTheme="minorBidi"/>
          <w:b/>
          <w:bCs/>
          <w:sz w:val="24"/>
          <w:szCs w:val="24"/>
          <w:u w:val="single"/>
          <w:rtl/>
        </w:rPr>
      </w:pPr>
    </w:p>
    <w:p w:rsidR="00036CBB" w:rsidRPr="0069544E" w:rsidRDefault="00036CBB" w:rsidP="00691775">
      <w:pPr>
        <w:pStyle w:val="ListParagraph"/>
        <w:spacing w:line="360" w:lineRule="auto"/>
        <w:ind w:left="360"/>
        <w:jc w:val="center"/>
        <w:rPr>
          <w:rFonts w:asciiTheme="minorBidi" w:hAnsiTheme="minorBidi"/>
          <w:b/>
          <w:bCs/>
          <w:sz w:val="24"/>
          <w:szCs w:val="24"/>
          <w:u w:val="single"/>
          <w:rtl/>
        </w:rPr>
      </w:pPr>
    </w:p>
    <w:p w:rsidR="001A6C8D" w:rsidRPr="0069544E" w:rsidRDefault="001A6C8D" w:rsidP="00691775">
      <w:pPr>
        <w:pStyle w:val="ListParagraph"/>
        <w:spacing w:line="360" w:lineRule="auto"/>
        <w:ind w:left="360"/>
        <w:jc w:val="center"/>
        <w:rPr>
          <w:rFonts w:asciiTheme="minorBidi" w:hAnsiTheme="minorBidi"/>
          <w:b/>
          <w:bCs/>
          <w:sz w:val="24"/>
          <w:szCs w:val="24"/>
          <w:u w:val="single"/>
        </w:rPr>
      </w:pPr>
    </w:p>
    <w:p w:rsidR="001A6C8D" w:rsidRPr="0069544E" w:rsidRDefault="001A6C8D" w:rsidP="00691775">
      <w:pPr>
        <w:pStyle w:val="ListParagraph"/>
        <w:spacing w:line="360" w:lineRule="auto"/>
        <w:ind w:left="360"/>
        <w:jc w:val="center"/>
        <w:rPr>
          <w:rFonts w:asciiTheme="minorBidi" w:hAnsiTheme="minorBidi"/>
          <w:b/>
          <w:bCs/>
          <w:sz w:val="24"/>
          <w:szCs w:val="24"/>
          <w:u w:val="single"/>
          <w:rtl/>
        </w:rPr>
      </w:pPr>
    </w:p>
    <w:p w:rsidR="003F6A5C" w:rsidRPr="0069544E" w:rsidRDefault="003F6A5C" w:rsidP="00691775">
      <w:pPr>
        <w:pStyle w:val="ListParagraph"/>
        <w:spacing w:line="360" w:lineRule="auto"/>
        <w:ind w:left="360"/>
        <w:jc w:val="center"/>
        <w:rPr>
          <w:rFonts w:asciiTheme="minorBidi" w:hAnsiTheme="minorBidi"/>
          <w:b/>
          <w:bCs/>
          <w:sz w:val="24"/>
          <w:szCs w:val="24"/>
          <w:u w:val="single"/>
          <w:rtl/>
        </w:rPr>
      </w:pPr>
    </w:p>
    <w:p w:rsidR="003F6A5C" w:rsidRPr="0069544E" w:rsidRDefault="003F6A5C" w:rsidP="00691775">
      <w:pPr>
        <w:pStyle w:val="ListParagraph"/>
        <w:spacing w:line="360" w:lineRule="auto"/>
        <w:ind w:left="360"/>
        <w:jc w:val="center"/>
        <w:rPr>
          <w:rFonts w:asciiTheme="minorBidi" w:hAnsiTheme="minorBidi"/>
          <w:b/>
          <w:bCs/>
          <w:sz w:val="24"/>
          <w:szCs w:val="24"/>
          <w:u w:val="single"/>
          <w:rtl/>
        </w:rPr>
      </w:pPr>
    </w:p>
    <w:p w:rsidR="003F6A5C" w:rsidRPr="0069544E" w:rsidRDefault="003F6A5C" w:rsidP="00691775">
      <w:pPr>
        <w:pStyle w:val="ListParagraph"/>
        <w:spacing w:line="360" w:lineRule="auto"/>
        <w:ind w:left="360"/>
        <w:jc w:val="center"/>
        <w:rPr>
          <w:rFonts w:asciiTheme="minorBidi" w:hAnsiTheme="minorBidi"/>
          <w:b/>
          <w:bCs/>
          <w:sz w:val="24"/>
          <w:szCs w:val="24"/>
          <w:u w:val="single"/>
          <w:rtl/>
        </w:rPr>
      </w:pPr>
    </w:p>
    <w:p w:rsidR="003F6A5C" w:rsidRPr="0069544E" w:rsidRDefault="003F6A5C" w:rsidP="00691775">
      <w:pPr>
        <w:pStyle w:val="ListParagraph"/>
        <w:spacing w:line="360" w:lineRule="auto"/>
        <w:ind w:left="360"/>
        <w:jc w:val="center"/>
        <w:rPr>
          <w:rFonts w:asciiTheme="minorBidi" w:hAnsiTheme="minorBidi"/>
          <w:b/>
          <w:bCs/>
          <w:sz w:val="24"/>
          <w:szCs w:val="24"/>
          <w:u w:val="single"/>
          <w:rtl/>
        </w:rPr>
      </w:pPr>
    </w:p>
    <w:p w:rsidR="003F6A5C" w:rsidRPr="0069544E" w:rsidRDefault="003F6A5C" w:rsidP="00691775">
      <w:pPr>
        <w:pStyle w:val="ListParagraph"/>
        <w:spacing w:line="360" w:lineRule="auto"/>
        <w:ind w:left="360"/>
        <w:jc w:val="center"/>
        <w:rPr>
          <w:rFonts w:asciiTheme="minorBidi" w:hAnsiTheme="minorBidi"/>
          <w:b/>
          <w:bCs/>
          <w:sz w:val="24"/>
          <w:szCs w:val="24"/>
          <w:u w:val="single"/>
          <w:rtl/>
        </w:rPr>
      </w:pPr>
    </w:p>
    <w:p w:rsidR="003F6A5C" w:rsidRPr="0069544E" w:rsidRDefault="003F6A5C" w:rsidP="00691775">
      <w:pPr>
        <w:pStyle w:val="ListParagraph"/>
        <w:spacing w:line="360" w:lineRule="auto"/>
        <w:ind w:left="360"/>
        <w:jc w:val="center"/>
        <w:rPr>
          <w:rFonts w:asciiTheme="minorBidi" w:hAnsiTheme="minorBidi"/>
          <w:b/>
          <w:bCs/>
          <w:sz w:val="24"/>
          <w:szCs w:val="24"/>
          <w:u w:val="single"/>
          <w:rtl/>
        </w:rPr>
      </w:pPr>
    </w:p>
    <w:p w:rsidR="005D07C4" w:rsidRPr="0069544E" w:rsidRDefault="003F6A5C" w:rsidP="007D1B88">
      <w:pPr>
        <w:pStyle w:val="NUM51"/>
        <w:ind w:left="3610" w:hanging="1276"/>
        <w:rPr>
          <w:rFonts w:asciiTheme="minorBidi" w:hAnsiTheme="minorBidi"/>
        </w:rPr>
      </w:pPr>
      <w:r w:rsidRPr="0069544E">
        <w:rPr>
          <w:rFonts w:asciiTheme="minorBidi" w:hAnsiTheme="minorBidi"/>
          <w:rtl/>
        </w:rPr>
        <w:t>המערכת תאפשר לבצע ממשק</w:t>
      </w:r>
      <w:r w:rsidR="005D07C4" w:rsidRPr="0069544E">
        <w:rPr>
          <w:rFonts w:asciiTheme="minorBidi" w:hAnsiTheme="minorBidi"/>
          <w:rtl/>
        </w:rPr>
        <w:t xml:space="preserve"> ממערכת הרקטור לכמות הסטודנטים לפי תקופה, תחום, תואר, סו</w:t>
      </w:r>
      <w:r w:rsidRPr="0069544E">
        <w:rPr>
          <w:rFonts w:asciiTheme="minorBidi" w:hAnsiTheme="minorBidi"/>
          <w:rtl/>
        </w:rPr>
        <w:t>ג תלמיד וסוג ת</w:t>
      </w:r>
      <w:r w:rsidR="005D07C4" w:rsidRPr="0069544E">
        <w:rPr>
          <w:rFonts w:asciiTheme="minorBidi" w:hAnsiTheme="minorBidi"/>
          <w:rtl/>
        </w:rPr>
        <w:t>כנית, כפי שיאופיין על ידי יחידת תקציב ובקרה.</w:t>
      </w:r>
    </w:p>
    <w:p w:rsidR="005D07C4" w:rsidRPr="0069544E" w:rsidRDefault="005D07C4" w:rsidP="007D1B88">
      <w:pPr>
        <w:pStyle w:val="NUM51"/>
        <w:ind w:left="3610" w:hanging="1276"/>
        <w:rPr>
          <w:rFonts w:asciiTheme="minorBidi" w:hAnsiTheme="minorBidi"/>
          <w:rtl/>
        </w:rPr>
      </w:pPr>
      <w:r w:rsidRPr="0069544E">
        <w:rPr>
          <w:rFonts w:asciiTheme="minorBidi" w:hAnsiTheme="minorBidi"/>
          <w:rtl/>
        </w:rPr>
        <w:t xml:space="preserve">המודל יאפשר לבצע חישובים של ממוצעים, מכפלות ויחסים שונים, בין היתר המודל יחשב: </w:t>
      </w:r>
    </w:p>
    <w:p w:rsidR="005D07C4" w:rsidRPr="007D1B88" w:rsidRDefault="005D07C4" w:rsidP="007D1B88">
      <w:pPr>
        <w:pStyle w:val="NUM61"/>
        <w:ind w:left="4602" w:hanging="1276"/>
        <w:rPr>
          <w:sz w:val="24"/>
          <w:szCs w:val="24"/>
          <w:rtl/>
        </w:rPr>
      </w:pPr>
      <w:r w:rsidRPr="007D1B88">
        <w:rPr>
          <w:sz w:val="24"/>
          <w:szCs w:val="24"/>
          <w:rtl/>
        </w:rPr>
        <w:t>יחס סטודנטים סגל</w:t>
      </w:r>
    </w:p>
    <w:p w:rsidR="005D07C4" w:rsidRPr="007D1B88" w:rsidRDefault="005D07C4" w:rsidP="007D1B88">
      <w:pPr>
        <w:pStyle w:val="NUM61"/>
        <w:ind w:left="4602" w:hanging="1276"/>
        <w:rPr>
          <w:sz w:val="24"/>
          <w:szCs w:val="24"/>
          <w:rtl/>
        </w:rPr>
      </w:pPr>
      <w:r w:rsidRPr="007D1B88">
        <w:rPr>
          <w:sz w:val="24"/>
          <w:szCs w:val="24"/>
          <w:rtl/>
        </w:rPr>
        <w:t>הוצאת שורש מיחס סטודנטים סגל</w:t>
      </w:r>
    </w:p>
    <w:p w:rsidR="005D07C4" w:rsidRPr="007D1B88" w:rsidRDefault="005D07C4" w:rsidP="007D1B88">
      <w:pPr>
        <w:pStyle w:val="NUM61"/>
        <w:ind w:left="4602" w:hanging="1276"/>
        <w:rPr>
          <w:sz w:val="24"/>
          <w:szCs w:val="24"/>
        </w:rPr>
      </w:pPr>
      <w:r w:rsidRPr="007D1B88">
        <w:rPr>
          <w:sz w:val="24"/>
          <w:szCs w:val="24"/>
          <w:rtl/>
        </w:rPr>
        <w:t>מכפלה בתעריף משוקלל המחושב ממוצע</w:t>
      </w:r>
    </w:p>
    <w:p w:rsidR="005D07C4" w:rsidRPr="0069544E" w:rsidRDefault="005D07C4" w:rsidP="007D1B88">
      <w:pPr>
        <w:pStyle w:val="NUM51"/>
        <w:ind w:left="3610" w:hanging="1276"/>
        <w:rPr>
          <w:rFonts w:asciiTheme="minorBidi" w:hAnsiTheme="minorBidi"/>
        </w:rPr>
      </w:pPr>
      <w:r w:rsidRPr="0069544E">
        <w:rPr>
          <w:rFonts w:asciiTheme="minorBidi" w:hAnsiTheme="minorBidi"/>
          <w:rtl/>
        </w:rPr>
        <w:t>המודל יאפשר להזין פרמטרים שונים אשר יוזנו בכל שלב במודל אשר ישפיעו על תוצאות החישוב.</w:t>
      </w:r>
    </w:p>
    <w:p w:rsidR="005D07C4" w:rsidRPr="0069544E" w:rsidRDefault="005D07C4" w:rsidP="007D1B88">
      <w:pPr>
        <w:pStyle w:val="NUM51"/>
        <w:ind w:left="3610" w:hanging="1276"/>
        <w:rPr>
          <w:rFonts w:asciiTheme="minorBidi" w:hAnsiTheme="minorBidi"/>
        </w:rPr>
      </w:pPr>
      <w:r w:rsidRPr="0069544E">
        <w:rPr>
          <w:rFonts w:asciiTheme="minorBidi" w:hAnsiTheme="minorBidi"/>
          <w:rtl/>
        </w:rPr>
        <w:t>המודל יאפשר לבצע הזנות ידניות (</w:t>
      </w:r>
      <w:r w:rsidRPr="0069544E">
        <w:rPr>
          <w:rFonts w:asciiTheme="minorBidi" w:hAnsiTheme="minorBidi"/>
        </w:rPr>
        <w:t>Adj</w:t>
      </w:r>
      <w:r w:rsidRPr="0069544E">
        <w:rPr>
          <w:rFonts w:asciiTheme="minorBidi" w:hAnsiTheme="minorBidi"/>
          <w:rtl/>
        </w:rPr>
        <w:t>) אשר ישפיעו על תוצאות החישוב הסופי, ,ללא דריסת תוצאות ביניים שחושבו. ההזנות הידניות יכולים להיות בגין חישוב שבוצע במערכת או ממשק שהתקבל במערכת.</w:t>
      </w:r>
    </w:p>
    <w:p w:rsidR="005D07C4" w:rsidRPr="0069544E" w:rsidRDefault="005D07C4" w:rsidP="007D1B88">
      <w:pPr>
        <w:pStyle w:val="NUM51"/>
        <w:ind w:left="3610" w:hanging="1276"/>
        <w:rPr>
          <w:rFonts w:asciiTheme="minorBidi" w:hAnsiTheme="minorBidi"/>
        </w:rPr>
      </w:pPr>
      <w:r w:rsidRPr="0069544E">
        <w:rPr>
          <w:rFonts w:asciiTheme="minorBidi" w:hAnsiTheme="minorBidi"/>
          <w:rtl/>
        </w:rPr>
        <w:t>המודל יאפשר לבצע אלוקציה מתחום למרכז עלות לפי מפתח שיוגדר (יחס מספר סטודנטים) או לפי סכום שיוזן ידנית בגרסת התכנון או בגרסה אחרת.</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הקצבות מות"ת – מרכיב המחקר</w:t>
      </w:r>
    </w:p>
    <w:p w:rsidR="005D07C4" w:rsidRPr="007D1B88" w:rsidRDefault="005D07C4" w:rsidP="007D1B88">
      <w:pPr>
        <w:pStyle w:val="NUM61"/>
        <w:ind w:left="4744" w:hanging="1418"/>
        <w:rPr>
          <w:sz w:val="24"/>
          <w:szCs w:val="24"/>
          <w:rtl/>
        </w:rPr>
      </w:pPr>
      <w:r w:rsidRPr="007D1B88">
        <w:rPr>
          <w:sz w:val="24"/>
          <w:szCs w:val="24"/>
          <w:rtl/>
        </w:rPr>
        <w:t>המודל יאפשר להעתיק את הנתונים של שנה קודמת ו/או שנים קודמות ו/או ממוצע שנים קודמות  ולבצע בהם שינויים ידניים שישפיעו על התוצאה הסופית. השינויים שיבוצעו לא ידרסו את הנתונים שהועתקו</w:t>
      </w:r>
    </w:p>
    <w:p w:rsidR="005D07C4" w:rsidRPr="007D1B88" w:rsidRDefault="005D07C4" w:rsidP="007D1B88">
      <w:pPr>
        <w:pStyle w:val="NUM61"/>
        <w:ind w:left="4744" w:hanging="1418"/>
        <w:rPr>
          <w:sz w:val="24"/>
          <w:szCs w:val="24"/>
          <w:rtl/>
        </w:rPr>
      </w:pPr>
      <w:r w:rsidRPr="007D1B88">
        <w:rPr>
          <w:sz w:val="24"/>
          <w:szCs w:val="24"/>
          <w:rtl/>
        </w:rPr>
        <w:t>המודל יאפשר לבצע אלוקציה מתחום ו/או מרכיבי המחקר  למרכז עלות לפי מפתח שיוגדר  או לפי סכום שיוזן ידנית בגרסת התכנון או בגרסה אחרת</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הקצבות מות"ת – הקצבות אחרות והקצבות ייעודיות</w:t>
      </w:r>
    </w:p>
    <w:p w:rsidR="005D07C4" w:rsidRPr="007D1B88" w:rsidRDefault="005D07C4" w:rsidP="007D1B88">
      <w:pPr>
        <w:pStyle w:val="NUM61"/>
        <w:ind w:left="4744" w:hanging="1418"/>
        <w:rPr>
          <w:sz w:val="24"/>
          <w:szCs w:val="24"/>
          <w:rtl/>
        </w:rPr>
      </w:pPr>
      <w:r w:rsidRPr="007D1B88">
        <w:rPr>
          <w:sz w:val="24"/>
          <w:szCs w:val="24"/>
          <w:rtl/>
        </w:rPr>
        <w:t>המודל יאפשר להעתיק את הנתונים של שנה קודמת ו/או שנים קודמות ו/או ממוצע שנים קודמות ולבצע בהם שינויים ידניים שישפיעו על התוצאה הסופית. השינויים שיבוצעו לא ידרסו את הנתונים שהועתקו</w:t>
      </w:r>
    </w:p>
    <w:p w:rsidR="005D07C4" w:rsidRPr="007D1B88" w:rsidRDefault="005D07C4" w:rsidP="007D1B88">
      <w:pPr>
        <w:pStyle w:val="NUM61"/>
        <w:ind w:left="4744" w:hanging="1418"/>
        <w:rPr>
          <w:sz w:val="24"/>
          <w:szCs w:val="24"/>
        </w:rPr>
      </w:pPr>
      <w:r w:rsidRPr="007D1B88">
        <w:rPr>
          <w:sz w:val="24"/>
          <w:szCs w:val="24"/>
          <w:rtl/>
        </w:rPr>
        <w:t>לחילופין, המודל יאפשר להזין ידנית את ההכנסות ברזולוציה של המודל</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מודל הכנסות - הכנסות מתרומות לתקציב רגיל ומותנה</w:t>
      </w:r>
    </w:p>
    <w:p w:rsidR="005D07C4" w:rsidRPr="007D1B88" w:rsidRDefault="005D07C4" w:rsidP="007D1B88">
      <w:pPr>
        <w:pStyle w:val="NUM61"/>
        <w:ind w:left="4744" w:hanging="1418"/>
        <w:rPr>
          <w:sz w:val="24"/>
          <w:szCs w:val="24"/>
          <w:rtl/>
        </w:rPr>
      </w:pPr>
      <w:r w:rsidRPr="007D1B88">
        <w:rPr>
          <w:sz w:val="24"/>
          <w:szCs w:val="24"/>
          <w:rtl/>
        </w:rPr>
        <w:t>המודל יאפשר להעתיק את הנתונים של שנה קודמת ו/או שנים קודמות ו/או ממוצע שנים קודמות ולבצע בהם שינויים ידניים שישפיעו על התוצאה הסופית. השינויים שיבוצעו לא ידרסו את הנתונים שהועתקו</w:t>
      </w:r>
    </w:p>
    <w:p w:rsidR="005D07C4" w:rsidRPr="007D1B88" w:rsidRDefault="005D07C4" w:rsidP="007D1B88">
      <w:pPr>
        <w:pStyle w:val="NUM61"/>
        <w:ind w:left="4744" w:hanging="1418"/>
        <w:rPr>
          <w:sz w:val="24"/>
          <w:szCs w:val="24"/>
        </w:rPr>
      </w:pPr>
      <w:r w:rsidRPr="007D1B88">
        <w:rPr>
          <w:sz w:val="24"/>
          <w:szCs w:val="24"/>
          <w:rtl/>
        </w:rPr>
        <w:t>לחילופין, המודל יאפשר להזין ידנית את ההכנסות ברזולוציה של המודל</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מודל הכנסות - הכנסות מסטודנטים - שכר לימוד</w:t>
      </w:r>
    </w:p>
    <w:p w:rsidR="005D07C4" w:rsidRPr="007D1B88" w:rsidRDefault="00FC3A8D" w:rsidP="007D1B88">
      <w:pPr>
        <w:pStyle w:val="NUM61"/>
        <w:ind w:left="4744" w:hanging="1418"/>
        <w:rPr>
          <w:sz w:val="24"/>
          <w:szCs w:val="24"/>
          <w:rtl/>
        </w:rPr>
      </w:pPr>
      <w:r w:rsidRPr="007D1B88">
        <w:rPr>
          <w:sz w:val="24"/>
          <w:szCs w:val="24"/>
          <w:rtl/>
        </w:rPr>
        <w:t>הממדים</w:t>
      </w:r>
      <w:r w:rsidR="005D07C4" w:rsidRPr="007D1B88">
        <w:rPr>
          <w:sz w:val="24"/>
          <w:szCs w:val="24"/>
          <w:rtl/>
        </w:rPr>
        <w:t xml:space="preserve"> במודל:</w:t>
      </w:r>
    </w:p>
    <w:p w:rsidR="005D07C4" w:rsidRPr="007D1B88" w:rsidRDefault="005D07C4" w:rsidP="007D1B88">
      <w:pPr>
        <w:pStyle w:val="num7"/>
        <w:ind w:left="6161" w:hanging="1701"/>
        <w:rPr>
          <w:sz w:val="24"/>
          <w:szCs w:val="24"/>
          <w:rtl/>
        </w:rPr>
      </w:pPr>
      <w:r w:rsidRPr="007D1B88">
        <w:rPr>
          <w:sz w:val="24"/>
          <w:szCs w:val="24"/>
          <w:rtl/>
        </w:rPr>
        <w:t>מרכז עלות</w:t>
      </w:r>
    </w:p>
    <w:p w:rsidR="005D07C4" w:rsidRPr="007D1B88" w:rsidRDefault="005D07C4" w:rsidP="007D1B88">
      <w:pPr>
        <w:pStyle w:val="num7"/>
        <w:ind w:left="6161" w:hanging="1701"/>
        <w:rPr>
          <w:sz w:val="24"/>
          <w:szCs w:val="24"/>
          <w:rtl/>
        </w:rPr>
      </w:pPr>
      <w:r w:rsidRPr="007D1B88">
        <w:rPr>
          <w:sz w:val="24"/>
          <w:szCs w:val="24"/>
          <w:rtl/>
        </w:rPr>
        <w:t>תואר - ראשון, שני, דוקטורט ותעודת הוראה וכו'</w:t>
      </w:r>
    </w:p>
    <w:p w:rsidR="005D07C4" w:rsidRPr="007D1B88" w:rsidRDefault="005D07C4" w:rsidP="007D1B88">
      <w:pPr>
        <w:pStyle w:val="num7"/>
        <w:ind w:left="6161" w:hanging="1701"/>
        <w:rPr>
          <w:sz w:val="24"/>
          <w:szCs w:val="24"/>
          <w:rtl/>
        </w:rPr>
      </w:pPr>
      <w:r w:rsidRPr="007D1B88">
        <w:rPr>
          <w:sz w:val="24"/>
          <w:szCs w:val="24"/>
          <w:rtl/>
        </w:rPr>
        <w:t xml:space="preserve">סוג תלמיד - </w:t>
      </w:r>
      <w:r w:rsidR="000D2419" w:rsidRPr="007D1B88">
        <w:rPr>
          <w:sz w:val="24"/>
          <w:szCs w:val="24"/>
          <w:rtl/>
        </w:rPr>
        <w:t>שכר לימוד</w:t>
      </w:r>
      <w:r w:rsidRPr="007D1B88">
        <w:rPr>
          <w:sz w:val="24"/>
          <w:szCs w:val="24"/>
          <w:rtl/>
        </w:rPr>
        <w:t xml:space="preserve"> רגיל, </w:t>
      </w:r>
      <w:r w:rsidR="000D2419" w:rsidRPr="007D1B88">
        <w:rPr>
          <w:sz w:val="24"/>
          <w:szCs w:val="24"/>
          <w:rtl/>
        </w:rPr>
        <w:t>שכר לימוד</w:t>
      </w:r>
      <w:r w:rsidRPr="007D1B88">
        <w:rPr>
          <w:sz w:val="24"/>
          <w:szCs w:val="24"/>
          <w:rtl/>
        </w:rPr>
        <w:t xml:space="preserve"> גבוה, סמוכי גמר (6010, 6011) וכו'</w:t>
      </w:r>
    </w:p>
    <w:p w:rsidR="005D07C4" w:rsidRPr="007D1B88" w:rsidRDefault="005D07C4" w:rsidP="007D1B88">
      <w:pPr>
        <w:pStyle w:val="num7"/>
        <w:ind w:left="6161" w:hanging="1701"/>
        <w:rPr>
          <w:sz w:val="24"/>
          <w:szCs w:val="24"/>
        </w:rPr>
      </w:pPr>
      <w:r w:rsidRPr="007D1B88">
        <w:rPr>
          <w:sz w:val="24"/>
          <w:szCs w:val="24"/>
          <w:rtl/>
        </w:rPr>
        <w:t>סוג תכנית - לדוגמה חרדי</w:t>
      </w:r>
    </w:p>
    <w:p w:rsidR="005D07C4" w:rsidRPr="007D1B88" w:rsidRDefault="005D07C4" w:rsidP="007D1B88">
      <w:pPr>
        <w:pStyle w:val="NUM61"/>
        <w:ind w:left="4744" w:hanging="1418"/>
        <w:rPr>
          <w:sz w:val="24"/>
          <w:szCs w:val="24"/>
        </w:rPr>
      </w:pPr>
      <w:r w:rsidRPr="007D1B88">
        <w:rPr>
          <w:sz w:val="24"/>
          <w:szCs w:val="24"/>
          <w:rtl/>
        </w:rPr>
        <w:t xml:space="preserve">במודל זה לא נדרש </w:t>
      </w:r>
      <w:r w:rsidR="00FC3A8D" w:rsidRPr="007D1B88">
        <w:rPr>
          <w:sz w:val="24"/>
          <w:szCs w:val="24"/>
          <w:rtl/>
        </w:rPr>
        <w:t>ממד</w:t>
      </w:r>
      <w:r w:rsidRPr="007D1B88">
        <w:rPr>
          <w:sz w:val="24"/>
          <w:szCs w:val="24"/>
          <w:rtl/>
        </w:rPr>
        <w:t xml:space="preserve"> של סטודנט</w:t>
      </w:r>
    </w:p>
    <w:p w:rsidR="005D07C4" w:rsidRPr="007D1B88" w:rsidRDefault="005D07C4" w:rsidP="007D1B88">
      <w:pPr>
        <w:pStyle w:val="NUM61"/>
        <w:ind w:left="4744" w:hanging="1418"/>
        <w:rPr>
          <w:sz w:val="24"/>
          <w:szCs w:val="24"/>
          <w:rtl/>
        </w:rPr>
      </w:pPr>
      <w:r w:rsidRPr="007D1B88">
        <w:rPr>
          <w:sz w:val="24"/>
          <w:szCs w:val="24"/>
          <w:rtl/>
        </w:rPr>
        <w:t xml:space="preserve">יתכן שבאפיון המפורט, </w:t>
      </w:r>
      <w:r w:rsidR="00FC3A8D" w:rsidRPr="007D1B88">
        <w:rPr>
          <w:sz w:val="24"/>
          <w:szCs w:val="24"/>
          <w:rtl/>
        </w:rPr>
        <w:t>הממדים</w:t>
      </w:r>
      <w:r w:rsidRPr="007D1B88">
        <w:rPr>
          <w:sz w:val="24"/>
          <w:szCs w:val="24"/>
          <w:rtl/>
        </w:rPr>
        <w:t xml:space="preserve">: סוג תלמיד וסוג תכנית ימוזגו </w:t>
      </w:r>
      <w:r w:rsidR="00FC3A8D" w:rsidRPr="007D1B88">
        <w:rPr>
          <w:sz w:val="24"/>
          <w:szCs w:val="24"/>
          <w:rtl/>
        </w:rPr>
        <w:t>לממד</w:t>
      </w:r>
      <w:r w:rsidRPr="007D1B88">
        <w:rPr>
          <w:sz w:val="24"/>
          <w:szCs w:val="24"/>
          <w:rtl/>
        </w:rPr>
        <w:t xml:space="preserve"> אחד</w:t>
      </w:r>
    </w:p>
    <w:p w:rsidR="005D07C4" w:rsidRPr="007D1B88" w:rsidRDefault="005D07C4" w:rsidP="007D1B88">
      <w:pPr>
        <w:pStyle w:val="NUM61"/>
        <w:ind w:left="4744" w:hanging="1418"/>
        <w:rPr>
          <w:sz w:val="24"/>
          <w:szCs w:val="24"/>
        </w:rPr>
      </w:pPr>
      <w:r w:rsidRPr="007D1B88">
        <w:rPr>
          <w:sz w:val="24"/>
          <w:szCs w:val="24"/>
          <w:rtl/>
        </w:rPr>
        <w:t xml:space="preserve">יתכנו שינויים </w:t>
      </w:r>
      <w:r w:rsidR="00FC3A8D" w:rsidRPr="007D1B88">
        <w:rPr>
          <w:sz w:val="24"/>
          <w:szCs w:val="24"/>
          <w:rtl/>
        </w:rPr>
        <w:t>בממדים</w:t>
      </w:r>
      <w:r w:rsidRPr="007D1B88">
        <w:rPr>
          <w:sz w:val="24"/>
          <w:szCs w:val="24"/>
          <w:rtl/>
        </w:rPr>
        <w:t xml:space="preserve"> - כולל הוספה או גריעה של </w:t>
      </w:r>
      <w:r w:rsidR="00FC3A8D" w:rsidRPr="007D1B88">
        <w:rPr>
          <w:sz w:val="24"/>
          <w:szCs w:val="24"/>
          <w:rtl/>
        </w:rPr>
        <w:t>ממדים</w:t>
      </w:r>
      <w:r w:rsidRPr="007D1B88">
        <w:rPr>
          <w:sz w:val="24"/>
          <w:szCs w:val="24"/>
          <w:rtl/>
        </w:rPr>
        <w:t>. הוספה או הגריעה לא תשנה מהותית את המודל</w:t>
      </w:r>
    </w:p>
    <w:p w:rsidR="005D07C4" w:rsidRPr="007D1B88" w:rsidRDefault="004D473D" w:rsidP="007D1B88">
      <w:pPr>
        <w:pStyle w:val="NUM61"/>
        <w:ind w:left="4744" w:hanging="1418"/>
        <w:rPr>
          <w:sz w:val="24"/>
          <w:szCs w:val="24"/>
          <w:rtl/>
        </w:rPr>
      </w:pPr>
      <w:r w:rsidRPr="007D1B88">
        <w:rPr>
          <w:sz w:val="24"/>
          <w:szCs w:val="24"/>
          <w:rtl/>
        </w:rPr>
        <w:t>דוגמא למודל ה</w:t>
      </w:r>
      <w:r w:rsidR="005D07C4" w:rsidRPr="007D1B88">
        <w:rPr>
          <w:sz w:val="24"/>
          <w:szCs w:val="24"/>
          <w:rtl/>
        </w:rPr>
        <w:t>כנסות מסטודנטים –שכר לימוד</w:t>
      </w:r>
    </w:p>
    <w:p w:rsidR="005D07C4" w:rsidRPr="0069544E" w:rsidRDefault="005D07C4" w:rsidP="005D07C4">
      <w:pPr>
        <w:pStyle w:val="ListParagraph"/>
        <w:ind w:left="753"/>
        <w:rPr>
          <w:rFonts w:asciiTheme="minorBidi" w:hAnsiTheme="minorBidi"/>
          <w:sz w:val="24"/>
          <w:szCs w:val="24"/>
          <w:rtl/>
        </w:rPr>
      </w:pPr>
    </w:p>
    <w:p w:rsidR="005D07C4" w:rsidRPr="0069544E" w:rsidRDefault="0077785B" w:rsidP="005D07C4">
      <w:pPr>
        <w:pStyle w:val="ListParagraph"/>
        <w:ind w:left="753"/>
        <w:rPr>
          <w:rFonts w:asciiTheme="minorBidi" w:hAnsiTheme="minorBidi"/>
          <w:sz w:val="24"/>
          <w:szCs w:val="24"/>
          <w:rtl/>
        </w:rPr>
      </w:pPr>
      <w:r w:rsidRPr="0069544E">
        <w:rPr>
          <w:rFonts w:asciiTheme="minorBidi" w:hAnsiTheme="minorBidi"/>
          <w:noProof/>
          <w:sz w:val="24"/>
          <w:szCs w:val="24"/>
        </w:rPr>
        <w:drawing>
          <wp:anchor distT="0" distB="0" distL="114300" distR="114300" simplePos="0" relativeHeight="251735040" behindDoc="1" locked="0" layoutInCell="1" allowOverlap="1">
            <wp:simplePos x="0" y="0"/>
            <wp:positionH relativeFrom="margin">
              <wp:align>center</wp:align>
            </wp:positionH>
            <wp:positionV relativeFrom="paragraph">
              <wp:posOffset>46990</wp:posOffset>
            </wp:positionV>
            <wp:extent cx="6253947" cy="3162300"/>
            <wp:effectExtent l="38100" t="38100" r="33020"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3947" cy="3162300"/>
                    </a:xfrm>
                    <a:prstGeom prst="rect">
                      <a:avLst/>
                    </a:prstGeom>
                    <a:noFill/>
                    <a:ln w="38100" cmpd="sng">
                      <a:solidFill>
                        <a:srgbClr val="97C9C7"/>
                      </a:solidFill>
                      <a:miter lim="800000"/>
                      <a:headEnd/>
                      <a:tailEnd/>
                    </a:ln>
                    <a:effectLst/>
                  </pic:spPr>
                </pic:pic>
              </a:graphicData>
            </a:graphic>
          </wp:anchor>
        </w:drawing>
      </w: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b/>
          <w:bCs/>
          <w:sz w:val="24"/>
          <w:szCs w:val="24"/>
          <w:u w:val="single"/>
          <w:rtl/>
        </w:rPr>
      </w:pPr>
    </w:p>
    <w:p w:rsidR="006422DC" w:rsidRPr="0069544E" w:rsidRDefault="006422DC" w:rsidP="00293F05">
      <w:pPr>
        <w:pStyle w:val="ListParagraph"/>
        <w:spacing w:line="360" w:lineRule="auto"/>
        <w:ind w:left="360"/>
        <w:jc w:val="center"/>
        <w:rPr>
          <w:rFonts w:asciiTheme="minorBidi" w:hAnsiTheme="minorBidi"/>
          <w:b/>
          <w:bCs/>
          <w:sz w:val="24"/>
          <w:szCs w:val="24"/>
          <w:u w:val="single"/>
          <w:rtl/>
        </w:rPr>
      </w:pPr>
    </w:p>
    <w:p w:rsidR="006422DC" w:rsidRPr="0069544E" w:rsidRDefault="006422DC" w:rsidP="00293F05">
      <w:pPr>
        <w:pStyle w:val="ListParagraph"/>
        <w:spacing w:line="360" w:lineRule="auto"/>
        <w:ind w:left="360"/>
        <w:jc w:val="center"/>
        <w:rPr>
          <w:rFonts w:asciiTheme="minorBidi" w:hAnsiTheme="minorBidi"/>
          <w:b/>
          <w:bCs/>
          <w:sz w:val="24"/>
          <w:szCs w:val="24"/>
          <w:u w:val="single"/>
          <w:rtl/>
        </w:rPr>
      </w:pPr>
    </w:p>
    <w:p w:rsidR="00B67617" w:rsidRPr="007D1B88" w:rsidRDefault="005D07C4" w:rsidP="007D1B88">
      <w:pPr>
        <w:pStyle w:val="NUM61"/>
        <w:ind w:left="4744" w:hanging="1418"/>
        <w:rPr>
          <w:sz w:val="24"/>
          <w:szCs w:val="24"/>
          <w:rtl/>
        </w:rPr>
      </w:pPr>
      <w:r w:rsidRPr="007D1B88">
        <w:rPr>
          <w:sz w:val="24"/>
          <w:szCs w:val="24"/>
          <w:rtl/>
        </w:rPr>
        <w:t xml:space="preserve">חישוב מקדמי </w:t>
      </w:r>
      <w:r w:rsidRPr="007D1B88">
        <w:rPr>
          <w:sz w:val="24"/>
          <w:szCs w:val="24"/>
        </w:rPr>
        <w:t>FTE</w:t>
      </w:r>
    </w:p>
    <w:p w:rsidR="00293F05" w:rsidRPr="0069544E" w:rsidRDefault="00293F05" w:rsidP="00293F05">
      <w:pPr>
        <w:pStyle w:val="ListParagraph"/>
        <w:spacing w:line="360" w:lineRule="auto"/>
        <w:ind w:left="360"/>
        <w:jc w:val="center"/>
        <w:rPr>
          <w:rFonts w:asciiTheme="minorBidi" w:hAnsiTheme="minorBidi"/>
          <w:b/>
          <w:bCs/>
          <w:sz w:val="24"/>
          <w:szCs w:val="24"/>
          <w:u w:val="single"/>
          <w:rtl/>
        </w:rPr>
      </w:pPr>
      <w:r w:rsidRPr="0069544E">
        <w:rPr>
          <w:rFonts w:asciiTheme="minorBidi" w:hAnsiTheme="minorBidi"/>
          <w:noProof/>
          <w:sz w:val="24"/>
          <w:szCs w:val="24"/>
        </w:rPr>
        <w:drawing>
          <wp:anchor distT="0" distB="0" distL="114300" distR="114300" simplePos="0" relativeHeight="251736064" behindDoc="1" locked="0" layoutInCell="1" allowOverlap="1">
            <wp:simplePos x="0" y="0"/>
            <wp:positionH relativeFrom="margin">
              <wp:align>center</wp:align>
            </wp:positionH>
            <wp:positionV relativeFrom="paragraph">
              <wp:posOffset>165735</wp:posOffset>
            </wp:positionV>
            <wp:extent cx="6214055" cy="2886075"/>
            <wp:effectExtent l="38100" t="38100" r="34925"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4055" cy="2886075"/>
                    </a:xfrm>
                    <a:prstGeom prst="rect">
                      <a:avLst/>
                    </a:prstGeom>
                    <a:noFill/>
                    <a:ln w="38100" cmpd="sng">
                      <a:solidFill>
                        <a:srgbClr val="97C9C7"/>
                      </a:solidFill>
                      <a:miter lim="800000"/>
                      <a:headEnd/>
                      <a:tailEnd/>
                    </a:ln>
                    <a:effectLst/>
                  </pic:spPr>
                </pic:pic>
              </a:graphicData>
            </a:graphic>
          </wp:anchor>
        </w:drawing>
      </w:r>
    </w:p>
    <w:p w:rsidR="00293F05" w:rsidRPr="0069544E" w:rsidRDefault="00293F05" w:rsidP="00293F05">
      <w:pPr>
        <w:pStyle w:val="ListParagraph"/>
        <w:spacing w:line="360" w:lineRule="auto"/>
        <w:ind w:left="360"/>
        <w:jc w:val="center"/>
        <w:rPr>
          <w:rFonts w:asciiTheme="minorBidi" w:hAnsiTheme="minorBidi"/>
          <w:b/>
          <w:bCs/>
          <w:sz w:val="24"/>
          <w:szCs w:val="24"/>
          <w:u w:val="single"/>
          <w:rtl/>
        </w:rPr>
      </w:pPr>
    </w:p>
    <w:p w:rsidR="00293F05" w:rsidRPr="0069544E" w:rsidRDefault="00293F05" w:rsidP="00293F05">
      <w:pPr>
        <w:pStyle w:val="ListParagraph"/>
        <w:spacing w:line="360" w:lineRule="auto"/>
        <w:ind w:left="360"/>
        <w:jc w:val="center"/>
        <w:rPr>
          <w:rFonts w:asciiTheme="minorBidi" w:hAnsiTheme="minorBidi"/>
          <w:b/>
          <w:bCs/>
          <w:sz w:val="24"/>
          <w:szCs w:val="24"/>
          <w:u w:val="single"/>
          <w:rtl/>
        </w:rPr>
      </w:pPr>
    </w:p>
    <w:p w:rsidR="00293F05" w:rsidRPr="0069544E" w:rsidRDefault="00293F05" w:rsidP="00293F05">
      <w:pPr>
        <w:pStyle w:val="ListParagraph"/>
        <w:spacing w:line="360" w:lineRule="auto"/>
        <w:ind w:left="360"/>
        <w:jc w:val="center"/>
        <w:rPr>
          <w:rFonts w:asciiTheme="minorBidi" w:hAnsiTheme="minorBidi"/>
          <w:b/>
          <w:bCs/>
          <w:sz w:val="24"/>
          <w:szCs w:val="24"/>
          <w:u w:val="single"/>
          <w:rtl/>
        </w:rPr>
      </w:pPr>
    </w:p>
    <w:p w:rsidR="00293F05" w:rsidRPr="0069544E" w:rsidRDefault="00293F05" w:rsidP="00293F05">
      <w:pPr>
        <w:pStyle w:val="ListParagraph"/>
        <w:spacing w:line="360" w:lineRule="auto"/>
        <w:ind w:left="360"/>
        <w:jc w:val="center"/>
        <w:rPr>
          <w:rFonts w:asciiTheme="minorBidi" w:hAnsiTheme="minorBidi"/>
          <w:b/>
          <w:bCs/>
          <w:sz w:val="24"/>
          <w:szCs w:val="24"/>
          <w:u w:val="single"/>
          <w:rtl/>
        </w:rPr>
      </w:pPr>
    </w:p>
    <w:p w:rsidR="00293F05" w:rsidRPr="0069544E" w:rsidRDefault="00293F05" w:rsidP="00293F05">
      <w:pPr>
        <w:pStyle w:val="ListParagraph"/>
        <w:spacing w:line="360" w:lineRule="auto"/>
        <w:ind w:left="360"/>
        <w:jc w:val="center"/>
        <w:rPr>
          <w:rFonts w:asciiTheme="minorBidi" w:hAnsiTheme="minorBidi"/>
          <w:b/>
          <w:bCs/>
          <w:sz w:val="24"/>
          <w:szCs w:val="24"/>
          <w:u w:val="single"/>
          <w:rtl/>
        </w:rPr>
      </w:pPr>
    </w:p>
    <w:p w:rsidR="00293F05" w:rsidRPr="0069544E" w:rsidRDefault="00293F05" w:rsidP="00293F05">
      <w:pPr>
        <w:pStyle w:val="ListParagraph"/>
        <w:spacing w:line="360" w:lineRule="auto"/>
        <w:ind w:left="360"/>
        <w:jc w:val="center"/>
        <w:rPr>
          <w:rFonts w:asciiTheme="minorBidi" w:hAnsiTheme="minorBidi"/>
          <w:b/>
          <w:bCs/>
          <w:sz w:val="24"/>
          <w:szCs w:val="24"/>
          <w:u w:val="single"/>
          <w:rtl/>
        </w:rPr>
      </w:pPr>
    </w:p>
    <w:p w:rsidR="00293F05" w:rsidRPr="0069544E" w:rsidRDefault="00293F05" w:rsidP="00293F05">
      <w:pPr>
        <w:pStyle w:val="ListParagraph"/>
        <w:spacing w:line="360" w:lineRule="auto"/>
        <w:ind w:left="360"/>
        <w:jc w:val="center"/>
        <w:rPr>
          <w:rFonts w:asciiTheme="minorBidi" w:hAnsiTheme="minorBidi"/>
          <w:b/>
          <w:bCs/>
          <w:sz w:val="24"/>
          <w:szCs w:val="24"/>
          <w:u w:val="single"/>
          <w:rtl/>
        </w:rPr>
      </w:pPr>
    </w:p>
    <w:p w:rsidR="00036CBB" w:rsidRPr="0069544E" w:rsidRDefault="00036CBB" w:rsidP="00293F05">
      <w:pPr>
        <w:pStyle w:val="ListParagraph"/>
        <w:spacing w:line="360" w:lineRule="auto"/>
        <w:ind w:left="360"/>
        <w:jc w:val="center"/>
        <w:rPr>
          <w:rFonts w:asciiTheme="minorBidi" w:hAnsiTheme="minorBidi"/>
          <w:b/>
          <w:bCs/>
          <w:sz w:val="24"/>
          <w:szCs w:val="24"/>
          <w:u w:val="single"/>
          <w:rtl/>
        </w:rPr>
      </w:pPr>
    </w:p>
    <w:p w:rsidR="00036CBB" w:rsidRPr="0069544E" w:rsidRDefault="00036CBB" w:rsidP="00293F05">
      <w:pPr>
        <w:pStyle w:val="ListParagraph"/>
        <w:spacing w:line="360" w:lineRule="auto"/>
        <w:ind w:left="360"/>
        <w:jc w:val="center"/>
        <w:rPr>
          <w:rFonts w:asciiTheme="minorBidi" w:hAnsiTheme="minorBidi"/>
          <w:b/>
          <w:bCs/>
          <w:sz w:val="24"/>
          <w:szCs w:val="24"/>
          <w:u w:val="single"/>
          <w:rtl/>
        </w:rPr>
      </w:pPr>
    </w:p>
    <w:p w:rsidR="00036CBB" w:rsidRPr="0069544E" w:rsidRDefault="00036CBB" w:rsidP="00293F05">
      <w:pPr>
        <w:pStyle w:val="ListParagraph"/>
        <w:spacing w:line="360" w:lineRule="auto"/>
        <w:ind w:left="360"/>
        <w:jc w:val="center"/>
        <w:rPr>
          <w:rFonts w:asciiTheme="minorBidi" w:hAnsiTheme="minorBidi"/>
          <w:b/>
          <w:bCs/>
          <w:sz w:val="24"/>
          <w:szCs w:val="24"/>
          <w:u w:val="single"/>
          <w:rtl/>
        </w:rPr>
      </w:pPr>
    </w:p>
    <w:p w:rsidR="00036CBB" w:rsidRPr="0069544E" w:rsidRDefault="00036CBB" w:rsidP="00293F05">
      <w:pPr>
        <w:pStyle w:val="ListParagraph"/>
        <w:spacing w:line="360" w:lineRule="auto"/>
        <w:ind w:left="360"/>
        <w:jc w:val="center"/>
        <w:rPr>
          <w:rFonts w:asciiTheme="minorBidi" w:hAnsiTheme="minorBidi"/>
          <w:b/>
          <w:bCs/>
          <w:sz w:val="24"/>
          <w:szCs w:val="24"/>
          <w:u w:val="single"/>
          <w:rtl/>
        </w:rPr>
      </w:pPr>
    </w:p>
    <w:p w:rsidR="00293F05" w:rsidRPr="0069544E" w:rsidRDefault="00293F05" w:rsidP="00293F05">
      <w:pPr>
        <w:pStyle w:val="ListParagraph"/>
        <w:spacing w:line="360" w:lineRule="auto"/>
        <w:ind w:left="360"/>
        <w:jc w:val="center"/>
        <w:rPr>
          <w:rFonts w:asciiTheme="minorBidi" w:hAnsiTheme="minorBidi"/>
          <w:b/>
          <w:bCs/>
          <w:sz w:val="24"/>
          <w:szCs w:val="24"/>
          <w:u w:val="single"/>
          <w:rtl/>
        </w:rPr>
      </w:pPr>
    </w:p>
    <w:p w:rsidR="005D07C4" w:rsidRPr="0069544E" w:rsidRDefault="005D07C4" w:rsidP="005D07C4">
      <w:pPr>
        <w:pStyle w:val="ListParagraph"/>
        <w:ind w:left="753"/>
        <w:rPr>
          <w:rFonts w:asciiTheme="minorBidi" w:hAnsiTheme="minorBidi"/>
          <w:sz w:val="24"/>
          <w:szCs w:val="24"/>
          <w:rtl/>
        </w:rPr>
      </w:pPr>
    </w:p>
    <w:p w:rsidR="005D07C4" w:rsidRPr="0069544E" w:rsidRDefault="005D07C4" w:rsidP="005D07C4">
      <w:pPr>
        <w:pStyle w:val="ListParagraph"/>
        <w:ind w:left="753"/>
        <w:rPr>
          <w:rFonts w:asciiTheme="minorBidi" w:hAnsiTheme="minorBidi"/>
          <w:sz w:val="24"/>
          <w:szCs w:val="24"/>
          <w:rtl/>
        </w:rPr>
      </w:pPr>
    </w:p>
    <w:p w:rsidR="005D07C4" w:rsidRPr="00F8660F" w:rsidRDefault="005D07C4" w:rsidP="00F8660F">
      <w:pPr>
        <w:pStyle w:val="NUM61"/>
        <w:ind w:left="4886" w:hanging="1560"/>
        <w:rPr>
          <w:sz w:val="24"/>
          <w:szCs w:val="24"/>
        </w:rPr>
      </w:pPr>
      <w:r w:rsidRPr="00F8660F">
        <w:rPr>
          <w:sz w:val="24"/>
          <w:szCs w:val="24"/>
          <w:rtl/>
        </w:rPr>
        <w:t>ה</w:t>
      </w:r>
      <w:r w:rsidR="00B67617" w:rsidRPr="00F8660F">
        <w:rPr>
          <w:sz w:val="24"/>
          <w:szCs w:val="24"/>
          <w:rtl/>
        </w:rPr>
        <w:t>מערכת תאפשר לבצע ממשק ממערכת של</w:t>
      </w:r>
      <w:r w:rsidR="00B67617" w:rsidRPr="00F8660F">
        <w:rPr>
          <w:sz w:val="24"/>
          <w:szCs w:val="24"/>
        </w:rPr>
        <w:t xml:space="preserve"> </w:t>
      </w:r>
      <w:r w:rsidRPr="00F8660F">
        <w:rPr>
          <w:sz w:val="24"/>
          <w:szCs w:val="24"/>
          <w:rtl/>
        </w:rPr>
        <w:t xml:space="preserve">היחידה לתכנון אקדמי ו/או </w:t>
      </w:r>
      <w:r w:rsidRPr="00F8660F">
        <w:rPr>
          <w:sz w:val="24"/>
          <w:szCs w:val="24"/>
        </w:rPr>
        <w:t>CM</w:t>
      </w:r>
      <w:r w:rsidRPr="00F8660F">
        <w:rPr>
          <w:sz w:val="24"/>
          <w:szCs w:val="24"/>
          <w:rtl/>
        </w:rPr>
        <w:t xml:space="preserve"> לכמות הסטודנטים הפעילים לפי סוג תקציב מרכז עלות</w:t>
      </w:r>
      <w:r w:rsidR="00B67617" w:rsidRPr="00F8660F">
        <w:rPr>
          <w:sz w:val="24"/>
          <w:szCs w:val="24"/>
          <w:rtl/>
        </w:rPr>
        <w:t>, תקופה, תואר, סוג תלמיד וסוג ת</w:t>
      </w:r>
      <w:r w:rsidRPr="00F8660F">
        <w:rPr>
          <w:sz w:val="24"/>
          <w:szCs w:val="24"/>
          <w:rtl/>
        </w:rPr>
        <w:t xml:space="preserve">כנית </w:t>
      </w:r>
    </w:p>
    <w:p w:rsidR="005D07C4" w:rsidRPr="00F8660F" w:rsidRDefault="005D07C4" w:rsidP="00F8660F">
      <w:pPr>
        <w:pStyle w:val="NUM61"/>
        <w:ind w:left="4886" w:hanging="1560"/>
        <w:rPr>
          <w:sz w:val="24"/>
          <w:szCs w:val="24"/>
        </w:rPr>
      </w:pPr>
      <w:r w:rsidRPr="00F8660F">
        <w:rPr>
          <w:sz w:val="24"/>
          <w:szCs w:val="24"/>
          <w:rtl/>
        </w:rPr>
        <w:t xml:space="preserve">המערכת תאפשר לבצע ממשק ממערכת מהיחידה לתכנון אקדמי ו/או </w:t>
      </w:r>
      <w:r w:rsidRPr="00F8660F">
        <w:rPr>
          <w:sz w:val="24"/>
          <w:szCs w:val="24"/>
        </w:rPr>
        <w:t>CM</w:t>
      </w:r>
      <w:r w:rsidRPr="00F8660F">
        <w:rPr>
          <w:sz w:val="24"/>
          <w:szCs w:val="24"/>
          <w:rtl/>
        </w:rPr>
        <w:t xml:space="preserve"> לשינויים בכמות הסטודנטים (תוספות/גריעות/שינויים) לפי תקופה ותואר, סוג תקצ</w:t>
      </w:r>
      <w:r w:rsidR="00B67617" w:rsidRPr="00F8660F">
        <w:rPr>
          <w:sz w:val="24"/>
          <w:szCs w:val="24"/>
          <w:rtl/>
        </w:rPr>
        <w:t>יב, מרכז עלות, סוג תלמיד, סוג ת</w:t>
      </w:r>
      <w:r w:rsidRPr="00F8660F">
        <w:rPr>
          <w:sz w:val="24"/>
          <w:szCs w:val="24"/>
          <w:rtl/>
        </w:rPr>
        <w:t>כנית</w:t>
      </w:r>
    </w:p>
    <w:p w:rsidR="005D07C4" w:rsidRPr="00F8660F" w:rsidRDefault="005D07C4" w:rsidP="00F8660F">
      <w:pPr>
        <w:pStyle w:val="NUM61"/>
        <w:ind w:left="4886" w:hanging="1560"/>
        <w:rPr>
          <w:sz w:val="24"/>
          <w:szCs w:val="24"/>
          <w:rtl/>
        </w:rPr>
      </w:pPr>
      <w:r w:rsidRPr="00F8660F">
        <w:rPr>
          <w:sz w:val="24"/>
          <w:szCs w:val="24"/>
          <w:rtl/>
        </w:rPr>
        <w:t>המודל יאפשר לבצע אלוקציה לכמות הסטודנטים בחתך סוג תקציב,</w:t>
      </w:r>
      <w:r w:rsidR="00B67617" w:rsidRPr="00F8660F">
        <w:rPr>
          <w:sz w:val="24"/>
          <w:szCs w:val="24"/>
          <w:rtl/>
        </w:rPr>
        <w:t xml:space="preserve"> תואר לפקולטה (מרכז עלות), סוג ת</w:t>
      </w:r>
      <w:r w:rsidRPr="00F8660F">
        <w:rPr>
          <w:sz w:val="24"/>
          <w:szCs w:val="24"/>
          <w:rtl/>
        </w:rPr>
        <w:t xml:space="preserve">כנית וסוג תלמיד, לפי מפתח שיוגדר או לפי סכום שיוזן ידנית. </w:t>
      </w:r>
    </w:p>
    <w:p w:rsidR="005D07C4" w:rsidRPr="00F8660F" w:rsidRDefault="005D07C4" w:rsidP="00F8660F">
      <w:pPr>
        <w:pStyle w:val="NUM61"/>
        <w:ind w:left="4886" w:hanging="1560"/>
        <w:rPr>
          <w:sz w:val="24"/>
          <w:szCs w:val="24"/>
          <w:rtl/>
        </w:rPr>
      </w:pPr>
      <w:r w:rsidRPr="00F8660F">
        <w:rPr>
          <w:sz w:val="24"/>
          <w:szCs w:val="24"/>
          <w:rtl/>
        </w:rPr>
        <w:t>בכל אלוקציה המודל יאפשר לבצע בקרה שאין חריגה מכמות הסטודנטים שהתקבלה בממשק</w:t>
      </w:r>
    </w:p>
    <w:p w:rsidR="005D07C4" w:rsidRPr="00F8660F" w:rsidRDefault="005D07C4" w:rsidP="00F8660F">
      <w:pPr>
        <w:pStyle w:val="NUM61"/>
        <w:ind w:left="4886" w:hanging="1560"/>
        <w:rPr>
          <w:sz w:val="24"/>
          <w:szCs w:val="24"/>
          <w:rtl/>
        </w:rPr>
      </w:pPr>
      <w:r w:rsidRPr="00F8660F">
        <w:rPr>
          <w:sz w:val="24"/>
          <w:szCs w:val="24"/>
          <w:rtl/>
        </w:rPr>
        <w:t xml:space="preserve">המערכת תאפשר לבצע ממשק ממערכת ה- </w:t>
      </w:r>
      <w:r w:rsidRPr="00F8660F">
        <w:rPr>
          <w:sz w:val="24"/>
          <w:szCs w:val="24"/>
        </w:rPr>
        <w:t>SAP</w:t>
      </w:r>
      <w:r w:rsidRPr="00F8660F">
        <w:rPr>
          <w:sz w:val="24"/>
          <w:szCs w:val="24"/>
          <w:rtl/>
        </w:rPr>
        <w:t xml:space="preserve"> עבור נתונים בפועל של שכר לימוד בהתאם לתקופה שתיבחר בפרמטרים, הממשק יבוצע ברזולוציה של המודל</w:t>
      </w:r>
    </w:p>
    <w:p w:rsidR="005D07C4" w:rsidRPr="00F8660F" w:rsidRDefault="005D07C4" w:rsidP="00F8660F">
      <w:pPr>
        <w:pStyle w:val="NUM61"/>
        <w:ind w:left="4886" w:hanging="1560"/>
        <w:rPr>
          <w:sz w:val="24"/>
          <w:szCs w:val="24"/>
        </w:rPr>
      </w:pPr>
      <w:r w:rsidRPr="00F8660F">
        <w:rPr>
          <w:sz w:val="24"/>
          <w:szCs w:val="24"/>
          <w:rtl/>
        </w:rPr>
        <w:t xml:space="preserve">המערכת תאפשר שנתונים אלו שהתקבלו בממשק ישמשו לצורך חישוב ההכנסות שכר לימוד במודל. המערכת תאפשר לבצע ממשק ממערכת ה- </w:t>
      </w:r>
      <w:r w:rsidRPr="00F8660F">
        <w:rPr>
          <w:sz w:val="24"/>
          <w:szCs w:val="24"/>
        </w:rPr>
        <w:t>CM</w:t>
      </w:r>
      <w:r w:rsidRPr="00F8660F">
        <w:rPr>
          <w:sz w:val="24"/>
          <w:szCs w:val="24"/>
          <w:rtl/>
        </w:rPr>
        <w:t xml:space="preserve"> או מהיחידה לתכנון אקדמי, עבור כמות סטודנטים קיימת בתקציב רגיל / מותנה בהתאם לתקופה שתיבחר בפרמטרים ברזולוציה של המודל. </w:t>
      </w:r>
    </w:p>
    <w:p w:rsidR="005D07C4" w:rsidRPr="00F8660F" w:rsidRDefault="005D07C4" w:rsidP="00F8660F">
      <w:pPr>
        <w:pStyle w:val="NUM61"/>
        <w:ind w:left="4886" w:hanging="1560"/>
        <w:rPr>
          <w:sz w:val="24"/>
          <w:szCs w:val="24"/>
        </w:rPr>
      </w:pPr>
      <w:r w:rsidRPr="00F8660F">
        <w:rPr>
          <w:sz w:val="24"/>
          <w:szCs w:val="24"/>
          <w:rtl/>
        </w:rPr>
        <w:t>המודל יאפשר לבצע חישובים של מכפלות ויחסים המשמשים בחישוב תוצאות הכנסות שכר לימוד.</w:t>
      </w:r>
    </w:p>
    <w:p w:rsidR="005D07C4" w:rsidRPr="00F8660F" w:rsidRDefault="005D07C4" w:rsidP="00F8660F">
      <w:pPr>
        <w:pStyle w:val="NUM61"/>
        <w:ind w:left="4886" w:hanging="1560"/>
        <w:rPr>
          <w:sz w:val="24"/>
          <w:szCs w:val="24"/>
        </w:rPr>
      </w:pPr>
      <w:r w:rsidRPr="00F8660F">
        <w:rPr>
          <w:sz w:val="24"/>
          <w:szCs w:val="24"/>
          <w:rtl/>
        </w:rPr>
        <w:t xml:space="preserve">המודל יאפשר לבצע ממוצע של שכר לימוד ברזולוציה של המודל כולל סוג תקציב, במסגרת זו המערכת תאפשר חישוב של </w:t>
      </w:r>
      <w:r w:rsidRPr="00F8660F">
        <w:rPr>
          <w:sz w:val="24"/>
          <w:szCs w:val="24"/>
        </w:rPr>
        <w:t>FTE</w:t>
      </w:r>
      <w:r w:rsidRPr="00F8660F">
        <w:rPr>
          <w:sz w:val="24"/>
          <w:szCs w:val="24"/>
          <w:rtl/>
        </w:rPr>
        <w:t xml:space="preserve"> לפי סוג תקציב</w:t>
      </w:r>
      <w:r w:rsidR="004D473D" w:rsidRPr="00F8660F">
        <w:rPr>
          <w:sz w:val="24"/>
          <w:szCs w:val="24"/>
          <w:rtl/>
        </w:rPr>
        <w:t xml:space="preserve"> ו/או מרכז עלות</w:t>
      </w:r>
      <w:r w:rsidRPr="00F8660F">
        <w:rPr>
          <w:sz w:val="24"/>
          <w:szCs w:val="24"/>
          <w:rtl/>
        </w:rPr>
        <w:t xml:space="preserve">, באמצעות חלוקת הממוצע שחושב במודל בתעריף שנקבע מתעריפון שיוזן ידנית  (למשל תעריף מל"ג). </w:t>
      </w:r>
    </w:p>
    <w:p w:rsidR="004120B6" w:rsidRPr="00F8660F" w:rsidRDefault="004120B6" w:rsidP="00F8660F">
      <w:pPr>
        <w:pStyle w:val="num7"/>
        <w:ind w:left="6587" w:hanging="1843"/>
        <w:rPr>
          <w:sz w:val="24"/>
          <w:szCs w:val="24"/>
        </w:rPr>
      </w:pPr>
      <w:r w:rsidRPr="00F8660F">
        <w:rPr>
          <w:sz w:val="24"/>
          <w:szCs w:val="24"/>
          <w:rtl/>
        </w:rPr>
        <w:t xml:space="preserve">בסוגי תקציב ו/או במרכזי עלות מסוימים המערכת תאפשר להגדיר ברירת מחדל של </w:t>
      </w:r>
      <w:r w:rsidRPr="00F8660F">
        <w:rPr>
          <w:sz w:val="24"/>
          <w:szCs w:val="24"/>
        </w:rPr>
        <w:t>FTE</w:t>
      </w:r>
      <w:r w:rsidRPr="00F8660F">
        <w:rPr>
          <w:sz w:val="24"/>
          <w:szCs w:val="24"/>
          <w:rtl/>
        </w:rPr>
        <w:t xml:space="preserve"> = 1. (לדוגמה: תכניות לימודים מיוחדות). בכל שלב המערכת תאפשר לבצע שינוי ידני לברירת המחדל של ה- </w:t>
      </w:r>
      <w:r w:rsidRPr="00F8660F">
        <w:rPr>
          <w:sz w:val="24"/>
          <w:szCs w:val="24"/>
        </w:rPr>
        <w:t>FTE</w:t>
      </w:r>
      <w:r w:rsidRPr="00F8660F">
        <w:rPr>
          <w:sz w:val="24"/>
          <w:szCs w:val="24"/>
          <w:rtl/>
        </w:rPr>
        <w:t>.</w:t>
      </w:r>
    </w:p>
    <w:p w:rsidR="005D07C4" w:rsidRPr="00F8660F" w:rsidRDefault="005D07C4" w:rsidP="00F8660F">
      <w:pPr>
        <w:pStyle w:val="NUM61"/>
        <w:ind w:left="4886" w:hanging="1560"/>
        <w:rPr>
          <w:sz w:val="24"/>
          <w:szCs w:val="24"/>
          <w:rtl/>
        </w:rPr>
      </w:pPr>
      <w:r w:rsidRPr="00F8660F">
        <w:rPr>
          <w:sz w:val="24"/>
          <w:szCs w:val="24"/>
          <w:rtl/>
        </w:rPr>
        <w:t xml:space="preserve">המודל יאפשר להזין פרמטרים שונים אשר יוזנו בכל שלב במודל אשר ישפיעו על תוצאות החישוב. </w:t>
      </w:r>
    </w:p>
    <w:p w:rsidR="005D07C4" w:rsidRPr="00F8660F" w:rsidRDefault="005D07C4" w:rsidP="00F8660F">
      <w:pPr>
        <w:pStyle w:val="NUM61"/>
        <w:ind w:left="4886" w:hanging="1560"/>
        <w:rPr>
          <w:sz w:val="24"/>
          <w:szCs w:val="24"/>
          <w:rtl/>
        </w:rPr>
      </w:pPr>
      <w:r w:rsidRPr="00F8660F">
        <w:rPr>
          <w:sz w:val="24"/>
          <w:szCs w:val="24"/>
          <w:rtl/>
        </w:rPr>
        <w:t xml:space="preserve">במידה והפרמטרים יוזנו על ידי היחידות השונות, המודל יאפשר לבצע תהליך של </w:t>
      </w:r>
      <w:r w:rsidRPr="00F8660F">
        <w:rPr>
          <w:sz w:val="24"/>
          <w:szCs w:val="24"/>
        </w:rPr>
        <w:t>WF</w:t>
      </w:r>
      <w:r w:rsidRPr="00F8660F">
        <w:rPr>
          <w:sz w:val="24"/>
          <w:szCs w:val="24"/>
          <w:rtl/>
        </w:rPr>
        <w:t>.</w:t>
      </w:r>
    </w:p>
    <w:p w:rsidR="005D07C4" w:rsidRPr="00F8660F" w:rsidRDefault="005D07C4" w:rsidP="00F8660F">
      <w:pPr>
        <w:pStyle w:val="NUM61"/>
        <w:ind w:left="4886" w:hanging="1560"/>
        <w:rPr>
          <w:sz w:val="24"/>
          <w:szCs w:val="24"/>
        </w:rPr>
      </w:pPr>
      <w:r w:rsidRPr="00F8660F">
        <w:rPr>
          <w:sz w:val="24"/>
          <w:szCs w:val="24"/>
          <w:rtl/>
        </w:rPr>
        <w:t>המודל יאפשר לבצע הזנות ידניות (</w:t>
      </w:r>
      <w:r w:rsidRPr="00F8660F">
        <w:rPr>
          <w:sz w:val="24"/>
          <w:szCs w:val="24"/>
        </w:rPr>
        <w:t>Adj</w:t>
      </w:r>
      <w:r w:rsidRPr="00F8660F">
        <w:rPr>
          <w:sz w:val="24"/>
          <w:szCs w:val="24"/>
          <w:rtl/>
        </w:rPr>
        <w:t>) אשר ישפיעו על תוצאות החישוב הסופי, ,ללא דריסת תוצאות ביניים שחושבו. ההזנות הידניות יכולים להיות בגין חישוב שבוצע במערכת או בממשק שהתקבל במערכת.</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מודל הכנסות - הכנסות מסטודנטים - שכ"ד מעונות</w:t>
      </w:r>
    </w:p>
    <w:p w:rsidR="005D07C4" w:rsidRPr="00F8660F" w:rsidRDefault="00FC3A8D" w:rsidP="00F8660F">
      <w:pPr>
        <w:pStyle w:val="NUM61"/>
        <w:ind w:left="4886" w:hanging="1560"/>
        <w:rPr>
          <w:sz w:val="24"/>
          <w:szCs w:val="24"/>
          <w:rtl/>
        </w:rPr>
      </w:pPr>
      <w:r w:rsidRPr="00F8660F">
        <w:rPr>
          <w:sz w:val="24"/>
          <w:szCs w:val="24"/>
          <w:rtl/>
        </w:rPr>
        <w:t>הממדים</w:t>
      </w:r>
      <w:r w:rsidR="005D07C4" w:rsidRPr="00F8660F">
        <w:rPr>
          <w:sz w:val="24"/>
          <w:szCs w:val="24"/>
          <w:rtl/>
        </w:rPr>
        <w:t xml:space="preserve"> במודל:</w:t>
      </w:r>
    </w:p>
    <w:p w:rsidR="005D07C4" w:rsidRPr="00F8660F" w:rsidRDefault="005D07C4" w:rsidP="00F8660F">
      <w:pPr>
        <w:pStyle w:val="num7"/>
        <w:ind w:left="6587" w:hanging="1843"/>
        <w:rPr>
          <w:sz w:val="24"/>
          <w:szCs w:val="24"/>
          <w:rtl/>
        </w:rPr>
      </w:pPr>
      <w:r w:rsidRPr="00F8660F">
        <w:rPr>
          <w:sz w:val="24"/>
          <w:szCs w:val="24"/>
          <w:rtl/>
        </w:rPr>
        <w:t>מרכז עלות</w:t>
      </w:r>
    </w:p>
    <w:p w:rsidR="005D07C4" w:rsidRPr="00F8660F" w:rsidRDefault="005D07C4" w:rsidP="00F8660F">
      <w:pPr>
        <w:pStyle w:val="num7"/>
        <w:ind w:left="6587" w:hanging="1843"/>
        <w:rPr>
          <w:sz w:val="24"/>
          <w:szCs w:val="24"/>
        </w:rPr>
      </w:pPr>
      <w:r w:rsidRPr="00F8660F">
        <w:rPr>
          <w:sz w:val="24"/>
          <w:szCs w:val="24"/>
          <w:rtl/>
        </w:rPr>
        <w:t>סוג מעון</w:t>
      </w:r>
    </w:p>
    <w:p w:rsidR="00293F05" w:rsidRPr="00F8660F" w:rsidRDefault="005D07C4" w:rsidP="00F8660F">
      <w:pPr>
        <w:pStyle w:val="num7"/>
        <w:ind w:left="6587" w:hanging="1843"/>
        <w:rPr>
          <w:sz w:val="24"/>
          <w:szCs w:val="24"/>
          <w:rtl/>
        </w:rPr>
      </w:pPr>
      <w:r w:rsidRPr="00F8660F">
        <w:rPr>
          <w:sz w:val="24"/>
          <w:szCs w:val="24"/>
          <w:rtl/>
        </w:rPr>
        <w:t>חדר</w:t>
      </w:r>
    </w:p>
    <w:p w:rsidR="00293F05" w:rsidRPr="0069544E" w:rsidRDefault="00293F05" w:rsidP="00293F05">
      <w:pPr>
        <w:pStyle w:val="ListParagraph"/>
        <w:spacing w:line="360" w:lineRule="auto"/>
        <w:ind w:left="1800"/>
        <w:jc w:val="both"/>
        <w:rPr>
          <w:rFonts w:asciiTheme="minorBidi" w:hAnsiTheme="minorBidi"/>
          <w:sz w:val="24"/>
          <w:szCs w:val="24"/>
        </w:rPr>
      </w:pPr>
    </w:p>
    <w:p w:rsidR="005D07C4" w:rsidRPr="00F8660F" w:rsidRDefault="005D07C4" w:rsidP="00F8660F">
      <w:pPr>
        <w:pStyle w:val="NUM61"/>
        <w:ind w:left="4886" w:hanging="1560"/>
        <w:rPr>
          <w:sz w:val="24"/>
          <w:szCs w:val="24"/>
          <w:rtl/>
        </w:rPr>
      </w:pPr>
      <w:r w:rsidRPr="00F8660F">
        <w:rPr>
          <w:sz w:val="24"/>
          <w:szCs w:val="24"/>
          <w:rtl/>
        </w:rPr>
        <w:t>דוגמא למודל תכנון הכנסות שכ"ד-מעונות</w:t>
      </w: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77785B" w:rsidP="005D07C4">
      <w:pPr>
        <w:pStyle w:val="ListParagraph"/>
        <w:ind w:left="2312" w:hanging="504"/>
        <w:rPr>
          <w:rFonts w:asciiTheme="minorBidi" w:hAnsiTheme="minorBidi"/>
          <w:b/>
          <w:bCs/>
          <w:sz w:val="24"/>
          <w:szCs w:val="24"/>
          <w:u w:val="single"/>
          <w:rtl/>
        </w:rPr>
      </w:pPr>
      <w:r w:rsidRPr="0069544E">
        <w:rPr>
          <w:rFonts w:asciiTheme="minorBidi" w:hAnsiTheme="minorBidi"/>
          <w:noProof/>
          <w:sz w:val="24"/>
          <w:szCs w:val="24"/>
        </w:rPr>
        <w:drawing>
          <wp:anchor distT="0" distB="0" distL="114300" distR="114300" simplePos="0" relativeHeight="251737088" behindDoc="1" locked="0" layoutInCell="1" allowOverlap="1">
            <wp:simplePos x="0" y="0"/>
            <wp:positionH relativeFrom="column">
              <wp:posOffset>1129665</wp:posOffset>
            </wp:positionH>
            <wp:positionV relativeFrom="paragraph">
              <wp:posOffset>48260</wp:posOffset>
            </wp:positionV>
            <wp:extent cx="6788592" cy="2009775"/>
            <wp:effectExtent l="38100" t="38100" r="31750"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8592" cy="2009775"/>
                    </a:xfrm>
                    <a:prstGeom prst="rect">
                      <a:avLst/>
                    </a:prstGeom>
                    <a:noFill/>
                    <a:ln w="38100" cmpd="sng">
                      <a:solidFill>
                        <a:srgbClr val="97C9C7"/>
                      </a:solidFill>
                      <a:miter lim="800000"/>
                      <a:headEnd/>
                      <a:tailEnd/>
                    </a:ln>
                    <a:effectLst/>
                  </pic:spPr>
                </pic:pic>
              </a:graphicData>
            </a:graphic>
          </wp:anchor>
        </w:drawing>
      </w: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F4448E" w:rsidP="005D07C4">
      <w:pPr>
        <w:pStyle w:val="ListParagraph"/>
        <w:ind w:left="2312" w:hanging="504"/>
        <w:rPr>
          <w:rFonts w:asciiTheme="minorBidi" w:hAnsiTheme="minorBidi"/>
          <w:b/>
          <w:bCs/>
          <w:sz w:val="24"/>
          <w:szCs w:val="24"/>
          <w:u w:val="single"/>
          <w:rtl/>
        </w:rPr>
      </w:pPr>
    </w:p>
    <w:p w:rsidR="00F4448E" w:rsidRPr="0069544E" w:rsidRDefault="00F4448E" w:rsidP="005D07C4">
      <w:pPr>
        <w:pStyle w:val="ListParagraph"/>
        <w:ind w:left="2312" w:hanging="504"/>
        <w:rPr>
          <w:rFonts w:asciiTheme="minorBidi" w:hAnsiTheme="minorBidi"/>
          <w:b/>
          <w:bCs/>
          <w:sz w:val="24"/>
          <w:szCs w:val="24"/>
          <w:u w:val="single"/>
          <w:rtl/>
        </w:rPr>
      </w:pPr>
    </w:p>
    <w:p w:rsidR="005D07C4" w:rsidRPr="0069544E" w:rsidRDefault="005D07C4" w:rsidP="005D07C4">
      <w:pPr>
        <w:pStyle w:val="ListParagraph"/>
        <w:ind w:left="2312"/>
        <w:rPr>
          <w:rFonts w:asciiTheme="minorBidi" w:hAnsiTheme="minorBidi"/>
          <w:sz w:val="24"/>
          <w:szCs w:val="24"/>
        </w:rPr>
      </w:pPr>
    </w:p>
    <w:p w:rsidR="005D07C4" w:rsidRPr="0069544E" w:rsidRDefault="005D07C4" w:rsidP="005D07C4">
      <w:pPr>
        <w:pStyle w:val="ListParagraph"/>
        <w:ind w:left="1440"/>
        <w:rPr>
          <w:rFonts w:asciiTheme="minorBidi" w:hAnsiTheme="minorBidi"/>
          <w:sz w:val="24"/>
          <w:szCs w:val="24"/>
          <w:u w:val="single"/>
          <w:rtl/>
        </w:rPr>
      </w:pPr>
    </w:p>
    <w:p w:rsidR="005D07C4" w:rsidRPr="00F8660F" w:rsidRDefault="005D07C4" w:rsidP="00F8660F">
      <w:pPr>
        <w:pStyle w:val="NUM61"/>
        <w:ind w:left="4886" w:hanging="1560"/>
        <w:rPr>
          <w:sz w:val="24"/>
          <w:szCs w:val="24"/>
        </w:rPr>
      </w:pPr>
      <w:r w:rsidRPr="00F8660F">
        <w:rPr>
          <w:sz w:val="24"/>
          <w:szCs w:val="24"/>
          <w:rtl/>
        </w:rPr>
        <w:t>המודל יאפשר להעתיק את נתוני הכמות ונתוני התעריף לפי סוג מעון וחדר של שנה קודמת ולבצע בהם שינויים ידניים. השינויים יבוצעו בגרסה אחרת כך שנתוני המקור יהיו ללא שינוי.</w:t>
      </w:r>
    </w:p>
    <w:p w:rsidR="005D07C4" w:rsidRPr="00F8660F" w:rsidRDefault="005D07C4" w:rsidP="00F8660F">
      <w:pPr>
        <w:pStyle w:val="NUM61"/>
        <w:ind w:left="4886" w:hanging="1560"/>
        <w:rPr>
          <w:sz w:val="24"/>
          <w:szCs w:val="24"/>
        </w:rPr>
      </w:pPr>
      <w:r w:rsidRPr="00F8660F">
        <w:rPr>
          <w:sz w:val="24"/>
          <w:szCs w:val="24"/>
          <w:rtl/>
        </w:rPr>
        <w:t>המודל יאפשר לבצע חישוב מכפלה של כמות בתעריף. לעיתים התעריף הוא במטבע זר אזי יצטרכו לעשות תעריף במטבע זר כפול שער חליפין שיוזן ידני לתקופה מסוימת אולי טבלת מטבעות.</w:t>
      </w:r>
    </w:p>
    <w:p w:rsidR="005D07C4" w:rsidRPr="00F8660F" w:rsidRDefault="005D07C4" w:rsidP="00F8660F">
      <w:pPr>
        <w:pStyle w:val="NUM61"/>
        <w:ind w:left="4886" w:hanging="1560"/>
        <w:rPr>
          <w:sz w:val="24"/>
          <w:szCs w:val="24"/>
        </w:rPr>
      </w:pPr>
      <w:r w:rsidRPr="00F8660F">
        <w:rPr>
          <w:sz w:val="24"/>
          <w:szCs w:val="24"/>
          <w:rtl/>
        </w:rPr>
        <w:t xml:space="preserve">יתכנו שינויים </w:t>
      </w:r>
      <w:r w:rsidR="00FC3A8D" w:rsidRPr="00F8660F">
        <w:rPr>
          <w:sz w:val="24"/>
          <w:szCs w:val="24"/>
          <w:rtl/>
        </w:rPr>
        <w:t>בממדים</w:t>
      </w:r>
      <w:r w:rsidRPr="00F8660F">
        <w:rPr>
          <w:sz w:val="24"/>
          <w:szCs w:val="24"/>
          <w:rtl/>
        </w:rPr>
        <w:t xml:space="preserve"> - כולל הוספה או גריעה של </w:t>
      </w:r>
      <w:r w:rsidR="00FC3A8D" w:rsidRPr="00F8660F">
        <w:rPr>
          <w:sz w:val="24"/>
          <w:szCs w:val="24"/>
          <w:rtl/>
        </w:rPr>
        <w:t>ממדים</w:t>
      </w:r>
      <w:r w:rsidRPr="00F8660F">
        <w:rPr>
          <w:sz w:val="24"/>
          <w:szCs w:val="24"/>
          <w:rtl/>
        </w:rPr>
        <w:t>. הוספה או הגריעה לא תשנה מהותית את המודל</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מודל הכנסות - הכנסות מסטודנטים - דמי הרשמה</w:t>
      </w:r>
    </w:p>
    <w:p w:rsidR="005D07C4" w:rsidRPr="0023256D" w:rsidRDefault="005D07C4" w:rsidP="0023256D">
      <w:pPr>
        <w:pStyle w:val="NUM61"/>
        <w:ind w:left="4886" w:hanging="1560"/>
        <w:rPr>
          <w:sz w:val="24"/>
          <w:szCs w:val="24"/>
        </w:rPr>
      </w:pPr>
      <w:r w:rsidRPr="0023256D">
        <w:rPr>
          <w:sz w:val="24"/>
          <w:szCs w:val="24"/>
          <w:rtl/>
        </w:rPr>
        <w:t xml:space="preserve">אין </w:t>
      </w:r>
      <w:r w:rsidR="00FC3A8D" w:rsidRPr="0023256D">
        <w:rPr>
          <w:sz w:val="24"/>
          <w:szCs w:val="24"/>
          <w:rtl/>
        </w:rPr>
        <w:t>ממדים</w:t>
      </w:r>
      <w:r w:rsidRPr="0023256D">
        <w:rPr>
          <w:sz w:val="24"/>
          <w:szCs w:val="24"/>
          <w:rtl/>
        </w:rPr>
        <w:t xml:space="preserve"> ספציפיים למודל.</w:t>
      </w:r>
    </w:p>
    <w:p w:rsidR="005D07C4" w:rsidRPr="0023256D" w:rsidRDefault="005D07C4" w:rsidP="0023256D">
      <w:pPr>
        <w:pStyle w:val="NUM61"/>
        <w:ind w:left="4886" w:hanging="1560"/>
        <w:rPr>
          <w:sz w:val="24"/>
          <w:szCs w:val="24"/>
        </w:rPr>
      </w:pPr>
      <w:r w:rsidRPr="0023256D">
        <w:rPr>
          <w:sz w:val="24"/>
          <w:szCs w:val="24"/>
          <w:rtl/>
        </w:rPr>
        <w:t xml:space="preserve">המערכת תאפשר לבצע ממשק ממערכת ה- </w:t>
      </w:r>
      <w:r w:rsidRPr="0023256D">
        <w:rPr>
          <w:sz w:val="24"/>
          <w:szCs w:val="24"/>
        </w:rPr>
        <w:t>CM</w:t>
      </w:r>
      <w:r w:rsidRPr="0023256D">
        <w:rPr>
          <w:sz w:val="24"/>
          <w:szCs w:val="24"/>
          <w:rtl/>
        </w:rPr>
        <w:t xml:space="preserve"> </w:t>
      </w:r>
      <w:r w:rsidRPr="0023256D">
        <w:rPr>
          <w:sz w:val="24"/>
          <w:szCs w:val="24"/>
        </w:rPr>
        <w:t>SAP</w:t>
      </w:r>
      <w:r w:rsidRPr="0023256D">
        <w:rPr>
          <w:sz w:val="24"/>
          <w:szCs w:val="24"/>
          <w:rtl/>
        </w:rPr>
        <w:t xml:space="preserve"> עבור התקופה שנבחרה בפרמטרים (שנה אחת או יותר אחורה).</w:t>
      </w:r>
    </w:p>
    <w:p w:rsidR="005D07C4" w:rsidRPr="0023256D" w:rsidRDefault="005D07C4" w:rsidP="0023256D">
      <w:pPr>
        <w:pStyle w:val="NUM61"/>
        <w:ind w:left="4886" w:hanging="1560"/>
        <w:rPr>
          <w:sz w:val="24"/>
          <w:szCs w:val="24"/>
        </w:rPr>
      </w:pPr>
      <w:r w:rsidRPr="0023256D">
        <w:rPr>
          <w:sz w:val="24"/>
          <w:szCs w:val="24"/>
          <w:rtl/>
        </w:rPr>
        <w:t>המודל יאפשר להזין ידנית את הנתונים של השנה הנוכחית, לחילופין המודל יאפשר להזין את השינוי באחוזים ברזולוציה חודשית, בהתאם לכך, המודל יחשב את כמות הנרשמים שנה נוכחית.</w:t>
      </w:r>
    </w:p>
    <w:p w:rsidR="005D07C4" w:rsidRPr="0023256D" w:rsidRDefault="005D07C4" w:rsidP="0023256D">
      <w:pPr>
        <w:pStyle w:val="NUM61"/>
        <w:ind w:left="4886" w:hanging="1560"/>
        <w:rPr>
          <w:sz w:val="24"/>
          <w:szCs w:val="24"/>
        </w:rPr>
      </w:pPr>
      <w:r w:rsidRPr="0023256D">
        <w:rPr>
          <w:sz w:val="24"/>
          <w:szCs w:val="24"/>
          <w:rtl/>
        </w:rPr>
        <w:t>המודל יאפשר לבצע חישוב מכפלה של כמות בתעריף.</w:t>
      </w:r>
    </w:p>
    <w:p w:rsidR="005D07C4" w:rsidRPr="0023256D" w:rsidRDefault="005D07C4" w:rsidP="0023256D">
      <w:pPr>
        <w:pStyle w:val="NUM61"/>
        <w:ind w:left="4886" w:hanging="1560"/>
        <w:rPr>
          <w:sz w:val="24"/>
          <w:szCs w:val="24"/>
        </w:rPr>
      </w:pPr>
      <w:r w:rsidRPr="0023256D">
        <w:rPr>
          <w:sz w:val="24"/>
          <w:szCs w:val="24"/>
          <w:rtl/>
        </w:rPr>
        <w:t>המודל יאפשר להזין פרמטרים שונים אשר יוזנו בכל שלב במודל אשר ישפיעו על תוצאות החישוב.</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מודל הכנסות - מכינה ותלמידי חו"ל</w:t>
      </w:r>
    </w:p>
    <w:p w:rsidR="00293F05" w:rsidRPr="0023256D" w:rsidRDefault="005D07C4" w:rsidP="0023256D">
      <w:pPr>
        <w:pStyle w:val="NUM61"/>
        <w:ind w:left="4886" w:hanging="1560"/>
        <w:rPr>
          <w:sz w:val="24"/>
          <w:szCs w:val="24"/>
          <w:rtl/>
        </w:rPr>
      </w:pPr>
      <w:r w:rsidRPr="0023256D">
        <w:rPr>
          <w:sz w:val="24"/>
          <w:szCs w:val="24"/>
          <w:rtl/>
        </w:rPr>
        <w:t xml:space="preserve">אין </w:t>
      </w:r>
      <w:r w:rsidR="00FC3A8D" w:rsidRPr="0023256D">
        <w:rPr>
          <w:sz w:val="24"/>
          <w:szCs w:val="24"/>
          <w:rtl/>
        </w:rPr>
        <w:t>ממדים</w:t>
      </w:r>
      <w:r w:rsidRPr="0023256D">
        <w:rPr>
          <w:sz w:val="24"/>
          <w:szCs w:val="24"/>
          <w:rtl/>
        </w:rPr>
        <w:t xml:space="preserve"> ספציפיים למודל.</w:t>
      </w:r>
    </w:p>
    <w:p w:rsidR="005D07C4" w:rsidRPr="0023256D" w:rsidRDefault="0077785B" w:rsidP="0023256D">
      <w:pPr>
        <w:pStyle w:val="NUM61"/>
        <w:ind w:left="4886" w:hanging="1560"/>
        <w:rPr>
          <w:sz w:val="24"/>
          <w:szCs w:val="24"/>
          <w:rtl/>
        </w:rPr>
      </w:pPr>
      <w:r w:rsidRPr="0023256D">
        <w:rPr>
          <w:noProof/>
          <w:sz w:val="24"/>
          <w:szCs w:val="24"/>
        </w:rPr>
        <w:drawing>
          <wp:anchor distT="0" distB="0" distL="114300" distR="114300" simplePos="0" relativeHeight="251738112" behindDoc="1" locked="0" layoutInCell="1" allowOverlap="1">
            <wp:simplePos x="0" y="0"/>
            <wp:positionH relativeFrom="column">
              <wp:posOffset>1571625</wp:posOffset>
            </wp:positionH>
            <wp:positionV relativeFrom="paragraph">
              <wp:posOffset>207645</wp:posOffset>
            </wp:positionV>
            <wp:extent cx="6488430" cy="2444750"/>
            <wp:effectExtent l="38100" t="38100" r="45720" b="317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8430" cy="2444750"/>
                    </a:xfrm>
                    <a:prstGeom prst="rect">
                      <a:avLst/>
                    </a:prstGeom>
                    <a:noFill/>
                    <a:ln w="38100" cmpd="sng">
                      <a:solidFill>
                        <a:srgbClr val="97C9C7"/>
                      </a:solidFill>
                      <a:miter lim="800000"/>
                      <a:headEnd/>
                      <a:tailEnd/>
                    </a:ln>
                    <a:effectLst/>
                  </pic:spPr>
                </pic:pic>
              </a:graphicData>
            </a:graphic>
          </wp:anchor>
        </w:drawing>
      </w:r>
      <w:r w:rsidR="005D07C4" w:rsidRPr="0023256D">
        <w:rPr>
          <w:sz w:val="24"/>
          <w:szCs w:val="24"/>
          <w:rtl/>
        </w:rPr>
        <w:t>דוגמא למודל תכנון הכנסות תלמידי חו"ל/מכינה</w:t>
      </w:r>
    </w:p>
    <w:p w:rsidR="00F4448E" w:rsidRPr="0069544E" w:rsidRDefault="00F4448E" w:rsidP="00293F05">
      <w:pPr>
        <w:spacing w:line="360" w:lineRule="auto"/>
        <w:ind w:firstLine="720"/>
        <w:jc w:val="both"/>
        <w:rPr>
          <w:rFonts w:asciiTheme="minorBidi" w:hAnsiTheme="minorBidi"/>
          <w:sz w:val="24"/>
          <w:szCs w:val="24"/>
          <w:u w:val="single"/>
          <w:rtl/>
        </w:rPr>
      </w:pPr>
    </w:p>
    <w:p w:rsidR="00F4448E" w:rsidRPr="0069544E" w:rsidRDefault="00F4448E" w:rsidP="00293F05">
      <w:pPr>
        <w:spacing w:line="360" w:lineRule="auto"/>
        <w:ind w:firstLine="720"/>
        <w:jc w:val="both"/>
        <w:rPr>
          <w:rFonts w:asciiTheme="minorBidi" w:hAnsiTheme="minorBidi"/>
          <w:sz w:val="24"/>
          <w:szCs w:val="24"/>
          <w:u w:val="single"/>
          <w:rtl/>
        </w:rPr>
      </w:pPr>
    </w:p>
    <w:p w:rsidR="00F4448E" w:rsidRPr="0069544E" w:rsidRDefault="00F4448E" w:rsidP="005D07C4">
      <w:pPr>
        <w:pStyle w:val="ListParagraph"/>
        <w:ind w:left="2029" w:hanging="504"/>
        <w:rPr>
          <w:rFonts w:asciiTheme="minorBidi" w:hAnsiTheme="minorBidi"/>
          <w:b/>
          <w:bCs/>
          <w:sz w:val="24"/>
          <w:szCs w:val="24"/>
          <w:u w:val="single"/>
          <w:rtl/>
        </w:rPr>
      </w:pPr>
    </w:p>
    <w:p w:rsidR="00F4448E" w:rsidRPr="0069544E" w:rsidRDefault="00F4448E" w:rsidP="005D07C4">
      <w:pPr>
        <w:pStyle w:val="ListParagraph"/>
        <w:ind w:left="2029" w:hanging="504"/>
        <w:rPr>
          <w:rFonts w:asciiTheme="minorBidi" w:hAnsiTheme="minorBidi"/>
          <w:b/>
          <w:bCs/>
          <w:sz w:val="24"/>
          <w:szCs w:val="24"/>
          <w:u w:val="single"/>
          <w:rtl/>
        </w:rPr>
      </w:pPr>
    </w:p>
    <w:p w:rsidR="00F4448E" w:rsidRPr="0069544E" w:rsidRDefault="00F4448E" w:rsidP="005D07C4">
      <w:pPr>
        <w:pStyle w:val="ListParagraph"/>
        <w:ind w:left="2029" w:hanging="504"/>
        <w:rPr>
          <w:rFonts w:asciiTheme="minorBidi" w:hAnsiTheme="minorBidi"/>
          <w:b/>
          <w:bCs/>
          <w:sz w:val="24"/>
          <w:szCs w:val="24"/>
          <w:u w:val="single"/>
          <w:rtl/>
        </w:rPr>
      </w:pPr>
    </w:p>
    <w:p w:rsidR="00F4448E" w:rsidRPr="0069544E" w:rsidRDefault="00F4448E" w:rsidP="005D07C4">
      <w:pPr>
        <w:pStyle w:val="ListParagraph"/>
        <w:ind w:left="2029" w:hanging="504"/>
        <w:rPr>
          <w:rFonts w:asciiTheme="minorBidi" w:hAnsiTheme="minorBidi"/>
          <w:b/>
          <w:bCs/>
          <w:sz w:val="24"/>
          <w:szCs w:val="24"/>
          <w:u w:val="single"/>
          <w:rtl/>
        </w:rPr>
      </w:pPr>
    </w:p>
    <w:p w:rsidR="00F4448E" w:rsidRPr="0069544E" w:rsidRDefault="00F4448E" w:rsidP="005D07C4">
      <w:pPr>
        <w:pStyle w:val="ListParagraph"/>
        <w:ind w:left="2029" w:hanging="504"/>
        <w:rPr>
          <w:rFonts w:asciiTheme="minorBidi" w:hAnsiTheme="minorBidi"/>
          <w:b/>
          <w:bCs/>
          <w:sz w:val="24"/>
          <w:szCs w:val="24"/>
          <w:u w:val="single"/>
          <w:rtl/>
        </w:rPr>
      </w:pPr>
    </w:p>
    <w:p w:rsidR="00F4448E" w:rsidRPr="0069544E" w:rsidRDefault="00F4448E" w:rsidP="005D07C4">
      <w:pPr>
        <w:pStyle w:val="ListParagraph"/>
        <w:ind w:left="2029" w:hanging="504"/>
        <w:rPr>
          <w:rFonts w:asciiTheme="minorBidi" w:hAnsiTheme="minorBidi"/>
          <w:b/>
          <w:bCs/>
          <w:sz w:val="24"/>
          <w:szCs w:val="24"/>
          <w:u w:val="single"/>
          <w:rtl/>
        </w:rPr>
      </w:pPr>
    </w:p>
    <w:p w:rsidR="00F4448E" w:rsidRPr="0069544E" w:rsidRDefault="00F4448E" w:rsidP="005D07C4">
      <w:pPr>
        <w:pStyle w:val="ListParagraph"/>
        <w:ind w:left="2029" w:hanging="504"/>
        <w:rPr>
          <w:rFonts w:asciiTheme="minorBidi" w:hAnsiTheme="minorBidi"/>
          <w:b/>
          <w:bCs/>
          <w:sz w:val="24"/>
          <w:szCs w:val="24"/>
          <w:u w:val="single"/>
          <w:rtl/>
        </w:rPr>
      </w:pPr>
    </w:p>
    <w:p w:rsidR="00F4448E" w:rsidRPr="0069544E" w:rsidRDefault="00F4448E" w:rsidP="005D07C4">
      <w:pPr>
        <w:pStyle w:val="ListParagraph"/>
        <w:ind w:left="2029" w:hanging="504"/>
        <w:rPr>
          <w:rFonts w:asciiTheme="minorBidi" w:hAnsiTheme="minorBidi"/>
          <w:b/>
          <w:bCs/>
          <w:sz w:val="24"/>
          <w:szCs w:val="24"/>
          <w:u w:val="single"/>
          <w:rtl/>
        </w:rPr>
      </w:pPr>
    </w:p>
    <w:p w:rsidR="005D07C4" w:rsidRPr="0023256D" w:rsidRDefault="005D07C4" w:rsidP="0023256D">
      <w:pPr>
        <w:pStyle w:val="NUM61"/>
        <w:ind w:left="4886" w:hanging="1560"/>
        <w:rPr>
          <w:sz w:val="24"/>
          <w:szCs w:val="24"/>
        </w:rPr>
      </w:pPr>
      <w:r w:rsidRPr="0023256D">
        <w:rPr>
          <w:sz w:val="24"/>
          <w:szCs w:val="24"/>
          <w:rtl/>
        </w:rPr>
        <w:t>המודל יאפשר להעתיק את הנתונים של שנה קודמת ולבצע בהם שינויים ידניים. השינויים שיבוצעו לא ידרסו את הנתונים שהועתקו.</w:t>
      </w:r>
    </w:p>
    <w:p w:rsidR="005D07C4" w:rsidRPr="0023256D" w:rsidRDefault="005D07C4" w:rsidP="0023256D">
      <w:pPr>
        <w:pStyle w:val="NUM61"/>
        <w:ind w:left="4886" w:hanging="1560"/>
        <w:rPr>
          <w:sz w:val="24"/>
          <w:szCs w:val="24"/>
        </w:rPr>
      </w:pPr>
      <w:r w:rsidRPr="0023256D">
        <w:rPr>
          <w:sz w:val="24"/>
          <w:szCs w:val="24"/>
          <w:rtl/>
        </w:rPr>
        <w:t>המודל יאפשר להזין פרמטרים שונים אשר יוזנו בכל שלב במודל אשר ישפיעו על תוצאות החישוב.</w:t>
      </w:r>
    </w:p>
    <w:p w:rsidR="005D07C4" w:rsidRPr="0023256D" w:rsidRDefault="005D07C4" w:rsidP="0023256D">
      <w:pPr>
        <w:pStyle w:val="NUM61"/>
        <w:ind w:left="4886" w:hanging="1560"/>
        <w:rPr>
          <w:sz w:val="24"/>
          <w:szCs w:val="24"/>
        </w:rPr>
      </w:pPr>
      <w:r w:rsidRPr="0023256D">
        <w:rPr>
          <w:sz w:val="24"/>
          <w:szCs w:val="24"/>
          <w:rtl/>
        </w:rPr>
        <w:t xml:space="preserve">המודל יאפשר לבצע חישוב מכפלה של כמות בתעריף. לעיתים התעריף הוא במטבע זר אזי יצטרכו לעשות תעריף במטבע זר כפול שער חליפין שיוזן ידני לתקופה מסוימת אולי טבלת מטבעות. </w:t>
      </w:r>
    </w:p>
    <w:p w:rsidR="005D07C4" w:rsidRPr="0023256D" w:rsidRDefault="005D07C4" w:rsidP="0023256D">
      <w:pPr>
        <w:pStyle w:val="NUM61"/>
        <w:ind w:left="4886" w:hanging="1560"/>
        <w:rPr>
          <w:sz w:val="24"/>
          <w:szCs w:val="24"/>
        </w:rPr>
      </w:pPr>
      <w:r w:rsidRPr="0023256D">
        <w:rPr>
          <w:sz w:val="24"/>
          <w:szCs w:val="24"/>
          <w:rtl/>
        </w:rPr>
        <w:t xml:space="preserve">יתכנו שינויים </w:t>
      </w:r>
      <w:r w:rsidR="00FC3A8D" w:rsidRPr="0023256D">
        <w:rPr>
          <w:sz w:val="24"/>
          <w:szCs w:val="24"/>
          <w:rtl/>
        </w:rPr>
        <w:t>בממדים</w:t>
      </w:r>
      <w:r w:rsidRPr="0023256D">
        <w:rPr>
          <w:sz w:val="24"/>
          <w:szCs w:val="24"/>
          <w:rtl/>
        </w:rPr>
        <w:t xml:space="preserve"> - כולל הוספה או גריעה של </w:t>
      </w:r>
      <w:r w:rsidR="00FC3A8D" w:rsidRPr="0023256D">
        <w:rPr>
          <w:sz w:val="24"/>
          <w:szCs w:val="24"/>
          <w:rtl/>
        </w:rPr>
        <w:t>ממדים</w:t>
      </w:r>
      <w:r w:rsidRPr="0023256D">
        <w:rPr>
          <w:sz w:val="24"/>
          <w:szCs w:val="24"/>
          <w:rtl/>
        </w:rPr>
        <w:t>. הוספה או הגריעה לא תשנה מהותית את המודל</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 xml:space="preserve">מודל הכנסות - הכנסות מסטודנטים -אחרות מוסדי </w:t>
      </w:r>
      <w:r w:rsidR="00FC3A8D" w:rsidRPr="007D1B88">
        <w:rPr>
          <w:rFonts w:asciiTheme="minorBidi" w:hAnsiTheme="minorBidi"/>
          <w:rtl/>
        </w:rPr>
        <w:t>תכניות</w:t>
      </w:r>
      <w:r w:rsidRPr="007D1B88">
        <w:rPr>
          <w:rFonts w:asciiTheme="minorBidi" w:hAnsiTheme="minorBidi"/>
          <w:rtl/>
        </w:rPr>
        <w:t xml:space="preserve"> לימוד מותנות</w:t>
      </w:r>
    </w:p>
    <w:p w:rsidR="005D07C4" w:rsidRPr="0023256D" w:rsidRDefault="005D07C4" w:rsidP="0023256D">
      <w:pPr>
        <w:pStyle w:val="NUM61"/>
        <w:ind w:left="4886" w:hanging="1560"/>
        <w:rPr>
          <w:sz w:val="24"/>
          <w:szCs w:val="24"/>
        </w:rPr>
      </w:pPr>
      <w:r w:rsidRPr="0023256D">
        <w:rPr>
          <w:sz w:val="24"/>
          <w:szCs w:val="24"/>
          <w:rtl/>
        </w:rPr>
        <w:t xml:space="preserve">אין </w:t>
      </w:r>
      <w:r w:rsidR="00FC3A8D" w:rsidRPr="0023256D">
        <w:rPr>
          <w:sz w:val="24"/>
          <w:szCs w:val="24"/>
          <w:rtl/>
        </w:rPr>
        <w:t>ממדים</w:t>
      </w:r>
      <w:r w:rsidRPr="0023256D">
        <w:rPr>
          <w:sz w:val="24"/>
          <w:szCs w:val="24"/>
          <w:rtl/>
        </w:rPr>
        <w:t xml:space="preserve"> ספציפיים למודל</w:t>
      </w:r>
    </w:p>
    <w:p w:rsidR="005D07C4" w:rsidRPr="0023256D" w:rsidRDefault="005D07C4" w:rsidP="0023256D">
      <w:pPr>
        <w:pStyle w:val="NUM61"/>
        <w:ind w:left="4886" w:hanging="1560"/>
        <w:rPr>
          <w:sz w:val="24"/>
          <w:szCs w:val="24"/>
        </w:rPr>
      </w:pPr>
      <w:r w:rsidRPr="0023256D">
        <w:rPr>
          <w:sz w:val="24"/>
          <w:szCs w:val="24"/>
          <w:rtl/>
        </w:rPr>
        <w:t xml:space="preserve">המודל יאפשר להזין ידנית את תקציב ההכנסות המוסדי </w:t>
      </w:r>
      <w:r w:rsidR="00FC3A8D" w:rsidRPr="0023256D">
        <w:rPr>
          <w:sz w:val="24"/>
          <w:szCs w:val="24"/>
          <w:rtl/>
        </w:rPr>
        <w:t>תכניות</w:t>
      </w:r>
      <w:r w:rsidRPr="0023256D">
        <w:rPr>
          <w:sz w:val="24"/>
          <w:szCs w:val="24"/>
          <w:rtl/>
        </w:rPr>
        <w:t xml:space="preserve"> לימוד מותנות</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מודל הכנסות - הכנסות מקרנות חיצוניות</w:t>
      </w:r>
      <w:r w:rsidR="00B67617" w:rsidRPr="007D1B88">
        <w:rPr>
          <w:rFonts w:asciiTheme="minorBidi" w:hAnsiTheme="minorBidi"/>
          <w:rtl/>
        </w:rPr>
        <w:t xml:space="preserve"> </w:t>
      </w:r>
      <w:r w:rsidRPr="007D1B88">
        <w:rPr>
          <w:rFonts w:asciiTheme="minorBidi" w:hAnsiTheme="minorBidi"/>
          <w:rtl/>
        </w:rPr>
        <w:t>הכנסות שונות, שימוש בהשקעות המיועדות לפנסיה ופיצויים ושאר ההכנסות</w:t>
      </w:r>
    </w:p>
    <w:p w:rsidR="005D07C4" w:rsidRPr="0023256D" w:rsidRDefault="005D07C4" w:rsidP="0023256D">
      <w:pPr>
        <w:pStyle w:val="NUM61"/>
        <w:ind w:left="4886" w:hanging="1560"/>
        <w:rPr>
          <w:sz w:val="24"/>
          <w:szCs w:val="24"/>
        </w:rPr>
      </w:pPr>
      <w:r w:rsidRPr="0023256D">
        <w:rPr>
          <w:sz w:val="24"/>
          <w:szCs w:val="24"/>
          <w:rtl/>
        </w:rPr>
        <w:t xml:space="preserve">אין </w:t>
      </w:r>
      <w:r w:rsidR="00FC3A8D" w:rsidRPr="0023256D">
        <w:rPr>
          <w:sz w:val="24"/>
          <w:szCs w:val="24"/>
          <w:rtl/>
        </w:rPr>
        <w:t>ממדים</w:t>
      </w:r>
      <w:r w:rsidRPr="0023256D">
        <w:rPr>
          <w:sz w:val="24"/>
          <w:szCs w:val="24"/>
          <w:rtl/>
        </w:rPr>
        <w:t xml:space="preserve"> מיוחדים במודל</w:t>
      </w:r>
    </w:p>
    <w:p w:rsidR="005D07C4" w:rsidRPr="0023256D" w:rsidRDefault="005D07C4" w:rsidP="0023256D">
      <w:pPr>
        <w:pStyle w:val="NUM61"/>
        <w:ind w:left="4886" w:hanging="1560"/>
        <w:rPr>
          <w:sz w:val="24"/>
          <w:szCs w:val="24"/>
        </w:rPr>
      </w:pPr>
      <w:r w:rsidRPr="0023256D">
        <w:rPr>
          <w:sz w:val="24"/>
          <w:szCs w:val="24"/>
          <w:rtl/>
        </w:rPr>
        <w:t>המודל יאפשר להעתיק את הנתונים של שנה קודמת ולבצע בהם שינויים ידניים / הזנות ידניות. השינויים שיבוצעו לא ידרסו את הנתונים שהועתקו.</w:t>
      </w:r>
    </w:p>
    <w:p w:rsidR="005D07C4" w:rsidRPr="0023256D" w:rsidRDefault="005D07C4" w:rsidP="0023256D">
      <w:pPr>
        <w:pStyle w:val="NUM61"/>
        <w:ind w:left="4886" w:hanging="1560"/>
        <w:rPr>
          <w:sz w:val="24"/>
          <w:szCs w:val="24"/>
        </w:rPr>
      </w:pPr>
      <w:r w:rsidRPr="0023256D">
        <w:rPr>
          <w:sz w:val="24"/>
          <w:szCs w:val="24"/>
          <w:rtl/>
        </w:rPr>
        <w:t>המודל יאפשר לבצע חישוב מכפלה של כמות בתעריף.</w:t>
      </w:r>
    </w:p>
    <w:p w:rsidR="005D07C4" w:rsidRPr="007D1B88" w:rsidRDefault="005D07C4" w:rsidP="007D1B88">
      <w:pPr>
        <w:pStyle w:val="NUM51"/>
        <w:ind w:left="3610" w:hanging="1276"/>
        <w:rPr>
          <w:rFonts w:asciiTheme="minorBidi" w:hAnsiTheme="minorBidi"/>
        </w:rPr>
      </w:pPr>
      <w:r w:rsidRPr="007D1B88">
        <w:rPr>
          <w:rFonts w:asciiTheme="minorBidi" w:hAnsiTheme="minorBidi"/>
          <w:rtl/>
        </w:rPr>
        <w:t>הכנסות - שימוש בקרנות למימון פרויקטים חד פעמיים</w:t>
      </w:r>
    </w:p>
    <w:p w:rsidR="005D07C4" w:rsidRPr="0023256D" w:rsidRDefault="005D07C4" w:rsidP="0023256D">
      <w:pPr>
        <w:pStyle w:val="NUM61"/>
        <w:ind w:left="4886" w:hanging="1560"/>
        <w:rPr>
          <w:sz w:val="24"/>
          <w:szCs w:val="24"/>
        </w:rPr>
      </w:pPr>
      <w:r w:rsidRPr="0023256D">
        <w:rPr>
          <w:sz w:val="24"/>
          <w:szCs w:val="24"/>
          <w:rtl/>
        </w:rPr>
        <w:t xml:space="preserve">אין </w:t>
      </w:r>
      <w:r w:rsidR="00FC3A8D" w:rsidRPr="0023256D">
        <w:rPr>
          <w:sz w:val="24"/>
          <w:szCs w:val="24"/>
          <w:rtl/>
        </w:rPr>
        <w:t>ממדים</w:t>
      </w:r>
      <w:r w:rsidRPr="0023256D">
        <w:rPr>
          <w:sz w:val="24"/>
          <w:szCs w:val="24"/>
          <w:rtl/>
        </w:rPr>
        <w:t xml:space="preserve"> מיוחדים במודל</w:t>
      </w:r>
    </w:p>
    <w:p w:rsidR="005D07C4" w:rsidRPr="0023256D" w:rsidRDefault="005D07C4" w:rsidP="0023256D">
      <w:pPr>
        <w:pStyle w:val="NUM61"/>
        <w:ind w:left="4886" w:hanging="1560"/>
        <w:rPr>
          <w:sz w:val="24"/>
          <w:szCs w:val="24"/>
        </w:rPr>
      </w:pPr>
      <w:r w:rsidRPr="0023256D">
        <w:rPr>
          <w:sz w:val="24"/>
          <w:szCs w:val="24"/>
          <w:rtl/>
        </w:rPr>
        <w:t>המודל יאפשר להעתיק את הנתונים של שנה קודמת ולבצע בהם שינויים ידניים / הזנות ידניות. השינויים שיבוצעו לא ידרסו את הנתונים שהועתקו.</w:t>
      </w:r>
    </w:p>
    <w:p w:rsidR="005D07C4" w:rsidRPr="0023256D" w:rsidRDefault="005D07C4" w:rsidP="0023256D">
      <w:pPr>
        <w:pStyle w:val="NUM61"/>
        <w:ind w:left="4886" w:hanging="1560"/>
        <w:rPr>
          <w:sz w:val="24"/>
          <w:szCs w:val="24"/>
        </w:rPr>
      </w:pPr>
      <w:r w:rsidRPr="0023256D">
        <w:rPr>
          <w:sz w:val="24"/>
          <w:szCs w:val="24"/>
          <w:rtl/>
        </w:rPr>
        <w:t>המודל יאפשר לבצע חישוב מכפלה של כמות בתעריף.</w:t>
      </w:r>
    </w:p>
    <w:p w:rsidR="0015028E" w:rsidRPr="007D1B88" w:rsidRDefault="005E59B9" w:rsidP="007D1B88">
      <w:pPr>
        <w:pStyle w:val="NUM51"/>
        <w:ind w:left="3610" w:hanging="1276"/>
        <w:rPr>
          <w:rFonts w:asciiTheme="minorBidi" w:hAnsiTheme="minorBidi"/>
        </w:rPr>
      </w:pPr>
      <w:r w:rsidRPr="007D1B88">
        <w:rPr>
          <w:rFonts w:asciiTheme="minorBidi" w:hAnsiTheme="minorBidi"/>
          <w:rtl/>
        </w:rPr>
        <w:t>פטורים</w:t>
      </w:r>
    </w:p>
    <w:p w:rsidR="005E59B9" w:rsidRPr="0023256D" w:rsidRDefault="005E59B9" w:rsidP="0023256D">
      <w:pPr>
        <w:pStyle w:val="NUM61"/>
        <w:ind w:left="4886" w:hanging="1560"/>
        <w:rPr>
          <w:sz w:val="24"/>
          <w:szCs w:val="24"/>
        </w:rPr>
      </w:pPr>
      <w:r w:rsidRPr="0069544E">
        <w:rPr>
          <w:rFonts w:asciiTheme="minorBidi" w:hAnsiTheme="minorBidi"/>
          <w:sz w:val="24"/>
          <w:szCs w:val="24"/>
          <w:rtl/>
        </w:rPr>
        <w:t xml:space="preserve">המודל יאפשר להעתיק את נתוני הביצוע של  שנה קודמת ו/או שנים קודמות ו/או ממוצע שנים קודמות לפי רזולוציה </w:t>
      </w:r>
      <w:r w:rsidRPr="0023256D">
        <w:rPr>
          <w:sz w:val="24"/>
          <w:szCs w:val="24"/>
          <w:rtl/>
        </w:rPr>
        <w:t>שתאופיין. לבצע בהם שינויים ידניים או הזנות ידניות. השינויים שיבוצעו לא ידרסו את הנתונים שהועתקו.</w:t>
      </w:r>
    </w:p>
    <w:p w:rsidR="005E59B9" w:rsidRPr="0023256D" w:rsidRDefault="005E59B9" w:rsidP="0023256D">
      <w:pPr>
        <w:pStyle w:val="NUM61"/>
        <w:ind w:left="4886" w:hanging="1560"/>
        <w:rPr>
          <w:sz w:val="24"/>
          <w:szCs w:val="24"/>
        </w:rPr>
      </w:pPr>
      <w:r w:rsidRPr="0023256D">
        <w:rPr>
          <w:sz w:val="24"/>
          <w:szCs w:val="24"/>
          <w:rtl/>
        </w:rPr>
        <w:t>המודל יאפשר להזין ידנית מקדם אשר ישפיע על התעריף ו/או על הכמות.</w:t>
      </w:r>
    </w:p>
    <w:p w:rsidR="005E59B9" w:rsidRPr="0023256D" w:rsidRDefault="005E59B9" w:rsidP="0023256D">
      <w:pPr>
        <w:pStyle w:val="NUM61"/>
        <w:ind w:left="4886" w:hanging="1560"/>
        <w:rPr>
          <w:sz w:val="24"/>
          <w:szCs w:val="24"/>
        </w:rPr>
      </w:pPr>
      <w:r w:rsidRPr="0023256D">
        <w:rPr>
          <w:sz w:val="24"/>
          <w:szCs w:val="24"/>
          <w:rtl/>
        </w:rPr>
        <w:t>המודל יאפשר לבצע חישוב מכפלה של כמות בתעריף.</w:t>
      </w:r>
    </w:p>
    <w:p w:rsidR="005E59B9" w:rsidRPr="007D1B88" w:rsidRDefault="005E59B9" w:rsidP="007D1B88">
      <w:pPr>
        <w:pStyle w:val="NUM51"/>
        <w:ind w:left="3610" w:hanging="1276"/>
        <w:rPr>
          <w:rFonts w:asciiTheme="minorBidi" w:hAnsiTheme="minorBidi"/>
        </w:rPr>
      </w:pPr>
      <w:r w:rsidRPr="007D1B88">
        <w:rPr>
          <w:rFonts w:asciiTheme="minorBidi" w:hAnsiTheme="minorBidi"/>
          <w:rtl/>
        </w:rPr>
        <w:t>הכנסות ברוטו</w:t>
      </w:r>
      <w:r w:rsidR="00B67617" w:rsidRPr="007D1B88">
        <w:rPr>
          <w:rFonts w:asciiTheme="minorBidi" w:hAnsiTheme="minorBidi"/>
          <w:rtl/>
        </w:rPr>
        <w:t>-נטו</w:t>
      </w:r>
    </w:p>
    <w:p w:rsidR="005E59B9" w:rsidRPr="0023256D" w:rsidRDefault="005E59B9" w:rsidP="0023256D">
      <w:pPr>
        <w:pStyle w:val="NUM61"/>
        <w:ind w:left="4886" w:hanging="1560"/>
        <w:rPr>
          <w:sz w:val="24"/>
          <w:szCs w:val="24"/>
        </w:rPr>
      </w:pPr>
      <w:r w:rsidRPr="0023256D">
        <w:rPr>
          <w:sz w:val="24"/>
          <w:szCs w:val="24"/>
          <w:rtl/>
        </w:rPr>
        <w:t xml:space="preserve">המודל יאפשר להציג את ההכנסות ברוטו לפי מרכיב ההכנסה ולפי מרכז עלות במודלים </w:t>
      </w:r>
      <w:r w:rsidR="00FC3A8D" w:rsidRPr="0023256D">
        <w:rPr>
          <w:sz w:val="24"/>
          <w:szCs w:val="24"/>
          <w:rtl/>
        </w:rPr>
        <w:t>ספציפיים</w:t>
      </w:r>
      <w:r w:rsidRPr="0023256D">
        <w:rPr>
          <w:sz w:val="24"/>
          <w:szCs w:val="24"/>
          <w:rtl/>
        </w:rPr>
        <w:t xml:space="preserve"> לפי </w:t>
      </w:r>
      <w:r w:rsidR="00FC3A8D" w:rsidRPr="0023256D">
        <w:rPr>
          <w:sz w:val="24"/>
          <w:szCs w:val="24"/>
          <w:rtl/>
        </w:rPr>
        <w:t>הממדים</w:t>
      </w:r>
      <w:r w:rsidRPr="0023256D">
        <w:rPr>
          <w:sz w:val="24"/>
          <w:szCs w:val="24"/>
          <w:rtl/>
        </w:rPr>
        <w:t xml:space="preserve"> </w:t>
      </w:r>
      <w:r w:rsidR="00FC3A8D" w:rsidRPr="0023256D">
        <w:rPr>
          <w:sz w:val="24"/>
          <w:szCs w:val="24"/>
          <w:rtl/>
        </w:rPr>
        <w:t>הרלוונטיים</w:t>
      </w:r>
      <w:r w:rsidRPr="0023256D">
        <w:rPr>
          <w:sz w:val="24"/>
          <w:szCs w:val="24"/>
          <w:rtl/>
        </w:rPr>
        <w:t xml:space="preserve"> לו. המודל יאפשר לחשב את ההכנסות נטו כתוצאה של הכנסות ברוטו בקיזוז מלגות ובקיזוז פטורים. </w:t>
      </w:r>
    </w:p>
    <w:p w:rsidR="005E59B9" w:rsidRPr="0023256D" w:rsidRDefault="005E59B9" w:rsidP="0023256D">
      <w:pPr>
        <w:pStyle w:val="NUM3"/>
        <w:ind w:hanging="1006"/>
      </w:pPr>
      <w:r w:rsidRPr="0023256D">
        <w:rPr>
          <w:rtl/>
        </w:rPr>
        <w:t>מודל שכר</w:t>
      </w:r>
    </w:p>
    <w:p w:rsidR="005E59B9" w:rsidRPr="0023256D" w:rsidRDefault="005E59B9" w:rsidP="0023256D">
      <w:pPr>
        <w:pStyle w:val="NUM51"/>
        <w:ind w:left="3610" w:hanging="1276"/>
        <w:rPr>
          <w:rFonts w:asciiTheme="minorBidi" w:hAnsiTheme="minorBidi"/>
        </w:rPr>
      </w:pPr>
      <w:r w:rsidRPr="0023256D">
        <w:rPr>
          <w:rFonts w:asciiTheme="minorBidi" w:hAnsiTheme="minorBidi"/>
          <w:rtl/>
        </w:rPr>
        <w:t>כללי</w:t>
      </w:r>
    </w:p>
    <w:p w:rsidR="005E59B9" w:rsidRPr="0023256D" w:rsidRDefault="00FC3A8D" w:rsidP="0023256D">
      <w:pPr>
        <w:pStyle w:val="NUM61"/>
        <w:ind w:left="4886" w:hanging="1560"/>
        <w:rPr>
          <w:sz w:val="24"/>
          <w:szCs w:val="24"/>
          <w:rtl/>
        </w:rPr>
      </w:pPr>
      <w:r w:rsidRPr="0023256D">
        <w:rPr>
          <w:sz w:val="24"/>
          <w:szCs w:val="24"/>
          <w:rtl/>
        </w:rPr>
        <w:t>הממדים</w:t>
      </w:r>
      <w:r w:rsidR="005E59B9" w:rsidRPr="0023256D">
        <w:rPr>
          <w:sz w:val="24"/>
          <w:szCs w:val="24"/>
          <w:rtl/>
        </w:rPr>
        <w:t xml:space="preserve"> במודל: </w:t>
      </w:r>
    </w:p>
    <w:p w:rsidR="005E59B9" w:rsidRPr="002024E3" w:rsidRDefault="005E59B9" w:rsidP="002024E3">
      <w:pPr>
        <w:pStyle w:val="num7"/>
        <w:ind w:left="6587" w:hanging="1843"/>
        <w:rPr>
          <w:sz w:val="24"/>
          <w:szCs w:val="24"/>
          <w:rtl/>
        </w:rPr>
      </w:pPr>
      <w:r w:rsidRPr="002024E3">
        <w:rPr>
          <w:sz w:val="24"/>
          <w:szCs w:val="24"/>
          <w:rtl/>
        </w:rPr>
        <w:t>מרכז עלות</w:t>
      </w:r>
    </w:p>
    <w:p w:rsidR="005E59B9" w:rsidRPr="002024E3" w:rsidRDefault="005E59B9" w:rsidP="002024E3">
      <w:pPr>
        <w:pStyle w:val="num7"/>
        <w:ind w:left="6587" w:hanging="1843"/>
        <w:rPr>
          <w:sz w:val="24"/>
          <w:szCs w:val="24"/>
          <w:rtl/>
        </w:rPr>
      </w:pPr>
      <w:r w:rsidRPr="002024E3">
        <w:rPr>
          <w:sz w:val="24"/>
          <w:szCs w:val="24"/>
          <w:rtl/>
        </w:rPr>
        <w:t>סוג הוצאה - על פי סמלי שכר</w:t>
      </w:r>
    </w:p>
    <w:p w:rsidR="005E59B9" w:rsidRPr="002024E3" w:rsidRDefault="005E59B9" w:rsidP="002024E3">
      <w:pPr>
        <w:pStyle w:val="num7"/>
        <w:ind w:left="6587" w:hanging="1843"/>
        <w:rPr>
          <w:sz w:val="24"/>
          <w:szCs w:val="24"/>
          <w:rtl/>
        </w:rPr>
      </w:pPr>
      <w:r w:rsidRPr="002024E3">
        <w:rPr>
          <w:sz w:val="24"/>
          <w:szCs w:val="24"/>
          <w:rtl/>
        </w:rPr>
        <w:t>סוג עובד - מנהלי, אקדמי, שעתי וכו'</w:t>
      </w:r>
    </w:p>
    <w:p w:rsidR="005E59B9" w:rsidRPr="002024E3" w:rsidRDefault="005E59B9" w:rsidP="002024E3">
      <w:pPr>
        <w:pStyle w:val="num7"/>
        <w:ind w:left="6587" w:hanging="1843"/>
        <w:rPr>
          <w:sz w:val="24"/>
          <w:szCs w:val="24"/>
          <w:rtl/>
        </w:rPr>
      </w:pPr>
      <w:r w:rsidRPr="002024E3">
        <w:rPr>
          <w:sz w:val="24"/>
          <w:szCs w:val="24"/>
          <w:rtl/>
        </w:rPr>
        <w:t>מעמד - סגל אקדמי בכיר, תלמידי מחקר, עוזרי הוראה וכו'</w:t>
      </w:r>
    </w:p>
    <w:p w:rsidR="005E59B9" w:rsidRPr="002024E3" w:rsidRDefault="005E59B9" w:rsidP="002024E3">
      <w:pPr>
        <w:pStyle w:val="num7"/>
        <w:ind w:left="6587" w:hanging="1843"/>
        <w:rPr>
          <w:sz w:val="24"/>
          <w:szCs w:val="24"/>
          <w:rtl/>
        </w:rPr>
      </w:pPr>
      <w:r w:rsidRPr="002024E3">
        <w:rPr>
          <w:sz w:val="24"/>
          <w:szCs w:val="24"/>
          <w:rtl/>
        </w:rPr>
        <w:t xml:space="preserve">דירוגים - קיימים דירוגים עם הסכמים קיבוציים כמו: מח"ר, מהנדסים, </w:t>
      </w:r>
      <w:r w:rsidR="00FC3A8D" w:rsidRPr="002024E3">
        <w:rPr>
          <w:sz w:val="24"/>
          <w:szCs w:val="24"/>
          <w:rtl/>
        </w:rPr>
        <w:t>הנדסאים</w:t>
      </w:r>
      <w:r w:rsidRPr="002024E3">
        <w:rPr>
          <w:sz w:val="24"/>
          <w:szCs w:val="24"/>
          <w:rtl/>
        </w:rPr>
        <w:t>, מיקרוביולוגי וקיים דירוג של חוזים אישיים וכו'</w:t>
      </w:r>
    </w:p>
    <w:p w:rsidR="005E59B9" w:rsidRPr="002024E3" w:rsidRDefault="005E59B9" w:rsidP="002024E3">
      <w:pPr>
        <w:pStyle w:val="num7"/>
        <w:ind w:left="6587" w:hanging="1843"/>
        <w:rPr>
          <w:sz w:val="24"/>
          <w:szCs w:val="24"/>
          <w:rtl/>
        </w:rPr>
      </w:pPr>
      <w:r w:rsidRPr="002024E3">
        <w:rPr>
          <w:sz w:val="24"/>
          <w:szCs w:val="24"/>
          <w:rtl/>
        </w:rPr>
        <w:t>דרגות - מבנה היררכי של דרגות מזוטר ועד בכיר</w:t>
      </w:r>
    </w:p>
    <w:p w:rsidR="005E59B9" w:rsidRPr="002024E3" w:rsidRDefault="005E59B9" w:rsidP="002024E3">
      <w:pPr>
        <w:pStyle w:val="num7"/>
        <w:ind w:left="6587" w:hanging="1843"/>
        <w:rPr>
          <w:sz w:val="24"/>
          <w:szCs w:val="24"/>
          <w:rtl/>
        </w:rPr>
      </w:pPr>
      <w:r w:rsidRPr="002024E3">
        <w:rPr>
          <w:sz w:val="24"/>
          <w:szCs w:val="24"/>
          <w:rtl/>
        </w:rPr>
        <w:t>דרג - טווח של דרגות המגדיר את מקום התפקיד בהיררכיה, מגדיר את התגמולים בגין דרגה, שעות נוספות ורכב</w:t>
      </w:r>
    </w:p>
    <w:p w:rsidR="005E59B9" w:rsidRPr="0023256D" w:rsidRDefault="005E59B9" w:rsidP="0023256D">
      <w:pPr>
        <w:pStyle w:val="NUM61"/>
        <w:ind w:left="4886" w:hanging="1560"/>
        <w:rPr>
          <w:sz w:val="24"/>
          <w:szCs w:val="24"/>
          <w:rtl/>
        </w:rPr>
      </w:pPr>
      <w:r w:rsidRPr="0023256D">
        <w:rPr>
          <w:sz w:val="24"/>
          <w:szCs w:val="24"/>
          <w:rtl/>
        </w:rPr>
        <w:t>עלות השכר לא תתוכנן ברמת עובד</w:t>
      </w:r>
    </w:p>
    <w:p w:rsidR="005E59B9" w:rsidRPr="0023256D" w:rsidRDefault="005E59B9" w:rsidP="0023256D">
      <w:pPr>
        <w:pStyle w:val="NUM61"/>
        <w:ind w:left="4886" w:hanging="1560"/>
        <w:rPr>
          <w:sz w:val="24"/>
          <w:szCs w:val="24"/>
        </w:rPr>
      </w:pPr>
      <w:r w:rsidRPr="0023256D">
        <w:rPr>
          <w:sz w:val="24"/>
          <w:szCs w:val="24"/>
          <w:rtl/>
        </w:rPr>
        <w:t xml:space="preserve">יתכנו שינויים </w:t>
      </w:r>
      <w:r w:rsidR="00FC3A8D" w:rsidRPr="0023256D">
        <w:rPr>
          <w:sz w:val="24"/>
          <w:szCs w:val="24"/>
          <w:rtl/>
        </w:rPr>
        <w:t>בממדים</w:t>
      </w:r>
      <w:r w:rsidRPr="0023256D">
        <w:rPr>
          <w:sz w:val="24"/>
          <w:szCs w:val="24"/>
          <w:rtl/>
        </w:rPr>
        <w:t xml:space="preserve"> - כולל הוספה או גריעה של </w:t>
      </w:r>
      <w:r w:rsidR="00FC3A8D" w:rsidRPr="0023256D">
        <w:rPr>
          <w:sz w:val="24"/>
          <w:szCs w:val="24"/>
          <w:rtl/>
        </w:rPr>
        <w:t>ממדים</w:t>
      </w:r>
      <w:r w:rsidRPr="0023256D">
        <w:rPr>
          <w:sz w:val="24"/>
          <w:szCs w:val="24"/>
          <w:rtl/>
        </w:rPr>
        <w:t>. הוספה או הגריעה לא תשנה מהותית את המודל</w:t>
      </w:r>
    </w:p>
    <w:p w:rsidR="005E59B9" w:rsidRPr="0023256D" w:rsidRDefault="005E59B9" w:rsidP="0023256D">
      <w:pPr>
        <w:pStyle w:val="NUM61"/>
        <w:ind w:left="4886" w:hanging="1560"/>
        <w:rPr>
          <w:sz w:val="24"/>
          <w:szCs w:val="24"/>
        </w:rPr>
      </w:pPr>
      <w:r w:rsidRPr="0023256D">
        <w:rPr>
          <w:sz w:val="24"/>
          <w:szCs w:val="24"/>
          <w:rtl/>
        </w:rPr>
        <w:t>המודל יאפשר לבצע המרה של שעות ויחידות הוראה למונחים של משרות שנתיות , וזאת באמצעות מקדם שיקבע לפי סוג העסקה, לדוגמה, תרגום של שעות מנהליות  לאחוז משרה יהיה: 2400 שעות מנהליות = 1 משרה (בהיקף שנתי).</w:t>
      </w:r>
    </w:p>
    <w:p w:rsidR="005E59B9" w:rsidRPr="0023256D" w:rsidRDefault="005E59B9" w:rsidP="0023256D">
      <w:pPr>
        <w:pStyle w:val="NUM61"/>
        <w:ind w:left="4886" w:hanging="1560"/>
        <w:rPr>
          <w:sz w:val="24"/>
          <w:szCs w:val="24"/>
        </w:rPr>
      </w:pPr>
      <w:r w:rsidRPr="0023256D">
        <w:rPr>
          <w:sz w:val="24"/>
          <w:szCs w:val="24"/>
          <w:rtl/>
        </w:rPr>
        <w:t>המודל יאפשר קיום של מסכי הזנה, עבור חלק מהסעיפים המרכיבים את מודל השכר, לדוגמה, פנסיה תקציבית, החזר מקופות גמל סגל אקדמי ופיצויים ומענקי פרישה.</w:t>
      </w:r>
    </w:p>
    <w:p w:rsidR="004B3D2A" w:rsidRPr="0069544E" w:rsidRDefault="004B3D2A">
      <w:pPr>
        <w:bidi w:val="0"/>
        <w:rPr>
          <w:rFonts w:asciiTheme="minorBidi" w:hAnsiTheme="minorBidi"/>
          <w:sz w:val="24"/>
          <w:szCs w:val="24"/>
        </w:rPr>
      </w:pPr>
      <w:r w:rsidRPr="0069544E">
        <w:rPr>
          <w:rFonts w:asciiTheme="minorBidi" w:hAnsiTheme="minorBidi"/>
          <w:b/>
          <w:bCs/>
          <w:sz w:val="24"/>
          <w:szCs w:val="24"/>
          <w:rtl/>
        </w:rPr>
        <w:br w:type="page"/>
      </w:r>
    </w:p>
    <w:p w:rsidR="005E59B9" w:rsidRPr="0023256D" w:rsidRDefault="005E59B9" w:rsidP="0023256D">
      <w:pPr>
        <w:pStyle w:val="NUM51"/>
        <w:ind w:left="3610" w:hanging="1276"/>
        <w:rPr>
          <w:rFonts w:asciiTheme="minorBidi" w:hAnsiTheme="minorBidi"/>
          <w:rtl/>
        </w:rPr>
      </w:pPr>
      <w:r w:rsidRPr="0023256D">
        <w:rPr>
          <w:rFonts w:asciiTheme="minorBidi" w:hAnsiTheme="minorBidi"/>
          <w:rtl/>
        </w:rPr>
        <w:t>מודל שכר - מנהלי ואקדמי</w:t>
      </w:r>
    </w:p>
    <w:p w:rsidR="00B67617" w:rsidRPr="0023256D" w:rsidRDefault="00B67617" w:rsidP="0023256D">
      <w:pPr>
        <w:pStyle w:val="NUM61"/>
        <w:ind w:left="4886" w:hanging="1560"/>
        <w:rPr>
          <w:sz w:val="24"/>
          <w:szCs w:val="24"/>
          <w:rtl/>
        </w:rPr>
      </w:pPr>
      <w:r w:rsidRPr="0023256D">
        <w:rPr>
          <w:sz w:val="24"/>
          <w:szCs w:val="24"/>
          <w:rtl/>
        </w:rPr>
        <w:t>דוגמא למודל שכר מנהלי ואקדמי</w:t>
      </w:r>
    </w:p>
    <w:p w:rsidR="00B67617" w:rsidRPr="0069544E" w:rsidRDefault="0077785B" w:rsidP="00B67617">
      <w:pPr>
        <w:pStyle w:val="ListParagraph"/>
        <w:spacing w:line="360" w:lineRule="auto"/>
        <w:ind w:left="1080"/>
        <w:jc w:val="both"/>
        <w:rPr>
          <w:rFonts w:asciiTheme="minorBidi" w:hAnsiTheme="minorBidi"/>
          <w:sz w:val="24"/>
          <w:szCs w:val="24"/>
          <w:rtl/>
        </w:rPr>
      </w:pPr>
      <w:r w:rsidRPr="0069544E">
        <w:rPr>
          <w:rFonts w:asciiTheme="minorBidi" w:hAnsiTheme="minorBidi"/>
          <w:noProof/>
          <w:u w:val="single"/>
        </w:rPr>
        <w:drawing>
          <wp:anchor distT="0" distB="0" distL="114300" distR="114300" simplePos="0" relativeHeight="251745280" behindDoc="1" locked="0" layoutInCell="1" allowOverlap="1">
            <wp:simplePos x="0" y="0"/>
            <wp:positionH relativeFrom="column">
              <wp:posOffset>1296035</wp:posOffset>
            </wp:positionH>
            <wp:positionV relativeFrom="paragraph">
              <wp:posOffset>67945</wp:posOffset>
            </wp:positionV>
            <wp:extent cx="6187440" cy="3038475"/>
            <wp:effectExtent l="38100" t="38100" r="41910" b="4762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7440" cy="3038475"/>
                    </a:xfrm>
                    <a:prstGeom prst="rect">
                      <a:avLst/>
                    </a:prstGeom>
                    <a:noFill/>
                    <a:ln w="38100" cmpd="sng">
                      <a:solidFill>
                        <a:srgbClr val="97C9C7"/>
                      </a:solidFill>
                      <a:miter lim="800000"/>
                      <a:headEnd/>
                      <a:tailEnd/>
                    </a:ln>
                    <a:effectLst/>
                  </pic:spPr>
                </pic:pic>
              </a:graphicData>
            </a:graphic>
          </wp:anchor>
        </w:drawing>
      </w: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B67617" w:rsidRPr="0069544E" w:rsidRDefault="00B67617" w:rsidP="00B67617">
      <w:pPr>
        <w:pStyle w:val="ListParagraph"/>
        <w:spacing w:line="360" w:lineRule="auto"/>
        <w:ind w:left="1080"/>
        <w:jc w:val="both"/>
        <w:rPr>
          <w:rFonts w:asciiTheme="minorBidi" w:hAnsiTheme="minorBidi"/>
          <w:sz w:val="24"/>
          <w:szCs w:val="24"/>
          <w:rtl/>
        </w:rPr>
      </w:pPr>
    </w:p>
    <w:p w:rsidR="005E59B9" w:rsidRPr="0023256D" w:rsidRDefault="005E59B9" w:rsidP="0023256D">
      <w:pPr>
        <w:pStyle w:val="NUM61"/>
        <w:ind w:left="4886" w:hanging="1560"/>
        <w:rPr>
          <w:sz w:val="24"/>
          <w:szCs w:val="24"/>
          <w:rtl/>
        </w:rPr>
      </w:pPr>
      <w:r w:rsidRPr="0023256D">
        <w:rPr>
          <w:sz w:val="24"/>
          <w:szCs w:val="24"/>
          <w:rtl/>
        </w:rPr>
        <w:t xml:space="preserve">המערכת תאפשר לבצע ממשק ממערכת ה- </w:t>
      </w:r>
      <w:r w:rsidRPr="0023256D">
        <w:rPr>
          <w:sz w:val="24"/>
          <w:szCs w:val="24"/>
        </w:rPr>
        <w:t>HR</w:t>
      </w:r>
      <w:r w:rsidRPr="0023256D">
        <w:rPr>
          <w:sz w:val="24"/>
          <w:szCs w:val="24"/>
          <w:rtl/>
        </w:rPr>
        <w:t xml:space="preserve"> וממערכת הרקטור וממל"מ של כמות משרות/שעות  לפי </w:t>
      </w:r>
      <w:r w:rsidR="00FC3A8D" w:rsidRPr="0023256D">
        <w:rPr>
          <w:sz w:val="24"/>
          <w:szCs w:val="24"/>
          <w:rtl/>
        </w:rPr>
        <w:t>הממדים</w:t>
      </w:r>
      <w:r w:rsidRPr="0023256D">
        <w:rPr>
          <w:sz w:val="24"/>
          <w:szCs w:val="24"/>
          <w:rtl/>
        </w:rPr>
        <w:t xml:space="preserve"> במודל.</w:t>
      </w:r>
    </w:p>
    <w:p w:rsidR="005E59B9" w:rsidRPr="002024E3" w:rsidRDefault="005E59B9" w:rsidP="002024E3">
      <w:pPr>
        <w:pStyle w:val="num7"/>
        <w:ind w:left="6587" w:hanging="1843"/>
        <w:rPr>
          <w:sz w:val="24"/>
          <w:szCs w:val="24"/>
          <w:rtl/>
        </w:rPr>
      </w:pPr>
      <w:r w:rsidRPr="002024E3">
        <w:rPr>
          <w:sz w:val="24"/>
          <w:szCs w:val="24"/>
          <w:rtl/>
        </w:rPr>
        <w:t>הממשק כולל משרות קיימות ותכנון כמות משרות/שעות הכולל תוספות ו/או גריעות ו/או שינויים</w:t>
      </w:r>
    </w:p>
    <w:p w:rsidR="005E59B9" w:rsidRPr="002024E3" w:rsidRDefault="005E59B9" w:rsidP="002024E3">
      <w:pPr>
        <w:pStyle w:val="num7"/>
        <w:ind w:left="6587" w:hanging="1843"/>
        <w:rPr>
          <w:sz w:val="24"/>
          <w:szCs w:val="24"/>
          <w:rtl/>
        </w:rPr>
      </w:pPr>
      <w:r w:rsidRPr="002024E3">
        <w:rPr>
          <w:sz w:val="24"/>
          <w:szCs w:val="24"/>
          <w:rtl/>
        </w:rPr>
        <w:t>הממשק כולל שינויים בכמות המשרות/שעות.</w:t>
      </w:r>
    </w:p>
    <w:p w:rsidR="005E59B9" w:rsidRPr="002024E3" w:rsidRDefault="005E59B9" w:rsidP="002024E3">
      <w:pPr>
        <w:pStyle w:val="num7"/>
        <w:ind w:left="6587" w:hanging="1843"/>
        <w:rPr>
          <w:sz w:val="24"/>
          <w:szCs w:val="24"/>
        </w:rPr>
      </w:pPr>
      <w:r w:rsidRPr="002024E3">
        <w:rPr>
          <w:sz w:val="24"/>
          <w:szCs w:val="24"/>
          <w:rtl/>
        </w:rPr>
        <w:t xml:space="preserve">הרזולוציה של הממשק יכלול בין היתר: סוג תקציב, תקופה (חודש ושנה), </w:t>
      </w:r>
      <w:r w:rsidRPr="002024E3">
        <w:rPr>
          <w:sz w:val="24"/>
          <w:szCs w:val="24"/>
        </w:rPr>
        <w:t>GL</w:t>
      </w:r>
      <w:r w:rsidRPr="002024E3">
        <w:rPr>
          <w:sz w:val="24"/>
          <w:szCs w:val="24"/>
          <w:rtl/>
        </w:rPr>
        <w:t>, מרכז עלות, סוג הוצאה, סוג עובד ומעמד., דירוגים, דרגה ואולי יידרש גם דרג.</w:t>
      </w:r>
      <w:r w:rsidR="00FC3A8D" w:rsidRPr="002024E3">
        <w:rPr>
          <w:sz w:val="24"/>
          <w:szCs w:val="24"/>
          <w:rtl/>
        </w:rPr>
        <w:t xml:space="preserve"> </w:t>
      </w:r>
      <w:r w:rsidRPr="002024E3">
        <w:rPr>
          <w:sz w:val="24"/>
          <w:szCs w:val="24"/>
          <w:rtl/>
        </w:rPr>
        <w:t>דוגמה לסוגי הכמויות אשר יתקבלו בממשק: משרות, יחידות הוראה, שעות עובדים שעתיים, שעות נוספות ועוד.</w:t>
      </w:r>
    </w:p>
    <w:p w:rsidR="005E59B9" w:rsidRPr="0023256D" w:rsidRDefault="005E59B9" w:rsidP="0023256D">
      <w:pPr>
        <w:pStyle w:val="NUM61"/>
        <w:ind w:left="4886" w:hanging="1560"/>
        <w:rPr>
          <w:sz w:val="24"/>
          <w:szCs w:val="24"/>
        </w:rPr>
      </w:pPr>
      <w:r w:rsidRPr="0023256D">
        <w:rPr>
          <w:sz w:val="24"/>
          <w:szCs w:val="24"/>
          <w:rtl/>
        </w:rPr>
        <w:t xml:space="preserve">המודל יאפשר לאשר/לדחות את הממשק באמצעות </w:t>
      </w:r>
      <w:r w:rsidRPr="0023256D">
        <w:rPr>
          <w:sz w:val="24"/>
          <w:szCs w:val="24"/>
        </w:rPr>
        <w:t>WF</w:t>
      </w:r>
      <w:r w:rsidRPr="0023256D">
        <w:rPr>
          <w:sz w:val="24"/>
          <w:szCs w:val="24"/>
          <w:rtl/>
        </w:rPr>
        <w:t xml:space="preserve">. לאחר אישור הממשק, עבור מרכזי עלות שיוגדרו - המערכת תאפשר לאפס את כמות העובדים בגרסה שתוגדר בשלב האפיון המפורט. </w:t>
      </w:r>
    </w:p>
    <w:p w:rsidR="005E59B9" w:rsidRPr="0023256D" w:rsidRDefault="005E59B9" w:rsidP="0023256D">
      <w:pPr>
        <w:pStyle w:val="NUM61"/>
        <w:ind w:left="4886" w:hanging="1560"/>
        <w:rPr>
          <w:sz w:val="24"/>
          <w:szCs w:val="24"/>
        </w:rPr>
      </w:pPr>
      <w:r w:rsidRPr="0023256D">
        <w:rPr>
          <w:sz w:val="24"/>
          <w:szCs w:val="24"/>
          <w:rtl/>
        </w:rPr>
        <w:t>המודל יאפשר לבצע הזנה ידנית לכמות המשרות/יחידות הוראה/שעות ועוד הצפויות למרכזי עלות.</w:t>
      </w:r>
    </w:p>
    <w:p w:rsidR="005E59B9" w:rsidRPr="0023256D" w:rsidRDefault="005E59B9" w:rsidP="0023256D">
      <w:pPr>
        <w:pStyle w:val="NUM61"/>
        <w:ind w:left="4886" w:hanging="1560"/>
        <w:rPr>
          <w:sz w:val="24"/>
          <w:szCs w:val="24"/>
        </w:rPr>
      </w:pPr>
      <w:r w:rsidRPr="0023256D">
        <w:rPr>
          <w:sz w:val="24"/>
          <w:szCs w:val="24"/>
          <w:rtl/>
        </w:rPr>
        <w:t>המודל יאפשר לבצע שינויים ידניים לנתוני הכמות שהתקבלו בממשק, אשר ישפיעו על התוצאה הסופית של הכמות המשרות/שעות/יחידות הוראה וכו'.</w:t>
      </w:r>
    </w:p>
    <w:p w:rsidR="005E59B9" w:rsidRPr="0023256D" w:rsidRDefault="005E59B9" w:rsidP="0023256D">
      <w:pPr>
        <w:pStyle w:val="NUM61"/>
        <w:ind w:left="4886" w:hanging="1560"/>
        <w:rPr>
          <w:sz w:val="24"/>
          <w:szCs w:val="24"/>
        </w:rPr>
      </w:pPr>
      <w:r w:rsidRPr="0023256D">
        <w:rPr>
          <w:sz w:val="24"/>
          <w:szCs w:val="24"/>
          <w:rtl/>
        </w:rPr>
        <w:t>המודל יאפשר לחשב את סה"כ כמות המשרות/יחידות הוראה/שעות צפויות הכוללות שבתון/ללא שבתון.</w:t>
      </w:r>
    </w:p>
    <w:p w:rsidR="005E59B9" w:rsidRPr="0023256D" w:rsidRDefault="005E59B9" w:rsidP="0023256D">
      <w:pPr>
        <w:pStyle w:val="NUM61"/>
        <w:ind w:left="4886" w:hanging="1560"/>
        <w:rPr>
          <w:sz w:val="24"/>
          <w:szCs w:val="24"/>
          <w:rtl/>
        </w:rPr>
      </w:pPr>
      <w:r w:rsidRPr="0023256D">
        <w:rPr>
          <w:sz w:val="24"/>
          <w:szCs w:val="24"/>
          <w:rtl/>
        </w:rPr>
        <w:t xml:space="preserve">המערכת תאפשר לבצע ממשק ממערכת מל"מ וממערכת </w:t>
      </w:r>
      <w:r w:rsidRPr="0023256D">
        <w:rPr>
          <w:sz w:val="24"/>
          <w:szCs w:val="24"/>
        </w:rPr>
        <w:t>SAP FI</w:t>
      </w:r>
      <w:r w:rsidRPr="0023256D">
        <w:rPr>
          <w:sz w:val="24"/>
          <w:szCs w:val="24"/>
          <w:rtl/>
        </w:rPr>
        <w:t xml:space="preserve"> של: עלות שכר בפועל  וכמות לפי סוג הוצאה (סמלי שכר) ולפי </w:t>
      </w:r>
      <w:r w:rsidR="00FC3A8D" w:rsidRPr="0023256D">
        <w:rPr>
          <w:sz w:val="24"/>
          <w:szCs w:val="24"/>
          <w:rtl/>
        </w:rPr>
        <w:t>הממדים</w:t>
      </w:r>
      <w:r w:rsidRPr="0023256D">
        <w:rPr>
          <w:sz w:val="24"/>
          <w:szCs w:val="24"/>
          <w:rtl/>
        </w:rPr>
        <w:t xml:space="preserve"> במודל.</w:t>
      </w:r>
    </w:p>
    <w:p w:rsidR="005E59B9" w:rsidRPr="002024E3" w:rsidRDefault="005E59B9" w:rsidP="002024E3">
      <w:pPr>
        <w:pStyle w:val="num7"/>
        <w:ind w:left="6587" w:hanging="1843"/>
        <w:rPr>
          <w:sz w:val="24"/>
          <w:szCs w:val="24"/>
        </w:rPr>
      </w:pPr>
      <w:r w:rsidRPr="002024E3">
        <w:rPr>
          <w:sz w:val="24"/>
          <w:szCs w:val="24"/>
          <w:rtl/>
        </w:rPr>
        <w:t>המודל יאפשר לחשב עלות ממוצעת ברזולוציה של: מרכז עלות, סוג הוצאה, סוג עובד, מעמד, דירוג, דרגה ודרג.</w:t>
      </w:r>
    </w:p>
    <w:p w:rsidR="005E59B9" w:rsidRPr="0023256D" w:rsidRDefault="005E59B9" w:rsidP="0023256D">
      <w:pPr>
        <w:pStyle w:val="NUM61"/>
        <w:ind w:left="4886" w:hanging="1560"/>
        <w:rPr>
          <w:sz w:val="24"/>
          <w:szCs w:val="24"/>
        </w:rPr>
      </w:pPr>
      <w:r w:rsidRPr="0069544E">
        <w:rPr>
          <w:rFonts w:asciiTheme="minorBidi" w:hAnsiTheme="minorBidi"/>
          <w:sz w:val="24"/>
          <w:szCs w:val="24"/>
          <w:rtl/>
        </w:rPr>
        <w:t xml:space="preserve">המודל יאפשר לנהל את העלות בפועל שהתקבלה ו/או את העלות הממוצעת שחושבה בתוספת קידומים  כ"תעריפון" </w:t>
      </w:r>
      <w:r w:rsidRPr="0023256D">
        <w:rPr>
          <w:sz w:val="24"/>
          <w:szCs w:val="24"/>
          <w:rtl/>
        </w:rPr>
        <w:t>אשר ישמש לתכנון התקציב.</w:t>
      </w:r>
    </w:p>
    <w:p w:rsidR="005E59B9" w:rsidRPr="0023256D" w:rsidRDefault="005E59B9" w:rsidP="0023256D">
      <w:pPr>
        <w:pStyle w:val="NUM61"/>
        <w:ind w:left="4886" w:hanging="1560"/>
        <w:rPr>
          <w:sz w:val="24"/>
          <w:szCs w:val="24"/>
          <w:rtl/>
        </w:rPr>
      </w:pPr>
      <w:r w:rsidRPr="0023256D">
        <w:rPr>
          <w:sz w:val="24"/>
          <w:szCs w:val="24"/>
          <w:rtl/>
        </w:rPr>
        <w:t xml:space="preserve">המודל יאפשר לבצע שינויים ידניים לנתוני התעריף הממוצע שחושב ("תעריפון") ולנתוני הכמות שהתקבלו בממשק. השינויים יכולים לכלול תוספת/שינוי/גריעה. </w:t>
      </w:r>
    </w:p>
    <w:p w:rsidR="005E59B9" w:rsidRPr="0023256D" w:rsidRDefault="005E59B9" w:rsidP="0023256D">
      <w:pPr>
        <w:pStyle w:val="NUM61"/>
        <w:ind w:left="4886" w:hanging="1560"/>
        <w:rPr>
          <w:sz w:val="24"/>
          <w:szCs w:val="24"/>
        </w:rPr>
      </w:pPr>
      <w:r w:rsidRPr="0023256D">
        <w:rPr>
          <w:sz w:val="24"/>
          <w:szCs w:val="24"/>
          <w:rtl/>
        </w:rPr>
        <w:t xml:space="preserve">המודל יאפשר לבצע את השינויים ברמת הבן ו/או ברמת האב. בכל מקרה שבוצע שינויי ברמת האב, המודל יאפשר להחיל את השינויים על רמות הבנים בחלק יחסי או לפי מפתח שיוגדר. המודל יאפשר לחשב את עלות השכר לפי העלות הממוצעת בדירוג או לפי הזנה ידנית. </w:t>
      </w:r>
    </w:p>
    <w:p w:rsidR="005E59B9" w:rsidRPr="0023256D" w:rsidRDefault="005E59B9" w:rsidP="0023256D">
      <w:pPr>
        <w:pStyle w:val="NUM61"/>
        <w:ind w:left="4886" w:hanging="1560"/>
        <w:rPr>
          <w:sz w:val="24"/>
          <w:szCs w:val="24"/>
          <w:rtl/>
        </w:rPr>
      </w:pPr>
      <w:r w:rsidRPr="0023256D">
        <w:rPr>
          <w:sz w:val="24"/>
          <w:szCs w:val="24"/>
          <w:rtl/>
        </w:rPr>
        <w:t xml:space="preserve">במקרים בהם הדירוג והדרגה לא ידועים, המודל יאפשר לבצע הזנה ידנית או אלוקציה לפי מפתח שיוגדר בחתך של </w:t>
      </w:r>
      <w:r w:rsidR="00FC3A8D" w:rsidRPr="0023256D">
        <w:rPr>
          <w:sz w:val="24"/>
          <w:szCs w:val="24"/>
          <w:rtl/>
        </w:rPr>
        <w:t>הממדים</w:t>
      </w:r>
      <w:r w:rsidRPr="0023256D">
        <w:rPr>
          <w:sz w:val="24"/>
          <w:szCs w:val="24"/>
          <w:rtl/>
        </w:rPr>
        <w:t xml:space="preserve">. </w:t>
      </w:r>
    </w:p>
    <w:p w:rsidR="005E59B9" w:rsidRPr="002024E3" w:rsidRDefault="005E59B9" w:rsidP="002024E3">
      <w:pPr>
        <w:pStyle w:val="num7"/>
        <w:ind w:left="6587" w:hanging="1843"/>
        <w:rPr>
          <w:sz w:val="24"/>
          <w:szCs w:val="24"/>
        </w:rPr>
      </w:pPr>
      <w:r w:rsidRPr="002024E3">
        <w:rPr>
          <w:sz w:val="24"/>
          <w:szCs w:val="24"/>
          <w:rtl/>
        </w:rPr>
        <w:t>המודל יאפשר לבצע שינויים ידניים בגין האלוקציה שבוצעה.</w:t>
      </w:r>
    </w:p>
    <w:p w:rsidR="005E59B9" w:rsidRPr="0023256D" w:rsidRDefault="005E59B9" w:rsidP="0023256D">
      <w:pPr>
        <w:pStyle w:val="NUM61"/>
        <w:ind w:left="4886" w:hanging="1560"/>
        <w:rPr>
          <w:sz w:val="24"/>
          <w:szCs w:val="24"/>
        </w:rPr>
      </w:pPr>
      <w:r w:rsidRPr="0069544E">
        <w:rPr>
          <w:rFonts w:asciiTheme="minorBidi" w:hAnsiTheme="minorBidi"/>
          <w:sz w:val="24"/>
          <w:szCs w:val="24"/>
          <w:rtl/>
        </w:rPr>
        <w:t xml:space="preserve">המודל יאפשר להציג ממוצע משוקלל ברמת פקולטה בחתך של כל </w:t>
      </w:r>
      <w:r w:rsidR="00236AEC" w:rsidRPr="0069544E">
        <w:rPr>
          <w:rFonts w:asciiTheme="minorBidi" w:hAnsiTheme="minorBidi"/>
          <w:sz w:val="24"/>
          <w:szCs w:val="24"/>
          <w:rtl/>
        </w:rPr>
        <w:t>הממדים</w:t>
      </w:r>
      <w:r w:rsidRPr="0069544E">
        <w:rPr>
          <w:rFonts w:asciiTheme="minorBidi" w:hAnsiTheme="minorBidi"/>
          <w:sz w:val="24"/>
          <w:szCs w:val="24"/>
          <w:rtl/>
        </w:rPr>
        <w:t xml:space="preserve"> כולל דירוג ודרגה (ללא דרג) </w:t>
      </w:r>
    </w:p>
    <w:p w:rsidR="005E59B9" w:rsidRPr="0023256D" w:rsidRDefault="005E59B9" w:rsidP="0023256D">
      <w:pPr>
        <w:pStyle w:val="NUM61"/>
        <w:ind w:left="4886" w:hanging="1560"/>
        <w:rPr>
          <w:sz w:val="24"/>
          <w:szCs w:val="24"/>
        </w:rPr>
      </w:pPr>
      <w:r w:rsidRPr="0023256D">
        <w:rPr>
          <w:sz w:val="24"/>
          <w:szCs w:val="24"/>
          <w:rtl/>
        </w:rPr>
        <w:t xml:space="preserve">המודל יאפשר לתכנן את הוצאות השכר באמצעות הכפלה של כמות בעלות בחתך של כל </w:t>
      </w:r>
      <w:r w:rsidR="00236AEC" w:rsidRPr="0023256D">
        <w:rPr>
          <w:sz w:val="24"/>
          <w:szCs w:val="24"/>
          <w:rtl/>
        </w:rPr>
        <w:t>הממדים</w:t>
      </w:r>
    </w:p>
    <w:p w:rsidR="005E59B9" w:rsidRPr="0023256D" w:rsidRDefault="005E59B9" w:rsidP="0023256D">
      <w:pPr>
        <w:pStyle w:val="NUM61"/>
        <w:ind w:left="4886" w:hanging="1560"/>
        <w:rPr>
          <w:sz w:val="24"/>
          <w:szCs w:val="24"/>
        </w:rPr>
      </w:pPr>
      <w:r w:rsidRPr="0023256D">
        <w:rPr>
          <w:sz w:val="24"/>
          <w:szCs w:val="24"/>
          <w:rtl/>
        </w:rPr>
        <w:t xml:space="preserve">המודל יאפשר לתכנן את סה"כ הוצאות השכר ביחידות </w:t>
      </w:r>
      <w:r w:rsidR="00236AEC" w:rsidRPr="0023256D">
        <w:rPr>
          <w:sz w:val="24"/>
          <w:szCs w:val="24"/>
          <w:rtl/>
        </w:rPr>
        <w:t>מסוימות</w:t>
      </w:r>
      <w:r w:rsidRPr="0023256D">
        <w:rPr>
          <w:sz w:val="24"/>
          <w:szCs w:val="24"/>
          <w:rtl/>
        </w:rPr>
        <w:t xml:space="preserve"> ללא הכפלה של כמות בעלות </w:t>
      </w:r>
    </w:p>
    <w:p w:rsidR="005E59B9" w:rsidRPr="0023256D" w:rsidRDefault="005E59B9" w:rsidP="0023256D">
      <w:pPr>
        <w:pStyle w:val="NUM61"/>
        <w:ind w:left="4886" w:hanging="1560"/>
        <w:rPr>
          <w:sz w:val="24"/>
          <w:szCs w:val="24"/>
        </w:rPr>
      </w:pPr>
      <w:r w:rsidRPr="0023256D">
        <w:rPr>
          <w:sz w:val="24"/>
          <w:szCs w:val="24"/>
          <w:rtl/>
        </w:rPr>
        <w:t>המודל יאפשר להזין פרמטרים שונים אשר יוזנו בכל שלב במודל אשר ישפיעו על תוצאות החישוב</w:t>
      </w:r>
    </w:p>
    <w:p w:rsidR="005E59B9" w:rsidRPr="0023256D" w:rsidRDefault="005E59B9" w:rsidP="0023256D">
      <w:pPr>
        <w:pStyle w:val="NUM61"/>
        <w:ind w:left="4886" w:hanging="1560"/>
        <w:rPr>
          <w:sz w:val="24"/>
          <w:szCs w:val="24"/>
        </w:rPr>
      </w:pPr>
      <w:r w:rsidRPr="0023256D">
        <w:rPr>
          <w:sz w:val="24"/>
          <w:szCs w:val="24"/>
          <w:rtl/>
        </w:rPr>
        <w:t>המודל יאפשר לבצע הזנות ידניות (</w:t>
      </w:r>
      <w:r w:rsidRPr="0023256D">
        <w:rPr>
          <w:sz w:val="24"/>
          <w:szCs w:val="24"/>
        </w:rPr>
        <w:t>Adj</w:t>
      </w:r>
      <w:r w:rsidRPr="0023256D">
        <w:rPr>
          <w:sz w:val="24"/>
          <w:szCs w:val="24"/>
          <w:rtl/>
        </w:rPr>
        <w:t>) אשר ישפיעו על תוצאות החישוב הסופי, ,ללא דריסת תוצאות ביניים שחושבו. ההזנות הידניות יכולים להיות בגין חישוב שבוצע במערכת או ממשק שהתקבל במערכת</w:t>
      </w:r>
    </w:p>
    <w:p w:rsidR="005E59B9" w:rsidRPr="0023256D" w:rsidRDefault="005E59B9" w:rsidP="0023256D">
      <w:pPr>
        <w:pStyle w:val="NUM51"/>
        <w:ind w:left="3610" w:hanging="1276"/>
        <w:rPr>
          <w:rFonts w:asciiTheme="minorBidi" w:hAnsiTheme="minorBidi"/>
          <w:rtl/>
        </w:rPr>
      </w:pPr>
      <w:r w:rsidRPr="0023256D">
        <w:rPr>
          <w:rFonts w:asciiTheme="minorBidi" w:hAnsiTheme="minorBidi"/>
          <w:rtl/>
        </w:rPr>
        <w:t>מודל שכר - הוצאות שכר שלא דרך המל"מ – לדוגמא שבתון</w:t>
      </w:r>
    </w:p>
    <w:p w:rsidR="00B67617" w:rsidRPr="0023256D" w:rsidRDefault="00B67617" w:rsidP="0023256D">
      <w:pPr>
        <w:pStyle w:val="NUM61"/>
        <w:ind w:left="4886" w:hanging="1560"/>
        <w:rPr>
          <w:sz w:val="24"/>
          <w:szCs w:val="24"/>
          <w:rtl/>
        </w:rPr>
      </w:pPr>
      <w:r w:rsidRPr="0023256D">
        <w:rPr>
          <w:sz w:val="24"/>
          <w:szCs w:val="24"/>
          <w:rtl/>
        </w:rPr>
        <w:t>דוגמא למודל הוצאות שכר שלא דרך מל"מ – שבתון עבור סגל אקדמי בכיר</w:t>
      </w:r>
      <w:r w:rsidRPr="0023256D">
        <w:rPr>
          <w:sz w:val="24"/>
          <w:szCs w:val="24"/>
        </w:rPr>
        <w:t xml:space="preserve"> </w:t>
      </w:r>
      <w:r w:rsidRPr="0023256D">
        <w:rPr>
          <w:noProof/>
          <w:sz w:val="24"/>
          <w:szCs w:val="24"/>
        </w:rPr>
        <w:drawing>
          <wp:anchor distT="0" distB="0" distL="114300" distR="114300" simplePos="0" relativeHeight="251740160" behindDoc="1" locked="0" layoutInCell="1" allowOverlap="1">
            <wp:simplePos x="0" y="0"/>
            <wp:positionH relativeFrom="margin">
              <wp:align>center</wp:align>
            </wp:positionH>
            <wp:positionV relativeFrom="paragraph">
              <wp:posOffset>392430</wp:posOffset>
            </wp:positionV>
            <wp:extent cx="6393815" cy="3043046"/>
            <wp:effectExtent l="38100" t="38100" r="45085" b="4318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3815" cy="3043046"/>
                    </a:xfrm>
                    <a:prstGeom prst="rect">
                      <a:avLst/>
                    </a:prstGeom>
                    <a:noFill/>
                    <a:ln w="38100" cmpd="sng">
                      <a:solidFill>
                        <a:srgbClr val="97C9C7"/>
                      </a:solidFill>
                      <a:miter lim="800000"/>
                      <a:headEnd/>
                      <a:tailEnd/>
                    </a:ln>
                    <a:effectLst/>
                  </pic:spPr>
                </pic:pic>
              </a:graphicData>
            </a:graphic>
          </wp:anchor>
        </w:drawing>
      </w:r>
    </w:p>
    <w:p w:rsidR="00B67617" w:rsidRPr="0069544E" w:rsidRDefault="00B67617" w:rsidP="00B67617">
      <w:pPr>
        <w:spacing w:line="360" w:lineRule="auto"/>
        <w:jc w:val="both"/>
        <w:rPr>
          <w:rFonts w:asciiTheme="minorBidi" w:hAnsiTheme="minorBidi"/>
          <w:sz w:val="24"/>
          <w:szCs w:val="24"/>
          <w:rtl/>
        </w:rPr>
      </w:pPr>
    </w:p>
    <w:p w:rsidR="00B67617" w:rsidRPr="0069544E" w:rsidRDefault="00B67617" w:rsidP="00B67617">
      <w:pPr>
        <w:spacing w:line="360" w:lineRule="auto"/>
        <w:jc w:val="both"/>
        <w:rPr>
          <w:rFonts w:asciiTheme="minorBidi" w:hAnsiTheme="minorBidi"/>
          <w:sz w:val="24"/>
          <w:szCs w:val="24"/>
          <w:rtl/>
        </w:rPr>
      </w:pPr>
    </w:p>
    <w:p w:rsidR="00B67617" w:rsidRPr="0069544E" w:rsidRDefault="00B67617" w:rsidP="00B67617">
      <w:pPr>
        <w:spacing w:line="360" w:lineRule="auto"/>
        <w:jc w:val="both"/>
        <w:rPr>
          <w:rFonts w:asciiTheme="minorBidi" w:hAnsiTheme="minorBidi"/>
          <w:sz w:val="24"/>
          <w:szCs w:val="24"/>
          <w:rtl/>
        </w:rPr>
      </w:pPr>
    </w:p>
    <w:p w:rsidR="00B67617" w:rsidRPr="0069544E" w:rsidRDefault="00B67617" w:rsidP="00B67617">
      <w:pPr>
        <w:spacing w:line="360" w:lineRule="auto"/>
        <w:jc w:val="both"/>
        <w:rPr>
          <w:rFonts w:asciiTheme="minorBidi" w:hAnsiTheme="minorBidi"/>
          <w:sz w:val="24"/>
          <w:szCs w:val="24"/>
          <w:rtl/>
        </w:rPr>
      </w:pPr>
    </w:p>
    <w:p w:rsidR="00B67617" w:rsidRPr="0069544E" w:rsidRDefault="00B67617" w:rsidP="00B67617">
      <w:pPr>
        <w:spacing w:line="360" w:lineRule="auto"/>
        <w:jc w:val="both"/>
        <w:rPr>
          <w:rFonts w:asciiTheme="minorBidi" w:hAnsiTheme="minorBidi"/>
          <w:sz w:val="24"/>
          <w:szCs w:val="24"/>
          <w:rtl/>
        </w:rPr>
      </w:pPr>
    </w:p>
    <w:p w:rsidR="00B67617" w:rsidRPr="0069544E" w:rsidRDefault="00B67617" w:rsidP="00B67617">
      <w:pPr>
        <w:spacing w:line="360" w:lineRule="auto"/>
        <w:jc w:val="both"/>
        <w:rPr>
          <w:rFonts w:asciiTheme="minorBidi" w:hAnsiTheme="minorBidi"/>
          <w:sz w:val="24"/>
          <w:szCs w:val="24"/>
          <w:rtl/>
        </w:rPr>
      </w:pPr>
    </w:p>
    <w:p w:rsidR="00B67617" w:rsidRPr="0069544E" w:rsidRDefault="00B67617" w:rsidP="00B67617">
      <w:pPr>
        <w:spacing w:line="360" w:lineRule="auto"/>
        <w:jc w:val="both"/>
        <w:rPr>
          <w:rFonts w:asciiTheme="minorBidi" w:hAnsiTheme="minorBidi"/>
          <w:sz w:val="24"/>
          <w:szCs w:val="24"/>
          <w:rtl/>
        </w:rPr>
      </w:pPr>
    </w:p>
    <w:p w:rsidR="00B67617" w:rsidRPr="0069544E" w:rsidRDefault="00B67617" w:rsidP="00B67617">
      <w:pPr>
        <w:spacing w:line="360" w:lineRule="auto"/>
        <w:jc w:val="both"/>
        <w:rPr>
          <w:rFonts w:asciiTheme="minorBidi" w:hAnsiTheme="minorBidi"/>
          <w:sz w:val="24"/>
          <w:szCs w:val="24"/>
          <w:rtl/>
        </w:rPr>
      </w:pPr>
    </w:p>
    <w:p w:rsidR="00B67617" w:rsidRPr="0069544E" w:rsidRDefault="00B67617" w:rsidP="00B67617">
      <w:pPr>
        <w:spacing w:line="360" w:lineRule="auto"/>
        <w:jc w:val="both"/>
        <w:rPr>
          <w:rFonts w:asciiTheme="minorBidi" w:hAnsiTheme="minorBidi"/>
          <w:sz w:val="24"/>
          <w:szCs w:val="24"/>
          <w:rtl/>
        </w:rPr>
      </w:pPr>
    </w:p>
    <w:p w:rsidR="00B67617" w:rsidRPr="0069544E" w:rsidRDefault="00B67617" w:rsidP="00B67617">
      <w:pPr>
        <w:spacing w:line="360" w:lineRule="auto"/>
        <w:jc w:val="both"/>
        <w:rPr>
          <w:rFonts w:asciiTheme="minorBidi" w:hAnsiTheme="minorBidi"/>
          <w:sz w:val="24"/>
          <w:szCs w:val="24"/>
          <w:rtl/>
        </w:rPr>
      </w:pPr>
    </w:p>
    <w:p w:rsidR="005E59B9" w:rsidRPr="0069544E" w:rsidRDefault="005E59B9" w:rsidP="00B67617">
      <w:pPr>
        <w:spacing w:line="360" w:lineRule="auto"/>
        <w:jc w:val="both"/>
        <w:rPr>
          <w:rFonts w:asciiTheme="minorBidi" w:hAnsiTheme="minorBidi"/>
          <w:sz w:val="24"/>
          <w:szCs w:val="24"/>
          <w:rtl/>
        </w:rPr>
      </w:pPr>
    </w:p>
    <w:p w:rsidR="005E59B9" w:rsidRPr="0023256D" w:rsidRDefault="00B67617" w:rsidP="0023256D">
      <w:pPr>
        <w:pStyle w:val="NUM61"/>
        <w:ind w:left="4886" w:hanging="1560"/>
        <w:rPr>
          <w:sz w:val="24"/>
          <w:szCs w:val="24"/>
        </w:rPr>
      </w:pPr>
      <w:r w:rsidRPr="0023256D">
        <w:rPr>
          <w:sz w:val="24"/>
          <w:szCs w:val="24"/>
          <w:rtl/>
        </w:rPr>
        <w:t>בשלב הא</w:t>
      </w:r>
      <w:r w:rsidR="005E59B9" w:rsidRPr="0023256D">
        <w:rPr>
          <w:sz w:val="24"/>
          <w:szCs w:val="24"/>
          <w:rtl/>
        </w:rPr>
        <w:t>פיון המפורט, יתכן ויוחלט שהוצאות שכר בגין שבתון, יהיה חלק ממודל שכר - מנהלי ואקדמי</w:t>
      </w:r>
    </w:p>
    <w:p w:rsidR="005E59B9" w:rsidRPr="0023256D" w:rsidRDefault="005E59B9" w:rsidP="0023256D">
      <w:pPr>
        <w:pStyle w:val="NUM61"/>
        <w:ind w:left="4886" w:hanging="1560"/>
        <w:rPr>
          <w:sz w:val="24"/>
          <w:szCs w:val="24"/>
        </w:rPr>
      </w:pPr>
      <w:r w:rsidRPr="0023256D">
        <w:rPr>
          <w:sz w:val="24"/>
          <w:szCs w:val="24"/>
          <w:rtl/>
        </w:rPr>
        <w:t>המערכת תאפשר לבצע ממשק ממערכת השבתון או ממערכת מל"מ ו/או מהסאפ, עבור: כמות עובדים קיימת בשבתון, עלות ממוצעת לעובד ברזולוציה של סוג ההוצאה (סמלי שכר) מרכז עלות, סוג עובד, מעמד, דירוג ודרגה</w:t>
      </w:r>
    </w:p>
    <w:p w:rsidR="005E59B9" w:rsidRPr="0023256D" w:rsidRDefault="005E59B9" w:rsidP="0023256D">
      <w:pPr>
        <w:pStyle w:val="NUM61"/>
        <w:ind w:left="4886" w:hanging="1560"/>
        <w:rPr>
          <w:sz w:val="24"/>
          <w:szCs w:val="24"/>
        </w:rPr>
      </w:pPr>
      <w:r w:rsidRPr="0023256D">
        <w:rPr>
          <w:sz w:val="24"/>
          <w:szCs w:val="24"/>
          <w:rtl/>
        </w:rPr>
        <w:t>המערכת תאפשר לבצע ממשק ממערכת השבתון או ממערכת מל"מ, ו/או מהסאפ,</w:t>
      </w:r>
      <w:r w:rsidR="00236AEC" w:rsidRPr="0023256D">
        <w:rPr>
          <w:sz w:val="24"/>
          <w:szCs w:val="24"/>
          <w:rtl/>
        </w:rPr>
        <w:t xml:space="preserve"> </w:t>
      </w:r>
      <w:r w:rsidRPr="0023256D">
        <w:rPr>
          <w:sz w:val="24"/>
          <w:szCs w:val="24"/>
          <w:rtl/>
        </w:rPr>
        <w:t xml:space="preserve">עבור: כמות עובדים מתוכננת ליציאה לשבתון הכוללת את תקופת השבתון לפי חודשים (מחודש עד חודש לשנה ספציפית) </w:t>
      </w:r>
      <w:r w:rsidR="004120B6" w:rsidRPr="0023256D">
        <w:rPr>
          <w:sz w:val="24"/>
          <w:szCs w:val="24"/>
          <w:rtl/>
        </w:rPr>
        <w:t xml:space="preserve">תקן גבוה ואיוש מתוקצב </w:t>
      </w:r>
      <w:r w:rsidRPr="0023256D">
        <w:rPr>
          <w:sz w:val="24"/>
          <w:szCs w:val="24"/>
          <w:rtl/>
        </w:rPr>
        <w:t>ברזולוציה של: מרכז עלות, סוג עובד, מעמד, דירוג, דרגה ותקופה</w:t>
      </w:r>
    </w:p>
    <w:p w:rsidR="005E59B9" w:rsidRPr="0023256D" w:rsidRDefault="005E59B9" w:rsidP="0023256D">
      <w:pPr>
        <w:pStyle w:val="NUM61"/>
        <w:ind w:left="4886" w:hanging="1560"/>
        <w:rPr>
          <w:sz w:val="24"/>
          <w:szCs w:val="24"/>
        </w:rPr>
      </w:pPr>
      <w:r w:rsidRPr="0023256D">
        <w:rPr>
          <w:sz w:val="24"/>
          <w:szCs w:val="24"/>
          <w:rtl/>
        </w:rPr>
        <w:t>המודל יאפשר לבצע בקרת השוואה בין הכמות שהתקבלה ממערכת המל"מ ו/או מהסאפ במודל שכר - מנהלי ואקדמי לעובדים שסומנו "שבתון" לכמות שהתקבלה ממערכת השבתון</w:t>
      </w:r>
    </w:p>
    <w:p w:rsidR="004120B6" w:rsidRPr="0023256D" w:rsidRDefault="004120B6" w:rsidP="0023256D">
      <w:pPr>
        <w:pStyle w:val="NUM61"/>
        <w:ind w:left="4886" w:hanging="1560"/>
        <w:rPr>
          <w:sz w:val="24"/>
          <w:szCs w:val="24"/>
        </w:rPr>
      </w:pPr>
      <w:r w:rsidRPr="0023256D">
        <w:rPr>
          <w:sz w:val="24"/>
          <w:szCs w:val="24"/>
          <w:rtl/>
        </w:rPr>
        <w:t>המודל יאפשר לבצע חישוב של הפרשים בין חלק מהנתונים שהוזנו ו/או התקבלו בממשק, לדוגמה חישוב הפער בין האיוש המתוקצב לבין התקן הגבוה</w:t>
      </w:r>
    </w:p>
    <w:p w:rsidR="005E59B9" w:rsidRPr="0023256D" w:rsidRDefault="005E59B9" w:rsidP="0023256D">
      <w:pPr>
        <w:pStyle w:val="NUM61"/>
        <w:ind w:left="4886" w:hanging="1560"/>
        <w:rPr>
          <w:sz w:val="24"/>
          <w:szCs w:val="24"/>
        </w:rPr>
      </w:pPr>
      <w:r w:rsidRPr="0023256D">
        <w:rPr>
          <w:sz w:val="24"/>
          <w:szCs w:val="24"/>
          <w:rtl/>
        </w:rPr>
        <w:t>המודל יאפשר לחשב את הוצאות השכר כמכפלה של כמות בתעריף הנובעות משבתון עבור כל סוג הוצאה (סמלי שכר) ברזולוציה של: מרכז עלות, סוג עובד, מעמד, דירוג ודרגה</w:t>
      </w:r>
    </w:p>
    <w:p w:rsidR="005E59B9" w:rsidRPr="0023256D" w:rsidRDefault="005E59B9" w:rsidP="0023256D">
      <w:pPr>
        <w:pStyle w:val="NUM61"/>
        <w:ind w:left="4886" w:hanging="1560"/>
        <w:rPr>
          <w:sz w:val="24"/>
          <w:szCs w:val="24"/>
        </w:rPr>
      </w:pPr>
      <w:r w:rsidRPr="0023256D">
        <w:rPr>
          <w:sz w:val="24"/>
          <w:szCs w:val="24"/>
          <w:rtl/>
        </w:rPr>
        <w:t>המודל יאפשר להזין פרמטרים שונים אשר יוזנו בכל שלב במודל אשר ישפיעו על תוצאות החישוב</w:t>
      </w:r>
    </w:p>
    <w:p w:rsidR="005E59B9" w:rsidRPr="0023256D" w:rsidRDefault="005E59B9" w:rsidP="0023256D">
      <w:pPr>
        <w:pStyle w:val="NUM61"/>
        <w:ind w:left="4886" w:hanging="1560"/>
        <w:rPr>
          <w:sz w:val="24"/>
          <w:szCs w:val="24"/>
        </w:rPr>
      </w:pPr>
      <w:r w:rsidRPr="0023256D">
        <w:rPr>
          <w:sz w:val="24"/>
          <w:szCs w:val="24"/>
          <w:rtl/>
        </w:rPr>
        <w:t>המודל יאפשר לבצע הזנות ידניות (</w:t>
      </w:r>
      <w:r w:rsidRPr="0023256D">
        <w:rPr>
          <w:sz w:val="24"/>
          <w:szCs w:val="24"/>
        </w:rPr>
        <w:t>Adj</w:t>
      </w:r>
      <w:r w:rsidRPr="0023256D">
        <w:rPr>
          <w:sz w:val="24"/>
          <w:szCs w:val="24"/>
          <w:rtl/>
        </w:rPr>
        <w:t>) אשר ישפיעו על תוצאות החישוב הסופי, ,ללא דריסת תוצאות ביניים שחושבו. ההזנות הידניות יכולים להיות בגין חישוב שבוצע במערכת או ממשק שהתקבל במערכת.</w:t>
      </w:r>
    </w:p>
    <w:p w:rsidR="0077785B" w:rsidRPr="0069544E" w:rsidRDefault="0077785B">
      <w:pPr>
        <w:bidi w:val="0"/>
        <w:rPr>
          <w:rFonts w:asciiTheme="minorBidi" w:hAnsiTheme="minorBidi"/>
          <w:b/>
          <w:bCs/>
          <w:sz w:val="24"/>
          <w:szCs w:val="24"/>
          <w:u w:val="single"/>
        </w:rPr>
      </w:pPr>
      <w:r w:rsidRPr="0069544E">
        <w:rPr>
          <w:rFonts w:asciiTheme="minorBidi" w:hAnsiTheme="minorBidi"/>
          <w:b/>
          <w:bCs/>
          <w:sz w:val="24"/>
          <w:szCs w:val="24"/>
          <w:u w:val="single"/>
        </w:rPr>
        <w:br w:type="page"/>
      </w:r>
    </w:p>
    <w:p w:rsidR="005E59B9" w:rsidRPr="0023256D" w:rsidRDefault="005E59B9" w:rsidP="0023256D">
      <w:pPr>
        <w:pStyle w:val="NUM61"/>
        <w:ind w:left="4886" w:hanging="1560"/>
        <w:rPr>
          <w:sz w:val="24"/>
          <w:szCs w:val="24"/>
          <w:rtl/>
        </w:rPr>
      </w:pPr>
      <w:r w:rsidRPr="0023256D">
        <w:rPr>
          <w:sz w:val="24"/>
          <w:szCs w:val="24"/>
          <w:rtl/>
        </w:rPr>
        <w:t>דוגמא למודל הוצאות שכר משאבים רכים</w:t>
      </w:r>
    </w:p>
    <w:p w:rsidR="00B67617" w:rsidRPr="0069544E" w:rsidRDefault="0077785B" w:rsidP="00B67617">
      <w:pPr>
        <w:pStyle w:val="ListParagraph"/>
        <w:spacing w:line="360" w:lineRule="auto"/>
        <w:ind w:left="1080"/>
        <w:jc w:val="center"/>
        <w:rPr>
          <w:rFonts w:asciiTheme="minorBidi" w:hAnsiTheme="minorBidi"/>
          <w:b/>
          <w:bCs/>
          <w:sz w:val="24"/>
          <w:szCs w:val="24"/>
          <w:u w:val="single"/>
          <w:rtl/>
        </w:rPr>
      </w:pPr>
      <w:r w:rsidRPr="0069544E">
        <w:rPr>
          <w:rFonts w:asciiTheme="minorBidi" w:hAnsiTheme="minorBidi"/>
          <w:b/>
          <w:bCs/>
          <w:noProof/>
          <w:sz w:val="24"/>
          <w:szCs w:val="24"/>
          <w:u w:val="single"/>
        </w:rPr>
        <w:drawing>
          <wp:anchor distT="0" distB="0" distL="114300" distR="114300" simplePos="0" relativeHeight="251741184" behindDoc="1" locked="0" layoutInCell="1" allowOverlap="1">
            <wp:simplePos x="0" y="0"/>
            <wp:positionH relativeFrom="margin">
              <wp:posOffset>1182370</wp:posOffset>
            </wp:positionH>
            <wp:positionV relativeFrom="paragraph">
              <wp:posOffset>126365</wp:posOffset>
            </wp:positionV>
            <wp:extent cx="6637867" cy="3200400"/>
            <wp:effectExtent l="38100" t="38100" r="29845" b="381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37867" cy="3200400"/>
                    </a:xfrm>
                    <a:prstGeom prst="rect">
                      <a:avLst/>
                    </a:prstGeom>
                    <a:noFill/>
                    <a:ln w="38100" cmpd="sng">
                      <a:solidFill>
                        <a:srgbClr val="97C9C7"/>
                      </a:solidFill>
                      <a:miter lim="800000"/>
                      <a:headEnd/>
                      <a:tailEnd/>
                    </a:ln>
                    <a:effectLst/>
                  </pic:spPr>
                </pic:pic>
              </a:graphicData>
            </a:graphic>
          </wp:anchor>
        </w:drawing>
      </w: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5E59B9" w:rsidRPr="0023256D" w:rsidRDefault="005E59B9" w:rsidP="0023256D">
      <w:pPr>
        <w:pStyle w:val="NUM61"/>
        <w:ind w:left="4886" w:hanging="1560"/>
        <w:rPr>
          <w:sz w:val="24"/>
          <w:szCs w:val="24"/>
        </w:rPr>
      </w:pPr>
      <w:r w:rsidRPr="0023256D">
        <w:rPr>
          <w:sz w:val="24"/>
          <w:szCs w:val="24"/>
          <w:rtl/>
        </w:rPr>
        <w:t xml:space="preserve">המערכת תאפשר לבצע ממשק ממערכת מל"מ וממערכת </w:t>
      </w:r>
      <w:r w:rsidRPr="0023256D">
        <w:rPr>
          <w:sz w:val="24"/>
          <w:szCs w:val="24"/>
        </w:rPr>
        <w:t>SAP FI</w:t>
      </w:r>
      <w:r w:rsidR="004120B6" w:rsidRPr="0023256D">
        <w:rPr>
          <w:sz w:val="24"/>
          <w:szCs w:val="24"/>
          <w:rtl/>
        </w:rPr>
        <w:t xml:space="preserve"> של: עלות שכר בפועל ,</w:t>
      </w:r>
      <w:r w:rsidRPr="0023256D">
        <w:rPr>
          <w:sz w:val="24"/>
          <w:szCs w:val="24"/>
          <w:rtl/>
        </w:rPr>
        <w:t xml:space="preserve"> עלות שכר בפועל ממוצעת</w:t>
      </w:r>
      <w:r w:rsidR="004120B6" w:rsidRPr="0023256D">
        <w:rPr>
          <w:sz w:val="24"/>
          <w:szCs w:val="24"/>
          <w:rtl/>
        </w:rPr>
        <w:t>, תקן גבוה ואיוש מתוקצב</w:t>
      </w:r>
      <w:r w:rsidRPr="0023256D">
        <w:rPr>
          <w:sz w:val="24"/>
          <w:szCs w:val="24"/>
          <w:rtl/>
        </w:rPr>
        <w:t xml:space="preserve"> וכמות לפי סוג הוצאה (סמלי שכר)</w:t>
      </w:r>
      <w:r w:rsidR="004120B6" w:rsidRPr="0023256D">
        <w:rPr>
          <w:sz w:val="24"/>
          <w:szCs w:val="24"/>
          <w:rtl/>
        </w:rPr>
        <w:t>. במסגרת הממשק המערכת תאפשר לקבל בממשק את סך הכמויות וסך העלויות בגין כל סוג הוצאה</w:t>
      </w:r>
    </w:p>
    <w:p w:rsidR="004120B6" w:rsidRPr="00962D3C" w:rsidRDefault="004120B6" w:rsidP="00962D3C">
      <w:pPr>
        <w:pStyle w:val="num7"/>
        <w:ind w:left="6587" w:hanging="1843"/>
        <w:rPr>
          <w:sz w:val="24"/>
          <w:szCs w:val="24"/>
          <w:rtl/>
        </w:rPr>
      </w:pPr>
      <w:r w:rsidRPr="00962D3C">
        <w:rPr>
          <w:sz w:val="24"/>
          <w:szCs w:val="24"/>
          <w:rtl/>
        </w:rPr>
        <w:t xml:space="preserve">המערכת תאפשר לבצע חישוב לעלות שכר בפועל ממוצעת. </w:t>
      </w:r>
    </w:p>
    <w:p w:rsidR="005E59B9" w:rsidRPr="00962D3C" w:rsidRDefault="005E59B9" w:rsidP="00962D3C">
      <w:pPr>
        <w:pStyle w:val="num7"/>
        <w:ind w:left="6587" w:hanging="1843"/>
        <w:rPr>
          <w:sz w:val="24"/>
          <w:szCs w:val="24"/>
        </w:rPr>
      </w:pPr>
      <w:r w:rsidRPr="00962D3C">
        <w:rPr>
          <w:sz w:val="24"/>
          <w:szCs w:val="24"/>
          <w:rtl/>
        </w:rPr>
        <w:t>הממוצע והכמות יחושבו ברז</w:t>
      </w:r>
      <w:r w:rsidR="00B67617" w:rsidRPr="00962D3C">
        <w:rPr>
          <w:sz w:val="24"/>
          <w:szCs w:val="24"/>
          <w:rtl/>
        </w:rPr>
        <w:t>ו</w:t>
      </w:r>
      <w:r w:rsidRPr="00962D3C">
        <w:rPr>
          <w:sz w:val="24"/>
          <w:szCs w:val="24"/>
          <w:rtl/>
        </w:rPr>
        <w:t>לוציה של: מרכז עלות, סוג עובד, מעמד, דירוג, דרגה ודרג</w:t>
      </w:r>
    </w:p>
    <w:p w:rsidR="005E59B9" w:rsidRPr="0023256D" w:rsidRDefault="005E59B9" w:rsidP="0023256D">
      <w:pPr>
        <w:pStyle w:val="NUM61"/>
        <w:ind w:left="4886" w:hanging="1560"/>
        <w:rPr>
          <w:sz w:val="24"/>
          <w:szCs w:val="24"/>
        </w:rPr>
      </w:pPr>
      <w:r w:rsidRPr="0023256D">
        <w:rPr>
          <w:sz w:val="24"/>
          <w:szCs w:val="24"/>
          <w:rtl/>
        </w:rPr>
        <w:t>המודל יאפשר להזין פרמטרים שונים (כמות/עלות/תוצאה) אשר יוזנו בכל שלב במודל אשר ישפיעו על תוצאות החישוב</w:t>
      </w:r>
    </w:p>
    <w:p w:rsidR="005E59B9" w:rsidRPr="0023256D" w:rsidRDefault="005E59B9" w:rsidP="0023256D">
      <w:pPr>
        <w:pStyle w:val="NUM61"/>
        <w:ind w:left="4886" w:hanging="1560"/>
        <w:rPr>
          <w:sz w:val="24"/>
          <w:szCs w:val="24"/>
        </w:rPr>
      </w:pPr>
      <w:r w:rsidRPr="0023256D">
        <w:rPr>
          <w:sz w:val="24"/>
          <w:szCs w:val="24"/>
          <w:rtl/>
        </w:rPr>
        <w:t>המודל יאפשר לנהל את העלות הממוצעת שהתקבלה בממשק</w:t>
      </w:r>
      <w:r w:rsidR="004120B6" w:rsidRPr="0023256D">
        <w:rPr>
          <w:sz w:val="24"/>
          <w:szCs w:val="24"/>
          <w:rtl/>
        </w:rPr>
        <w:t xml:space="preserve"> או שחושבה</w:t>
      </w:r>
      <w:r w:rsidRPr="0023256D">
        <w:rPr>
          <w:sz w:val="24"/>
          <w:szCs w:val="24"/>
          <w:rtl/>
        </w:rPr>
        <w:t xml:space="preserve"> ו/או עודכנה כתוצאה מקידומים ושינויים שונים כ "תעריף" אשר ישמש בחישוב התוצאה הסופית ויקושר למסכי הזנה </w:t>
      </w:r>
    </w:p>
    <w:p w:rsidR="005E59B9" w:rsidRPr="0023256D" w:rsidRDefault="005E59B9" w:rsidP="0023256D">
      <w:pPr>
        <w:pStyle w:val="NUM61"/>
        <w:ind w:left="4886" w:hanging="1560"/>
        <w:rPr>
          <w:sz w:val="24"/>
          <w:szCs w:val="24"/>
        </w:rPr>
      </w:pPr>
      <w:r w:rsidRPr="0023256D">
        <w:rPr>
          <w:sz w:val="24"/>
          <w:szCs w:val="24"/>
          <w:rtl/>
        </w:rPr>
        <w:t>המודל יאפשר קיום בקרה המבטיחה שתכנון התקציב אינו יותר גבוה מההקצאה שהוזנה או ממשק שהתקבל  על ידי הרקטור</w:t>
      </w:r>
      <w:r w:rsidR="004120B6" w:rsidRPr="0023256D">
        <w:rPr>
          <w:sz w:val="24"/>
          <w:szCs w:val="24"/>
          <w:rtl/>
        </w:rPr>
        <w:t>. במסגרת זו המודל יאפשר קיום בקרה המבטיחה שתכנון התקציב אינו של המשאבים הרכים אינו יותר גבוה מהאיוש המתוקצב</w:t>
      </w:r>
    </w:p>
    <w:p w:rsidR="005E59B9" w:rsidRPr="0023256D" w:rsidRDefault="005E59B9" w:rsidP="0023256D">
      <w:pPr>
        <w:pStyle w:val="NUM61"/>
        <w:ind w:left="4886" w:hanging="1560"/>
        <w:rPr>
          <w:sz w:val="24"/>
          <w:szCs w:val="24"/>
        </w:rPr>
      </w:pPr>
      <w:r w:rsidRPr="0023256D">
        <w:rPr>
          <w:sz w:val="24"/>
          <w:szCs w:val="24"/>
          <w:rtl/>
        </w:rPr>
        <w:t xml:space="preserve">המודל יאפשר לתכנן את הוצאות השכר באמצעות הכפלה של כמות בעלות ממוצעת בחתך של כל </w:t>
      </w:r>
      <w:r w:rsidR="00236AEC" w:rsidRPr="0023256D">
        <w:rPr>
          <w:sz w:val="24"/>
          <w:szCs w:val="24"/>
          <w:rtl/>
        </w:rPr>
        <w:t>הממדים</w:t>
      </w:r>
    </w:p>
    <w:p w:rsidR="00A06C32" w:rsidRPr="0023256D" w:rsidRDefault="005E59B9" w:rsidP="0023256D">
      <w:pPr>
        <w:pStyle w:val="NUM61"/>
        <w:ind w:left="4886" w:hanging="1560"/>
        <w:rPr>
          <w:sz w:val="24"/>
          <w:szCs w:val="24"/>
        </w:rPr>
      </w:pPr>
      <w:r w:rsidRPr="0023256D">
        <w:rPr>
          <w:sz w:val="24"/>
          <w:szCs w:val="24"/>
          <w:rtl/>
        </w:rPr>
        <w:t>המודל יאפשר לבצע הזנות ידניות (</w:t>
      </w:r>
      <w:r w:rsidRPr="0023256D">
        <w:rPr>
          <w:sz w:val="24"/>
          <w:szCs w:val="24"/>
        </w:rPr>
        <w:t>Adj</w:t>
      </w:r>
      <w:r w:rsidRPr="0023256D">
        <w:rPr>
          <w:sz w:val="24"/>
          <w:szCs w:val="24"/>
          <w:rtl/>
        </w:rPr>
        <w:t>) אשר ישפיעו על תוצאות החישוב הסופי, ,ללא דריסת תוצאות ביניים שחושבו. ההזנות הידניות יכולים להיות בגין חישוב שבוצע במערכת או ממשק שהתקבל במערכת.</w:t>
      </w:r>
    </w:p>
    <w:p w:rsidR="00A06C32" w:rsidRPr="0069544E" w:rsidRDefault="00A06C32" w:rsidP="00A06C32">
      <w:pPr>
        <w:pStyle w:val="ListParagraph"/>
        <w:spacing w:line="360" w:lineRule="auto"/>
        <w:ind w:left="1080"/>
        <w:jc w:val="both"/>
        <w:rPr>
          <w:rFonts w:asciiTheme="minorBidi" w:hAnsiTheme="minorBidi"/>
          <w:sz w:val="24"/>
          <w:szCs w:val="24"/>
        </w:rPr>
      </w:pPr>
    </w:p>
    <w:p w:rsidR="00962D3C" w:rsidRDefault="00962D3C">
      <w:pPr>
        <w:bidi w:val="0"/>
        <w:rPr>
          <w:rFonts w:asciiTheme="minorBidi" w:eastAsia="Calibri" w:hAnsiTheme="minorBidi" w:cs="Arial"/>
          <w:sz w:val="24"/>
          <w:szCs w:val="24"/>
          <w:rtl/>
        </w:rPr>
      </w:pPr>
      <w:r>
        <w:rPr>
          <w:rFonts w:asciiTheme="minorBidi" w:hAnsiTheme="minorBidi"/>
          <w:rtl/>
        </w:rPr>
        <w:br w:type="page"/>
      </w:r>
    </w:p>
    <w:p w:rsidR="005E59B9" w:rsidRPr="0023256D" w:rsidRDefault="005E59B9" w:rsidP="0023256D">
      <w:pPr>
        <w:pStyle w:val="NUM51"/>
        <w:ind w:left="3610" w:hanging="1276"/>
        <w:rPr>
          <w:rFonts w:asciiTheme="minorBidi" w:hAnsiTheme="minorBidi"/>
        </w:rPr>
      </w:pPr>
      <w:r w:rsidRPr="0023256D">
        <w:rPr>
          <w:rFonts w:asciiTheme="minorBidi" w:hAnsiTheme="minorBidi"/>
          <w:rtl/>
        </w:rPr>
        <w:t>מודל שכר - קרן קשרי מדע</w:t>
      </w:r>
    </w:p>
    <w:p w:rsidR="005E59B9" w:rsidRPr="0023256D" w:rsidRDefault="00B67617" w:rsidP="0023256D">
      <w:pPr>
        <w:pStyle w:val="NUM61"/>
        <w:ind w:left="4886" w:hanging="1560"/>
        <w:rPr>
          <w:sz w:val="24"/>
          <w:szCs w:val="24"/>
          <w:rtl/>
        </w:rPr>
      </w:pPr>
      <w:r w:rsidRPr="0023256D">
        <w:rPr>
          <w:noProof/>
          <w:sz w:val="24"/>
          <w:szCs w:val="24"/>
        </w:rPr>
        <w:drawing>
          <wp:anchor distT="0" distB="0" distL="114300" distR="114300" simplePos="0" relativeHeight="251742208" behindDoc="1" locked="0" layoutInCell="1" allowOverlap="1">
            <wp:simplePos x="0" y="0"/>
            <wp:positionH relativeFrom="margin">
              <wp:align>center</wp:align>
            </wp:positionH>
            <wp:positionV relativeFrom="paragraph">
              <wp:posOffset>309245</wp:posOffset>
            </wp:positionV>
            <wp:extent cx="6286500" cy="3395383"/>
            <wp:effectExtent l="38100" t="38100" r="38100" b="336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0" cy="3395383"/>
                    </a:xfrm>
                    <a:prstGeom prst="rect">
                      <a:avLst/>
                    </a:prstGeom>
                    <a:noFill/>
                    <a:ln w="38100" cmpd="sng">
                      <a:solidFill>
                        <a:srgbClr val="97C9C7"/>
                      </a:solidFill>
                      <a:miter lim="800000"/>
                      <a:headEnd/>
                      <a:tailEnd/>
                    </a:ln>
                    <a:effectLst/>
                  </pic:spPr>
                </pic:pic>
              </a:graphicData>
            </a:graphic>
          </wp:anchor>
        </w:drawing>
      </w:r>
      <w:r w:rsidR="005E59B9" w:rsidRPr="0023256D">
        <w:rPr>
          <w:sz w:val="24"/>
          <w:szCs w:val="24"/>
          <w:rtl/>
        </w:rPr>
        <w:t>דוגמא למודל הוצאות שכר שלא דרך המל"מ – קרן קשרי מדע</w:t>
      </w: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B67617" w:rsidRPr="0069544E" w:rsidRDefault="00B67617" w:rsidP="00B67617">
      <w:pPr>
        <w:pStyle w:val="ListParagraph"/>
        <w:spacing w:line="360" w:lineRule="auto"/>
        <w:ind w:left="1080"/>
        <w:jc w:val="center"/>
        <w:rPr>
          <w:rFonts w:asciiTheme="minorBidi" w:hAnsiTheme="minorBidi"/>
          <w:b/>
          <w:bCs/>
          <w:sz w:val="24"/>
          <w:szCs w:val="24"/>
          <w:u w:val="single"/>
          <w:rtl/>
        </w:rPr>
      </w:pPr>
    </w:p>
    <w:p w:rsidR="005E59B9" w:rsidRPr="0069544E" w:rsidRDefault="005E59B9" w:rsidP="00B67617">
      <w:pPr>
        <w:spacing w:line="360" w:lineRule="auto"/>
        <w:jc w:val="both"/>
        <w:rPr>
          <w:rFonts w:asciiTheme="minorBidi" w:hAnsiTheme="minorBidi"/>
          <w:sz w:val="24"/>
          <w:szCs w:val="24"/>
          <w:rtl/>
        </w:rPr>
      </w:pPr>
    </w:p>
    <w:p w:rsidR="005E59B9" w:rsidRPr="0023256D" w:rsidRDefault="005E59B9" w:rsidP="0023256D">
      <w:pPr>
        <w:pStyle w:val="NUM61"/>
        <w:ind w:left="4886" w:hanging="1560"/>
        <w:rPr>
          <w:sz w:val="24"/>
          <w:szCs w:val="24"/>
        </w:rPr>
      </w:pPr>
      <w:r w:rsidRPr="0023256D">
        <w:rPr>
          <w:sz w:val="24"/>
          <w:szCs w:val="24"/>
          <w:rtl/>
        </w:rPr>
        <w:t xml:space="preserve">בשלב </w:t>
      </w:r>
      <w:r w:rsidR="00236AEC" w:rsidRPr="0023256D">
        <w:rPr>
          <w:sz w:val="24"/>
          <w:szCs w:val="24"/>
          <w:rtl/>
        </w:rPr>
        <w:t>האפיון</w:t>
      </w:r>
      <w:r w:rsidRPr="0023256D">
        <w:rPr>
          <w:sz w:val="24"/>
          <w:szCs w:val="24"/>
          <w:rtl/>
        </w:rPr>
        <w:t xml:space="preserve"> המפורט, יתכן ויוחלט שהוצאות שכר בגין קרן קשרי מדע, יהיה חלק ממודל שכר - מנהלי ואקדמי</w:t>
      </w:r>
    </w:p>
    <w:p w:rsidR="005E59B9" w:rsidRPr="0023256D" w:rsidRDefault="005E59B9" w:rsidP="0023256D">
      <w:pPr>
        <w:pStyle w:val="NUM61"/>
        <w:ind w:left="4886" w:hanging="1560"/>
        <w:rPr>
          <w:sz w:val="24"/>
          <w:szCs w:val="24"/>
        </w:rPr>
      </w:pPr>
      <w:r w:rsidRPr="0023256D">
        <w:rPr>
          <w:sz w:val="24"/>
          <w:szCs w:val="24"/>
          <w:rtl/>
        </w:rPr>
        <w:t xml:space="preserve">המערכת תאפשר לבצע ממשק ממערכת  </w:t>
      </w:r>
      <w:r w:rsidRPr="0023256D">
        <w:rPr>
          <w:sz w:val="24"/>
          <w:szCs w:val="24"/>
        </w:rPr>
        <w:t>HR</w:t>
      </w:r>
      <w:r w:rsidRPr="0023256D">
        <w:rPr>
          <w:sz w:val="24"/>
          <w:szCs w:val="24"/>
          <w:rtl/>
        </w:rPr>
        <w:t xml:space="preserve">  ו/או ממערכת המל"מ ו/או מהסאפ של כמות העובדים הזכאים, ברזולוציה של: מרכז עלות, דירוג ודרגה, סוג עובד ומעמד</w:t>
      </w:r>
    </w:p>
    <w:p w:rsidR="005E59B9" w:rsidRPr="0023256D" w:rsidRDefault="005E59B9" w:rsidP="0023256D">
      <w:pPr>
        <w:pStyle w:val="NUM61"/>
        <w:ind w:left="4886" w:hanging="1560"/>
        <w:rPr>
          <w:sz w:val="24"/>
          <w:szCs w:val="24"/>
        </w:rPr>
      </w:pPr>
      <w:r w:rsidRPr="0023256D">
        <w:rPr>
          <w:sz w:val="24"/>
          <w:szCs w:val="24"/>
          <w:rtl/>
        </w:rPr>
        <w:t xml:space="preserve">המערכת תאפשר לבצע ממשק של התעריף של קרן קשרי מדע ממערכת מל"מ ו/או </w:t>
      </w:r>
      <w:r w:rsidRPr="0023256D">
        <w:rPr>
          <w:sz w:val="24"/>
          <w:szCs w:val="24"/>
        </w:rPr>
        <w:t xml:space="preserve">HR </w:t>
      </w:r>
      <w:r w:rsidRPr="0023256D">
        <w:rPr>
          <w:sz w:val="24"/>
          <w:szCs w:val="24"/>
          <w:rtl/>
        </w:rPr>
        <w:t xml:space="preserve"> ו/או סאפ, ברזולוציה של:  תקופה (חודש ואו שנה ו/או רבעון וכו), </w:t>
      </w:r>
      <w:r w:rsidRPr="0023256D">
        <w:rPr>
          <w:sz w:val="24"/>
          <w:szCs w:val="24"/>
        </w:rPr>
        <w:t>GL</w:t>
      </w:r>
      <w:r w:rsidRPr="0023256D">
        <w:rPr>
          <w:sz w:val="24"/>
          <w:szCs w:val="24"/>
          <w:rtl/>
        </w:rPr>
        <w:t>, מרכז עלות, סוג הוצאה (סמלי שכר), מעמד דירוג ודרגה</w:t>
      </w:r>
    </w:p>
    <w:p w:rsidR="005E59B9" w:rsidRPr="0023256D" w:rsidRDefault="005E59B9" w:rsidP="0023256D">
      <w:pPr>
        <w:pStyle w:val="NUM61"/>
        <w:ind w:left="4886" w:hanging="1560"/>
        <w:rPr>
          <w:sz w:val="24"/>
          <w:szCs w:val="24"/>
        </w:rPr>
      </w:pPr>
      <w:r w:rsidRPr="0023256D">
        <w:rPr>
          <w:sz w:val="24"/>
          <w:szCs w:val="24"/>
          <w:rtl/>
        </w:rPr>
        <w:t xml:space="preserve">המודל יאפשר לבצע שינויים ידניים לתעריף, אשר בתוספת התעריף שהתקבל יהוו את התעריף המחושב </w:t>
      </w:r>
    </w:p>
    <w:p w:rsidR="005E59B9" w:rsidRPr="0023256D" w:rsidRDefault="005E59B9" w:rsidP="0023256D">
      <w:pPr>
        <w:pStyle w:val="NUM61"/>
        <w:ind w:left="4886" w:hanging="1560"/>
        <w:rPr>
          <w:sz w:val="24"/>
          <w:szCs w:val="24"/>
        </w:rPr>
      </w:pPr>
      <w:r w:rsidRPr="0023256D">
        <w:rPr>
          <w:sz w:val="24"/>
          <w:szCs w:val="24"/>
          <w:rtl/>
        </w:rPr>
        <w:t>המודל יאפשר להזין פרמטרים שונים (כמות/תעריף/תוצאה) אשר יוזנו בכל שלב במודל אשר ישפיעו על תוצאות החישוב הסופי</w:t>
      </w:r>
    </w:p>
    <w:p w:rsidR="005E59B9" w:rsidRPr="0023256D" w:rsidRDefault="005E59B9" w:rsidP="0023256D">
      <w:pPr>
        <w:pStyle w:val="NUM61"/>
        <w:ind w:left="4886" w:hanging="1560"/>
        <w:rPr>
          <w:sz w:val="24"/>
          <w:szCs w:val="24"/>
        </w:rPr>
      </w:pPr>
      <w:r w:rsidRPr="0023256D">
        <w:rPr>
          <w:sz w:val="24"/>
          <w:szCs w:val="24"/>
          <w:rtl/>
        </w:rPr>
        <w:t xml:space="preserve">המודל יאפשר לתכנן את הוצאות השכר - קרן קשרי מדע באמצעות הכפלה של כמות בתעריף בחתך של כל </w:t>
      </w:r>
      <w:r w:rsidR="00236AEC" w:rsidRPr="0023256D">
        <w:rPr>
          <w:sz w:val="24"/>
          <w:szCs w:val="24"/>
          <w:rtl/>
        </w:rPr>
        <w:t>הממדים</w:t>
      </w:r>
    </w:p>
    <w:p w:rsidR="005E59B9" w:rsidRPr="0023256D" w:rsidRDefault="005E59B9" w:rsidP="0023256D">
      <w:pPr>
        <w:pStyle w:val="NUM61"/>
        <w:ind w:left="4886" w:hanging="1560"/>
        <w:rPr>
          <w:sz w:val="24"/>
          <w:szCs w:val="24"/>
        </w:rPr>
      </w:pPr>
      <w:r w:rsidRPr="0023256D">
        <w:rPr>
          <w:sz w:val="24"/>
          <w:szCs w:val="24"/>
          <w:rtl/>
        </w:rPr>
        <w:t>המודל יאפשר לבצע הזנות ידניות (</w:t>
      </w:r>
      <w:r w:rsidRPr="0023256D">
        <w:rPr>
          <w:sz w:val="24"/>
          <w:szCs w:val="24"/>
        </w:rPr>
        <w:t>Adj</w:t>
      </w:r>
      <w:r w:rsidRPr="0023256D">
        <w:rPr>
          <w:sz w:val="24"/>
          <w:szCs w:val="24"/>
          <w:rtl/>
        </w:rPr>
        <w:t>) אשר ישפיעו על תוצאות החישוב הסופי, ,ללא דריסת תוצאות ביניים שחושבו. ההזנות הידניות יכולים להיות בגין חישוב שבוצע במערכת או ממשק שהתקבל במערכת.</w:t>
      </w:r>
    </w:p>
    <w:p w:rsidR="005E59B9" w:rsidRPr="0023256D" w:rsidRDefault="005E59B9" w:rsidP="0023256D">
      <w:pPr>
        <w:pStyle w:val="NUM51"/>
        <w:ind w:left="3610" w:hanging="1276"/>
        <w:rPr>
          <w:rFonts w:asciiTheme="minorBidi" w:hAnsiTheme="minorBidi"/>
        </w:rPr>
      </w:pPr>
      <w:r w:rsidRPr="0023256D">
        <w:rPr>
          <w:rFonts w:asciiTheme="minorBidi" w:hAnsiTheme="minorBidi"/>
          <w:rtl/>
        </w:rPr>
        <w:t>מודל שכר - תשלום פנסיה תקציבית</w:t>
      </w:r>
    </w:p>
    <w:p w:rsidR="005E59B9" w:rsidRPr="0023256D" w:rsidRDefault="005E59B9" w:rsidP="0023256D">
      <w:pPr>
        <w:pStyle w:val="NUM61"/>
        <w:ind w:left="4886" w:hanging="1560"/>
        <w:rPr>
          <w:sz w:val="24"/>
          <w:szCs w:val="24"/>
        </w:rPr>
      </w:pPr>
      <w:r w:rsidRPr="0023256D">
        <w:rPr>
          <w:sz w:val="24"/>
          <w:szCs w:val="24"/>
          <w:rtl/>
        </w:rPr>
        <w:t>המודל יאפשר קיום של מסכי הזנה הכוללים כמות ותעריף</w:t>
      </w:r>
    </w:p>
    <w:p w:rsidR="005E59B9" w:rsidRPr="0023256D" w:rsidRDefault="005E59B9" w:rsidP="0023256D">
      <w:pPr>
        <w:pStyle w:val="NUM61"/>
        <w:ind w:left="4886" w:hanging="1560"/>
        <w:rPr>
          <w:sz w:val="24"/>
          <w:szCs w:val="24"/>
        </w:rPr>
      </w:pPr>
      <w:r w:rsidRPr="0023256D">
        <w:rPr>
          <w:sz w:val="24"/>
          <w:szCs w:val="24"/>
          <w:rtl/>
        </w:rPr>
        <w:t xml:space="preserve">המודל יאפשר לתכנן את הוצאות השכר - תשלום פנסיה תקציבית באמצעות הכפלה של כמות בתעריף בחתך של כל </w:t>
      </w:r>
      <w:r w:rsidR="00236AEC" w:rsidRPr="0023256D">
        <w:rPr>
          <w:sz w:val="24"/>
          <w:szCs w:val="24"/>
          <w:rtl/>
        </w:rPr>
        <w:t>הממדים</w:t>
      </w:r>
    </w:p>
    <w:p w:rsidR="005E59B9" w:rsidRPr="0023256D" w:rsidRDefault="005E59B9" w:rsidP="0023256D">
      <w:pPr>
        <w:pStyle w:val="NUM61"/>
        <w:ind w:left="4886" w:hanging="1560"/>
        <w:rPr>
          <w:sz w:val="24"/>
          <w:szCs w:val="24"/>
        </w:rPr>
      </w:pPr>
      <w:r w:rsidRPr="0023256D">
        <w:rPr>
          <w:sz w:val="24"/>
          <w:szCs w:val="24"/>
          <w:rtl/>
        </w:rPr>
        <w:t>המודל יאפשר להזין ידנית את הנתונים של תשלום הפנסיה התקציבית כסכום כולל</w:t>
      </w:r>
    </w:p>
    <w:p w:rsidR="005E59B9" w:rsidRPr="0023256D" w:rsidRDefault="005E59B9" w:rsidP="0023256D">
      <w:pPr>
        <w:pStyle w:val="NUM3"/>
        <w:ind w:hanging="1006"/>
      </w:pPr>
      <w:r w:rsidRPr="0023256D">
        <w:rPr>
          <w:rtl/>
        </w:rPr>
        <w:t>מלגות</w:t>
      </w:r>
    </w:p>
    <w:p w:rsidR="00DE7B3D" w:rsidRPr="00962D3C" w:rsidRDefault="00DE7B3D" w:rsidP="00962D3C">
      <w:pPr>
        <w:pStyle w:val="NUM51"/>
        <w:ind w:left="3610" w:hanging="1276"/>
        <w:rPr>
          <w:rFonts w:asciiTheme="minorBidi" w:hAnsiTheme="minorBidi"/>
          <w:rtl/>
        </w:rPr>
      </w:pPr>
      <w:r w:rsidRPr="00962D3C">
        <w:rPr>
          <w:rFonts w:asciiTheme="minorBidi" w:hAnsiTheme="minorBidi"/>
          <w:rtl/>
        </w:rPr>
        <w:t xml:space="preserve">המודל יאפשר לעדכן את הנתונים שהתקבלו בממשק, באמצעות העתקת הנתונים של שנה קודמת ו/או שנים קודמות ו/או ממוצע שנים קודמות לפי רזולוציה שתאופיין </w:t>
      </w:r>
      <w:r w:rsidR="000C7214" w:rsidRPr="00962D3C">
        <w:rPr>
          <w:rFonts w:asciiTheme="minorBidi" w:hAnsiTheme="minorBidi"/>
          <w:rtl/>
        </w:rPr>
        <w:t>.</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המודל יאפשר לבצע  שינויים ידניים או הזנות ידניות בנתונים שהתקבלו בממשק או בנתונים שהועתקו משנה קודמת. השינויים שיבוצעו לא ידרסו את נתוני המקור.</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המודל יאפשר לבצע חישוב מכפלה של כמות בתעריף.</w:t>
      </w:r>
    </w:p>
    <w:p w:rsidR="005E59B9" w:rsidRPr="0023256D" w:rsidRDefault="00DE7B3D" w:rsidP="0023256D">
      <w:pPr>
        <w:pStyle w:val="NUM3"/>
        <w:ind w:hanging="1006"/>
      </w:pPr>
      <w:r w:rsidRPr="0023256D">
        <w:rPr>
          <w:rtl/>
        </w:rPr>
        <w:t>הכנסות והוצאות אחרות</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המודל יתוכנן בהתבסס על: הזנת פרמטרים שונים, תחשיבים בתוך המודל.</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 xml:space="preserve">במודל יהיו מימדים ספציפיים לסוגי הכנסות/הוצאות שונות וזאת כדי לאפשר תחזוקה ברזולוציה מפורטת יותר מכרטיס ה- </w:t>
      </w:r>
      <w:r w:rsidRPr="00962D3C">
        <w:rPr>
          <w:rFonts w:asciiTheme="minorBidi" w:hAnsiTheme="minorBidi"/>
        </w:rPr>
        <w:t>GL</w:t>
      </w:r>
      <w:r w:rsidRPr="00962D3C">
        <w:rPr>
          <w:rFonts w:asciiTheme="minorBidi" w:hAnsiTheme="minorBidi"/>
          <w:rtl/>
        </w:rPr>
        <w:t xml:space="preserve">. לדוגמה, מימד ספציפי לבניינים שאינם מתוחזקים ב- </w:t>
      </w:r>
      <w:r w:rsidRPr="00962D3C">
        <w:rPr>
          <w:rFonts w:asciiTheme="minorBidi" w:hAnsiTheme="minorBidi"/>
        </w:rPr>
        <w:t>GL</w:t>
      </w:r>
      <w:r w:rsidRPr="00962D3C">
        <w:rPr>
          <w:rFonts w:asciiTheme="minorBidi" w:hAnsiTheme="minorBidi"/>
          <w:rtl/>
        </w:rPr>
        <w:t>.</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 xml:space="preserve">המודל יאפשר תחזוקה של תעריפונים הכוללים את </w:t>
      </w:r>
      <w:r w:rsidR="00236AEC" w:rsidRPr="00962D3C">
        <w:rPr>
          <w:rFonts w:asciiTheme="minorBidi" w:hAnsiTheme="minorBidi"/>
          <w:rtl/>
        </w:rPr>
        <w:t>הממדים</w:t>
      </w:r>
      <w:r w:rsidRPr="00962D3C">
        <w:rPr>
          <w:rFonts w:asciiTheme="minorBidi" w:hAnsiTheme="minorBidi"/>
          <w:rtl/>
        </w:rPr>
        <w:t xml:space="preserve">: תקופה, מטבעות וסוג תעריף וחתך של </w:t>
      </w:r>
      <w:r w:rsidR="00236AEC" w:rsidRPr="00962D3C">
        <w:rPr>
          <w:rFonts w:asciiTheme="minorBidi" w:hAnsiTheme="minorBidi"/>
          <w:rtl/>
        </w:rPr>
        <w:t>ממדים</w:t>
      </w:r>
      <w:r w:rsidRPr="00962D3C">
        <w:rPr>
          <w:rFonts w:asciiTheme="minorBidi" w:hAnsiTheme="minorBidi"/>
          <w:rtl/>
        </w:rPr>
        <w:t xml:space="preserve">/אלמנטים לפי המודלים השונים. </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 xml:space="preserve">המודל יאפשר שכל תעריפון יורכב </w:t>
      </w:r>
      <w:r w:rsidR="00236AEC" w:rsidRPr="00962D3C">
        <w:rPr>
          <w:rFonts w:asciiTheme="minorBidi" w:hAnsiTheme="minorBidi"/>
          <w:rtl/>
        </w:rPr>
        <w:t>מממדים</w:t>
      </w:r>
      <w:r w:rsidRPr="00962D3C">
        <w:rPr>
          <w:rFonts w:asciiTheme="minorBidi" w:hAnsiTheme="minorBidi"/>
          <w:rtl/>
        </w:rPr>
        <w:t xml:space="preserve"> שונים. </w:t>
      </w:r>
      <w:r w:rsidR="00236AEC" w:rsidRPr="00962D3C">
        <w:rPr>
          <w:rFonts w:asciiTheme="minorBidi" w:hAnsiTheme="minorBidi"/>
          <w:rtl/>
        </w:rPr>
        <w:t>ממדים</w:t>
      </w:r>
      <w:r w:rsidRPr="00962D3C">
        <w:rPr>
          <w:rFonts w:asciiTheme="minorBidi" w:hAnsiTheme="minorBidi"/>
          <w:rtl/>
        </w:rPr>
        <w:t xml:space="preserve"> אלו יקבעו את רזולוציית המודל </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 xml:space="preserve">המודל יאפשר קיום של מסכי הזנה הכוללים כמות ותעריף בחתך של </w:t>
      </w:r>
      <w:r w:rsidR="00236AEC" w:rsidRPr="00962D3C">
        <w:rPr>
          <w:rFonts w:asciiTheme="minorBidi" w:hAnsiTheme="minorBidi"/>
          <w:rtl/>
        </w:rPr>
        <w:t>הממדים</w:t>
      </w:r>
      <w:r w:rsidRPr="00962D3C">
        <w:rPr>
          <w:rFonts w:asciiTheme="minorBidi" w:hAnsiTheme="minorBidi"/>
          <w:rtl/>
        </w:rPr>
        <w:t xml:space="preserve"> הבאים: מרכז עלות, סעיף </w:t>
      </w:r>
      <w:r w:rsidR="00236AEC" w:rsidRPr="00962D3C">
        <w:rPr>
          <w:rFonts w:asciiTheme="minorBidi" w:hAnsiTheme="minorBidi"/>
          <w:rtl/>
        </w:rPr>
        <w:t>והממד</w:t>
      </w:r>
      <w:r w:rsidRPr="00962D3C">
        <w:rPr>
          <w:rFonts w:asciiTheme="minorBidi" w:hAnsiTheme="minorBidi"/>
          <w:rtl/>
        </w:rPr>
        <w:t xml:space="preserve"> הקובע את רזולוצית המודל. המסכים יאופיינו על ידי יחידת תקציב ובקרה </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בחלק מההכנסות/הוצאות גובה ההכנסה/ההוצאה תקבע באמצעות הכפלה של כמות בתעריף</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 xml:space="preserve">המודל יאפשר להזין ידנית את הנתונים של ההכנסה/הוצאה כסכום כולל. </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 xml:space="preserve">במודל תתוחזק טבלת המיפוי המקשר בין סעיף </w:t>
      </w:r>
      <w:r w:rsidRPr="00962D3C">
        <w:rPr>
          <w:rFonts w:asciiTheme="minorBidi" w:hAnsiTheme="minorBidi"/>
        </w:rPr>
        <w:t>GL</w:t>
      </w:r>
      <w:r w:rsidRPr="00962D3C">
        <w:rPr>
          <w:rFonts w:asciiTheme="minorBidi" w:hAnsiTheme="minorBidi"/>
          <w:rtl/>
        </w:rPr>
        <w:t xml:space="preserve"> לסוג המודל ברזולוציה המפורטת יותר מכרטיס ה- </w:t>
      </w:r>
      <w:r w:rsidRPr="00962D3C">
        <w:rPr>
          <w:rFonts w:asciiTheme="minorBidi" w:hAnsiTheme="minorBidi"/>
        </w:rPr>
        <w:t>GL</w:t>
      </w:r>
      <w:r w:rsidRPr="00962D3C">
        <w:rPr>
          <w:rFonts w:asciiTheme="minorBidi" w:hAnsiTheme="minorBidi"/>
          <w:rtl/>
        </w:rPr>
        <w:t xml:space="preserve">. דוגמאות לסוג המודל: הזנה ידנית, מכפלה של הכמות בתעריף והאם נדרש </w:t>
      </w:r>
      <w:r w:rsidR="00236AEC" w:rsidRPr="00962D3C">
        <w:rPr>
          <w:rFonts w:asciiTheme="minorBidi" w:hAnsiTheme="minorBidi"/>
          <w:rtl/>
        </w:rPr>
        <w:t>ממד</w:t>
      </w:r>
      <w:r w:rsidRPr="00962D3C">
        <w:rPr>
          <w:rFonts w:asciiTheme="minorBidi" w:hAnsiTheme="minorBidi"/>
          <w:rtl/>
        </w:rPr>
        <w:t xml:space="preserve"> נוסף לדוגמה, בניינים/סוגי שמירה.</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 xml:space="preserve">המודל יאפשר לבצע אלוקציה </w:t>
      </w:r>
      <w:r w:rsidR="00236AEC" w:rsidRPr="00962D3C">
        <w:rPr>
          <w:rFonts w:asciiTheme="minorBidi" w:hAnsiTheme="minorBidi"/>
          <w:rtl/>
        </w:rPr>
        <w:t>לממד</w:t>
      </w:r>
      <w:r w:rsidRPr="00962D3C">
        <w:rPr>
          <w:rFonts w:asciiTheme="minorBidi" w:hAnsiTheme="minorBidi"/>
          <w:rtl/>
        </w:rPr>
        <w:t xml:space="preserve"> מרכז עלות על פי יחס הנתונים בפועל או באמצעות יחס אחר כפי שיוגדר על ידי יחידת תקציב ובקרה.</w:t>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המודל יאפשר לשנות ידנית את הנתונים שהוקצו למרכז עלות מבלי לדרוס אותם.</w:t>
      </w:r>
    </w:p>
    <w:p w:rsidR="003345E6" w:rsidRPr="0069544E" w:rsidRDefault="001D4005" w:rsidP="001D4005">
      <w:pPr>
        <w:pStyle w:val="ListParagraph"/>
        <w:spacing w:line="360" w:lineRule="auto"/>
        <w:ind w:left="1080" w:firstLine="2246"/>
        <w:jc w:val="both"/>
        <w:rPr>
          <w:rFonts w:asciiTheme="minorBidi" w:hAnsiTheme="minorBidi"/>
        </w:rPr>
      </w:pPr>
      <w:r w:rsidRPr="0069544E">
        <w:rPr>
          <w:rFonts w:asciiTheme="minorBidi" w:hAnsiTheme="minorBidi"/>
          <w:noProof/>
        </w:rPr>
        <w:drawing>
          <wp:inline distT="0" distB="0" distL="0" distR="0">
            <wp:extent cx="5274310" cy="1855427"/>
            <wp:effectExtent l="38100" t="38100" r="40640" b="3111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1855427"/>
                    </a:xfrm>
                    <a:prstGeom prst="rect">
                      <a:avLst/>
                    </a:prstGeom>
                    <a:noFill/>
                    <a:ln w="38100" cmpd="sng">
                      <a:solidFill>
                        <a:srgbClr val="97C9C7"/>
                      </a:solidFill>
                      <a:miter lim="800000"/>
                      <a:headEnd/>
                      <a:tailEnd/>
                    </a:ln>
                    <a:effectLst/>
                  </pic:spPr>
                </pic:pic>
              </a:graphicData>
            </a:graphic>
          </wp:inline>
        </w:drawing>
      </w:r>
    </w:p>
    <w:p w:rsidR="0077785B" w:rsidRPr="0069544E" w:rsidRDefault="0077785B">
      <w:pPr>
        <w:bidi w:val="0"/>
        <w:rPr>
          <w:rFonts w:asciiTheme="minorBidi" w:hAnsiTheme="minorBidi"/>
          <w:b/>
          <w:bCs/>
          <w:sz w:val="24"/>
          <w:szCs w:val="24"/>
        </w:rPr>
      </w:pPr>
    </w:p>
    <w:p w:rsidR="00DE7B3D" w:rsidRPr="00962D3C" w:rsidRDefault="00DE7B3D" w:rsidP="00962D3C">
      <w:pPr>
        <w:pStyle w:val="NUM51"/>
        <w:ind w:left="3610" w:hanging="1276"/>
        <w:rPr>
          <w:rFonts w:asciiTheme="minorBidi" w:hAnsiTheme="minorBidi"/>
          <w:rtl/>
        </w:rPr>
      </w:pPr>
      <w:r w:rsidRPr="00962D3C">
        <w:rPr>
          <w:rFonts w:asciiTheme="minorBidi" w:hAnsiTheme="minorBidi"/>
          <w:rtl/>
        </w:rPr>
        <w:t xml:space="preserve">דוגמא למודל תפעול ותחזוקה ברזולוציה מפורטת יותר מכרטיס ה- </w:t>
      </w:r>
      <w:r w:rsidRPr="00962D3C">
        <w:rPr>
          <w:rFonts w:asciiTheme="minorBidi" w:hAnsiTheme="minorBidi"/>
        </w:rPr>
        <w:t>GL</w:t>
      </w:r>
      <w:r w:rsidRPr="00962D3C">
        <w:rPr>
          <w:rFonts w:asciiTheme="minorBidi" w:hAnsiTheme="minorBidi"/>
          <w:rtl/>
        </w:rPr>
        <w:t xml:space="preserve"> – דוגמא לתעריפון</w:t>
      </w:r>
    </w:p>
    <w:p w:rsidR="00DE7B3D" w:rsidRPr="0069544E" w:rsidRDefault="00DE7B3D" w:rsidP="001D4005">
      <w:pPr>
        <w:pStyle w:val="a0"/>
        <w:numPr>
          <w:ilvl w:val="0"/>
          <w:numId w:val="0"/>
        </w:numPr>
        <w:ind w:left="432" w:firstLine="2611"/>
        <w:rPr>
          <w:rFonts w:asciiTheme="minorBidi" w:hAnsiTheme="minorBidi" w:cstheme="minorBidi"/>
        </w:rPr>
      </w:pPr>
      <w:r w:rsidRPr="0069544E">
        <w:rPr>
          <w:rFonts w:asciiTheme="minorBidi" w:hAnsiTheme="minorBidi" w:cstheme="minorBidi"/>
          <w:noProof/>
        </w:rPr>
        <w:drawing>
          <wp:inline distT="0" distB="0" distL="0" distR="0">
            <wp:extent cx="5334000" cy="2409825"/>
            <wp:effectExtent l="38100" t="38100" r="38100" b="476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0" cy="2409825"/>
                    </a:xfrm>
                    <a:prstGeom prst="rect">
                      <a:avLst/>
                    </a:prstGeom>
                    <a:noFill/>
                    <a:ln w="38100" cmpd="sng">
                      <a:solidFill>
                        <a:srgbClr val="97C9C7"/>
                      </a:solidFill>
                      <a:miter lim="800000"/>
                      <a:headEnd/>
                      <a:tailEnd/>
                    </a:ln>
                    <a:effectLst/>
                  </pic:spPr>
                </pic:pic>
              </a:graphicData>
            </a:graphic>
          </wp:inline>
        </w:drawing>
      </w:r>
    </w:p>
    <w:p w:rsidR="005E59B9" w:rsidRPr="0023256D" w:rsidRDefault="00DE7B3D" w:rsidP="0023256D">
      <w:pPr>
        <w:pStyle w:val="NUM3"/>
        <w:ind w:hanging="1006"/>
      </w:pPr>
      <w:r w:rsidRPr="0023256D">
        <w:rPr>
          <w:rtl/>
        </w:rPr>
        <w:t>מחקרים</w:t>
      </w:r>
    </w:p>
    <w:p w:rsidR="00DE7B3D" w:rsidRPr="00962D3C" w:rsidRDefault="00DE7B3D" w:rsidP="00962D3C">
      <w:pPr>
        <w:pStyle w:val="NUM51"/>
        <w:ind w:left="3610" w:hanging="1276"/>
        <w:rPr>
          <w:rFonts w:asciiTheme="minorBidi" w:hAnsiTheme="minorBidi"/>
          <w:rtl/>
        </w:rPr>
      </w:pPr>
      <w:r w:rsidRPr="00962D3C">
        <w:rPr>
          <w:rFonts w:asciiTheme="minorBidi" w:hAnsiTheme="minorBidi"/>
          <w:rtl/>
        </w:rPr>
        <w:t xml:space="preserve">המערכת תאפשר לבצע ממשק של הוצאות המחקר תכנון ובפועל  ממערכת ה- </w:t>
      </w:r>
      <w:r w:rsidRPr="00962D3C">
        <w:rPr>
          <w:rFonts w:asciiTheme="minorBidi" w:hAnsiTheme="minorBidi"/>
        </w:rPr>
        <w:t>SAP GM</w:t>
      </w:r>
      <w:r w:rsidRPr="00962D3C">
        <w:rPr>
          <w:rFonts w:asciiTheme="minorBidi" w:hAnsiTheme="minorBidi"/>
          <w:rtl/>
        </w:rPr>
        <w:t xml:space="preserve"> למערכת התכנון ברזולוציה של  תקופה (חודש ושנה), </w:t>
      </w:r>
      <w:r w:rsidRPr="00962D3C">
        <w:rPr>
          <w:rFonts w:asciiTheme="minorBidi" w:hAnsiTheme="minorBidi"/>
        </w:rPr>
        <w:t>GL</w:t>
      </w:r>
      <w:r w:rsidRPr="00962D3C">
        <w:rPr>
          <w:rFonts w:asciiTheme="minorBidi" w:hAnsiTheme="minorBidi"/>
          <w:rtl/>
        </w:rPr>
        <w:t>, מרכז עלות וסעיף הוצאה, והכל כפי שיאופיין על ידי יחידת תקציב ובקרה.</w:t>
      </w:r>
    </w:p>
    <w:p w:rsidR="00DE7B3D" w:rsidRPr="00962D3C" w:rsidRDefault="00DE7B3D" w:rsidP="00962D3C">
      <w:pPr>
        <w:pStyle w:val="NUM51"/>
        <w:ind w:left="3610" w:hanging="1276"/>
        <w:rPr>
          <w:rFonts w:asciiTheme="minorBidi" w:hAnsiTheme="minorBidi"/>
          <w:rtl/>
        </w:rPr>
      </w:pPr>
      <w:r w:rsidRPr="00962D3C">
        <w:rPr>
          <w:rFonts w:asciiTheme="minorBidi" w:hAnsiTheme="minorBidi"/>
          <w:rtl/>
        </w:rPr>
        <w:t xml:space="preserve">עבור הוצאות המחקר, הפרויקט יהיה חלק </w:t>
      </w:r>
      <w:r w:rsidR="00C7496F" w:rsidRPr="00962D3C">
        <w:rPr>
          <w:rFonts w:asciiTheme="minorBidi" w:hAnsiTheme="minorBidi"/>
          <w:rtl/>
        </w:rPr>
        <w:t>מממד</w:t>
      </w:r>
      <w:r w:rsidRPr="00962D3C">
        <w:rPr>
          <w:rFonts w:asciiTheme="minorBidi" w:hAnsiTheme="minorBidi"/>
          <w:rtl/>
        </w:rPr>
        <w:t xml:space="preserve"> מרכז העלות והכל כפי שיאופיין על ידי יחידת תקציב ובקרה</w:t>
      </w:r>
    </w:p>
    <w:p w:rsidR="00293F05" w:rsidRPr="00962D3C" w:rsidRDefault="00293F05" w:rsidP="00962D3C">
      <w:pPr>
        <w:pStyle w:val="NUM51"/>
        <w:ind w:left="3610" w:hanging="1276"/>
        <w:rPr>
          <w:rFonts w:asciiTheme="minorBidi" w:hAnsiTheme="minorBidi"/>
        </w:rPr>
      </w:pPr>
      <w:r w:rsidRPr="00962D3C">
        <w:rPr>
          <w:rFonts w:asciiTheme="minorBidi" w:hAnsiTheme="minorBidi"/>
          <w:rtl/>
        </w:rPr>
        <w:t xml:space="preserve">המודל יאפשר לבצע אלוקציה </w:t>
      </w:r>
      <w:r w:rsidR="00C7496F" w:rsidRPr="00962D3C">
        <w:rPr>
          <w:rFonts w:asciiTheme="minorBidi" w:hAnsiTheme="minorBidi"/>
          <w:rtl/>
        </w:rPr>
        <w:t>בממד</w:t>
      </w:r>
      <w:r w:rsidRPr="00962D3C">
        <w:rPr>
          <w:rFonts w:asciiTheme="minorBidi" w:hAnsiTheme="minorBidi"/>
          <w:rtl/>
        </w:rPr>
        <w:t xml:space="preserve"> מרכז עלות ( בין פרויקטים) בהתאם לטבלת מיפוי המשייכת עובד מחקר לפרויקט</w:t>
      </w:r>
    </w:p>
    <w:p w:rsidR="00962D3C" w:rsidRDefault="00962D3C">
      <w:pPr>
        <w:bidi w:val="0"/>
        <w:rPr>
          <w:rFonts w:asciiTheme="minorBidi" w:eastAsia="Calibri" w:hAnsiTheme="minorBidi" w:cs="Arial"/>
          <w:sz w:val="24"/>
          <w:szCs w:val="24"/>
          <w:rtl/>
        </w:rPr>
      </w:pPr>
      <w:r>
        <w:rPr>
          <w:rFonts w:asciiTheme="minorBidi" w:hAnsiTheme="minorBidi"/>
          <w:rtl/>
        </w:rPr>
        <w:br w:type="page"/>
      </w:r>
    </w:p>
    <w:p w:rsidR="00DE7B3D" w:rsidRPr="00962D3C" w:rsidRDefault="00DE7B3D" w:rsidP="00962D3C">
      <w:pPr>
        <w:pStyle w:val="NUM51"/>
        <w:ind w:left="3610" w:hanging="1276"/>
        <w:rPr>
          <w:rFonts w:asciiTheme="minorBidi" w:hAnsiTheme="minorBidi"/>
        </w:rPr>
      </w:pPr>
      <w:r w:rsidRPr="00962D3C">
        <w:rPr>
          <w:rFonts w:asciiTheme="minorBidi" w:hAnsiTheme="minorBidi"/>
          <w:rtl/>
        </w:rPr>
        <w:t>ארכיטקטורה כללית- קשר בין המודולים לתכנון התקציב</w:t>
      </w:r>
    </w:p>
    <w:p w:rsidR="00DE7B3D" w:rsidRPr="0069544E" w:rsidRDefault="00DE7B3D" w:rsidP="00DE7B3D">
      <w:pPr>
        <w:pStyle w:val="a0"/>
        <w:numPr>
          <w:ilvl w:val="0"/>
          <w:numId w:val="0"/>
        </w:numPr>
        <w:ind w:left="432" w:hanging="432"/>
        <w:rPr>
          <w:rFonts w:asciiTheme="minorBidi" w:hAnsiTheme="minorBidi" w:cstheme="minorBidi"/>
          <w:rtl/>
        </w:rPr>
      </w:pPr>
      <w:r w:rsidRPr="0069544E">
        <w:rPr>
          <w:rFonts w:asciiTheme="minorBidi" w:hAnsiTheme="minorBidi" w:cstheme="minorBidi"/>
          <w:noProof/>
        </w:rPr>
        <w:drawing>
          <wp:anchor distT="0" distB="0" distL="114300" distR="114300" simplePos="0" relativeHeight="251744256" behindDoc="1" locked="0" layoutInCell="1" allowOverlap="1">
            <wp:simplePos x="0" y="0"/>
            <wp:positionH relativeFrom="margin">
              <wp:posOffset>1717675</wp:posOffset>
            </wp:positionH>
            <wp:positionV relativeFrom="paragraph">
              <wp:posOffset>205105</wp:posOffset>
            </wp:positionV>
            <wp:extent cx="6157583" cy="3705225"/>
            <wp:effectExtent l="38100" t="38100" r="34290" b="2857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7583" cy="3705225"/>
                    </a:xfrm>
                    <a:prstGeom prst="rect">
                      <a:avLst/>
                    </a:prstGeom>
                    <a:noFill/>
                    <a:ln w="38100" cmpd="sng">
                      <a:solidFill>
                        <a:srgbClr val="97C9C7"/>
                      </a:solidFill>
                      <a:miter lim="800000"/>
                      <a:headEnd/>
                      <a:tailEnd/>
                    </a:ln>
                    <a:effectLst/>
                  </pic:spPr>
                </pic:pic>
              </a:graphicData>
            </a:graphic>
          </wp:anchor>
        </w:drawing>
      </w: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DE7B3D" w:rsidRPr="0069544E" w:rsidRDefault="00DE7B3D" w:rsidP="00DE7B3D">
      <w:pPr>
        <w:pStyle w:val="a0"/>
        <w:numPr>
          <w:ilvl w:val="0"/>
          <w:numId w:val="0"/>
        </w:numPr>
        <w:ind w:left="432" w:hanging="432"/>
        <w:rPr>
          <w:rFonts w:asciiTheme="minorBidi" w:hAnsiTheme="minorBidi" w:cstheme="minorBidi"/>
          <w:rtl/>
        </w:rPr>
      </w:pPr>
    </w:p>
    <w:p w:rsidR="003345E6" w:rsidRPr="0069544E" w:rsidRDefault="003345E6" w:rsidP="00DE7B3D">
      <w:pPr>
        <w:pStyle w:val="a0"/>
        <w:numPr>
          <w:ilvl w:val="0"/>
          <w:numId w:val="0"/>
        </w:numPr>
        <w:ind w:left="432" w:hanging="432"/>
        <w:rPr>
          <w:rFonts w:asciiTheme="minorBidi" w:hAnsiTheme="minorBidi" w:cstheme="minorBidi"/>
          <w:rtl/>
        </w:rPr>
      </w:pPr>
    </w:p>
    <w:p w:rsidR="003345E6" w:rsidRPr="0069544E" w:rsidRDefault="003345E6" w:rsidP="00DE7B3D">
      <w:pPr>
        <w:pStyle w:val="a0"/>
        <w:numPr>
          <w:ilvl w:val="0"/>
          <w:numId w:val="0"/>
        </w:numPr>
        <w:ind w:left="432" w:hanging="432"/>
        <w:rPr>
          <w:rFonts w:asciiTheme="minorBidi" w:hAnsiTheme="minorBidi" w:cstheme="minorBidi"/>
          <w:rtl/>
        </w:rPr>
      </w:pPr>
    </w:p>
    <w:p w:rsidR="00962D3C" w:rsidRDefault="00962D3C">
      <w:pPr>
        <w:bidi w:val="0"/>
        <w:rPr>
          <w:rFonts w:ascii="Arial" w:eastAsia="Calibri" w:hAnsi="Arial" w:cs="Arial"/>
          <w:b/>
          <w:bCs/>
          <w:sz w:val="26"/>
          <w:szCs w:val="26"/>
          <w:rtl/>
        </w:rPr>
      </w:pPr>
      <w:r>
        <w:rPr>
          <w:rtl/>
        </w:rPr>
        <w:br w:type="page"/>
      </w:r>
    </w:p>
    <w:p w:rsidR="0015028E" w:rsidRPr="00C809A4" w:rsidRDefault="00277CD1" w:rsidP="00C809A4">
      <w:pPr>
        <w:pStyle w:val="TITEL3"/>
      </w:pPr>
      <w:r w:rsidRPr="00C809A4">
        <w:rPr>
          <w:rtl/>
        </w:rPr>
        <w:t xml:space="preserve"> </w:t>
      </w:r>
      <w:bookmarkStart w:id="771" w:name="_Toc522204611"/>
      <w:bookmarkStart w:id="772" w:name="_Toc527303712"/>
      <w:r w:rsidRPr="00C809A4">
        <w:rPr>
          <w:rtl/>
        </w:rPr>
        <w:t>פונקציונליות נדרשת- כללי</w:t>
      </w:r>
      <w:bookmarkEnd w:id="771"/>
      <w:bookmarkEnd w:id="772"/>
    </w:p>
    <w:p w:rsidR="001D4005" w:rsidRPr="0069544E" w:rsidRDefault="001D4005" w:rsidP="008B0018">
      <w:pPr>
        <w:pStyle w:val="ListParagraph"/>
        <w:numPr>
          <w:ilvl w:val="2"/>
          <w:numId w:val="39"/>
        </w:numPr>
        <w:spacing w:line="360" w:lineRule="auto"/>
        <w:jc w:val="both"/>
        <w:outlineLvl w:val="1"/>
        <w:rPr>
          <w:rFonts w:asciiTheme="minorBidi" w:hAnsiTheme="minorBidi"/>
          <w:vanish/>
          <w:sz w:val="24"/>
          <w:szCs w:val="24"/>
          <w:rtl/>
        </w:rPr>
      </w:pPr>
      <w:bookmarkStart w:id="773" w:name="_Toc527122681"/>
      <w:bookmarkStart w:id="774" w:name="_Toc527122853"/>
      <w:bookmarkStart w:id="775" w:name="_Toc527123324"/>
      <w:bookmarkStart w:id="776" w:name="_Toc527124485"/>
      <w:bookmarkStart w:id="777" w:name="_Toc527124946"/>
      <w:bookmarkStart w:id="778" w:name="_Toc527125304"/>
      <w:bookmarkStart w:id="779" w:name="_Toc527125518"/>
      <w:bookmarkStart w:id="780" w:name="_Toc527125660"/>
      <w:bookmarkStart w:id="781" w:name="_Toc527125816"/>
      <w:bookmarkStart w:id="782" w:name="_Toc527126137"/>
      <w:bookmarkStart w:id="783" w:name="_Toc527126790"/>
      <w:bookmarkStart w:id="784" w:name="_Toc527126950"/>
      <w:bookmarkStart w:id="785" w:name="_Toc527127110"/>
      <w:bookmarkStart w:id="786" w:name="_Toc527127431"/>
      <w:bookmarkStart w:id="787" w:name="_Toc527127683"/>
      <w:bookmarkStart w:id="788" w:name="_Toc527128093"/>
      <w:bookmarkStart w:id="789" w:name="_Toc527128910"/>
      <w:bookmarkStart w:id="790" w:name="_Toc527129074"/>
      <w:bookmarkStart w:id="791" w:name="_Toc527129259"/>
      <w:bookmarkStart w:id="792" w:name="_Toc527129668"/>
      <w:bookmarkStart w:id="793" w:name="_Toc527131379"/>
      <w:bookmarkStart w:id="794" w:name="_Toc527150725"/>
      <w:bookmarkStart w:id="795" w:name="_Toc527155510"/>
      <w:bookmarkStart w:id="796" w:name="_Toc527291417"/>
      <w:bookmarkStart w:id="797" w:name="_Toc527291596"/>
      <w:bookmarkStart w:id="798" w:name="_Toc527291764"/>
      <w:bookmarkStart w:id="799" w:name="_Toc527291857"/>
      <w:bookmarkStart w:id="800" w:name="_Toc527292045"/>
      <w:bookmarkStart w:id="801" w:name="_Toc527292213"/>
      <w:bookmarkStart w:id="802" w:name="_Toc527292371"/>
      <w:bookmarkStart w:id="803" w:name="_Toc527292575"/>
      <w:bookmarkStart w:id="804" w:name="_Toc527292741"/>
      <w:bookmarkStart w:id="805" w:name="_Toc527292919"/>
      <w:bookmarkStart w:id="806" w:name="_Toc527303713"/>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rsidR="00374A2D" w:rsidRPr="00962D3C" w:rsidRDefault="00374A2D" w:rsidP="00962D3C">
      <w:pPr>
        <w:pStyle w:val="NUM3"/>
        <w:ind w:hanging="1006"/>
      </w:pPr>
      <w:r w:rsidRPr="00962D3C">
        <w:rPr>
          <w:rtl/>
        </w:rPr>
        <w:t xml:space="preserve">על המערכת לתמוך בממשק </w:t>
      </w:r>
      <w:r w:rsidRPr="00962D3C">
        <w:t>web</w:t>
      </w:r>
      <w:r w:rsidRPr="00962D3C">
        <w:rPr>
          <w:rtl/>
        </w:rPr>
        <w:t xml:space="preserve"> ו/או</w:t>
      </w:r>
      <w:r w:rsidRPr="00962D3C">
        <w:t xml:space="preserve"> </w:t>
      </w:r>
      <w:r w:rsidRPr="00962D3C">
        <w:rPr>
          <w:rtl/>
        </w:rPr>
        <w:t xml:space="preserve"> ממשק אקסלי אינטגרטיבי.</w:t>
      </w:r>
    </w:p>
    <w:p w:rsidR="00374A2D" w:rsidRPr="00962D3C" w:rsidRDefault="00374A2D" w:rsidP="00962D3C">
      <w:pPr>
        <w:pStyle w:val="NUM3"/>
        <w:ind w:hanging="1006"/>
        <w:rPr>
          <w:rtl/>
        </w:rPr>
      </w:pPr>
      <w:r w:rsidRPr="00962D3C">
        <w:rPr>
          <w:rtl/>
        </w:rPr>
        <w:t>על המציע לצרף תיאור מקיף של תשתיות התוכנה והחומרה הנדרשות ליישום של המערכת, כולל שרתים ותחנות עבודה של משתמשי הקצה.</w:t>
      </w:r>
      <w:r w:rsidR="001D4005" w:rsidRPr="00962D3C">
        <w:rPr>
          <w:rtl/>
        </w:rPr>
        <w:t xml:space="preserve">  </w:t>
      </w:r>
      <w:r w:rsidRPr="00962D3C">
        <w:rPr>
          <w:rtl/>
        </w:rPr>
        <w:t xml:space="preserve">התיאור חייב לכלול את התשתית הנדרשת בכל אתר תוך התייחסות למספר הצפוי של המשתמשים. </w:t>
      </w:r>
    </w:p>
    <w:p w:rsidR="001D4005" w:rsidRPr="0069544E" w:rsidRDefault="001D4005"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1D4005" w:rsidRPr="0069544E" w:rsidRDefault="001D4005" w:rsidP="001D4005">
      <w:pPr>
        <w:pStyle w:val="a0"/>
        <w:numPr>
          <w:ilvl w:val="0"/>
          <w:numId w:val="0"/>
        </w:numPr>
        <w:ind w:left="2901"/>
        <w:outlineLvl w:val="1"/>
        <w:rPr>
          <w:rFonts w:asciiTheme="minorBidi" w:eastAsiaTheme="minorHAnsi" w:hAnsiTheme="minorBidi" w:cstheme="minorBidi"/>
          <w:b w:val="0"/>
          <w:bCs w:val="0"/>
          <w:spacing w:val="0"/>
          <w:kern w:val="0"/>
          <w:sz w:val="24"/>
          <w:szCs w:val="24"/>
        </w:rPr>
      </w:pPr>
    </w:p>
    <w:p w:rsidR="00374A2D" w:rsidRPr="00962D3C" w:rsidRDefault="00374A2D" w:rsidP="00962D3C">
      <w:pPr>
        <w:pStyle w:val="NUM3"/>
        <w:ind w:hanging="1006"/>
      </w:pPr>
      <w:r w:rsidRPr="00962D3C">
        <w:rPr>
          <w:rtl/>
        </w:rPr>
        <w:t xml:space="preserve">על המציע לציין את פלטפורמת תוכנת ההפעלה ואת תצורת הפלטפורמה והחומרה המומלצת על ידו. </w:t>
      </w:r>
    </w:p>
    <w:p w:rsidR="001D4005" w:rsidRPr="0069544E" w:rsidRDefault="001D4005"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1D4005" w:rsidRPr="0069544E" w:rsidRDefault="001D4005" w:rsidP="001D4005">
      <w:pPr>
        <w:pStyle w:val="a0"/>
        <w:numPr>
          <w:ilvl w:val="0"/>
          <w:numId w:val="0"/>
        </w:numPr>
        <w:ind w:left="432" w:hanging="432"/>
        <w:outlineLvl w:val="1"/>
        <w:rPr>
          <w:rFonts w:asciiTheme="minorBidi" w:eastAsiaTheme="minorHAnsi" w:hAnsiTheme="minorBidi" w:cstheme="minorBidi"/>
          <w:b w:val="0"/>
          <w:bCs w:val="0"/>
          <w:spacing w:val="0"/>
          <w:kern w:val="0"/>
          <w:sz w:val="24"/>
          <w:szCs w:val="24"/>
        </w:rPr>
      </w:pPr>
    </w:p>
    <w:p w:rsidR="00962D3C" w:rsidRDefault="00962D3C">
      <w:pPr>
        <w:bidi w:val="0"/>
        <w:rPr>
          <w:rFonts w:ascii="Arial" w:eastAsia="Calibri" w:hAnsi="Arial" w:cs="Arial"/>
          <w:sz w:val="24"/>
          <w:szCs w:val="24"/>
          <w:rtl/>
        </w:rPr>
      </w:pPr>
      <w:r>
        <w:rPr>
          <w:rtl/>
        </w:rPr>
        <w:br w:type="page"/>
      </w:r>
    </w:p>
    <w:p w:rsidR="00374A2D" w:rsidRPr="00962D3C" w:rsidRDefault="00374A2D" w:rsidP="00962D3C">
      <w:pPr>
        <w:pStyle w:val="NUM3"/>
        <w:ind w:hanging="1006"/>
      </w:pPr>
      <w:r w:rsidRPr="00962D3C">
        <w:rPr>
          <w:rtl/>
        </w:rPr>
        <w:t xml:space="preserve">המציע יפרט את רשימת הציוד והתוכנות אשר הוא ירכוש מצד שלישי. הרשימה תכלול את פרטי היצרן, ייפויי כוח המקנים לו זכות להציע ציוד ותוכנות אלו, רישיון שימוש, הסכם שרות ואחריות. </w:t>
      </w:r>
    </w:p>
    <w:p w:rsidR="001D4005" w:rsidRPr="0069544E" w:rsidRDefault="001D4005" w:rsidP="001D4005">
      <w:pPr>
        <w:pStyle w:val="a0"/>
        <w:numPr>
          <w:ilvl w:val="0"/>
          <w:numId w:val="0"/>
        </w:numPr>
        <w:ind w:left="432" w:hanging="432"/>
        <w:outlineLvl w:val="1"/>
        <w:rPr>
          <w:rFonts w:asciiTheme="minorBidi" w:eastAsiaTheme="minorHAnsi" w:hAnsiTheme="minorBidi" w:cstheme="minorBidi"/>
          <w:b w:val="0"/>
          <w:bCs w:val="0"/>
          <w:spacing w:val="0"/>
          <w:kern w:val="0"/>
          <w:sz w:val="24"/>
          <w:szCs w:val="24"/>
          <w:rtl/>
        </w:rPr>
      </w:pPr>
    </w:p>
    <w:p w:rsidR="001D4005" w:rsidRPr="0069544E" w:rsidRDefault="001D4005"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1D4005" w:rsidRPr="0069544E" w:rsidRDefault="001D4005" w:rsidP="001D4005">
      <w:pPr>
        <w:pStyle w:val="a0"/>
        <w:numPr>
          <w:ilvl w:val="0"/>
          <w:numId w:val="0"/>
        </w:numPr>
        <w:ind w:left="432" w:hanging="432"/>
        <w:outlineLvl w:val="1"/>
        <w:rPr>
          <w:rFonts w:asciiTheme="minorBidi" w:eastAsiaTheme="minorHAnsi" w:hAnsiTheme="minorBidi" w:cstheme="minorBidi"/>
          <w:b w:val="0"/>
          <w:bCs w:val="0"/>
          <w:spacing w:val="0"/>
          <w:kern w:val="0"/>
          <w:sz w:val="24"/>
          <w:szCs w:val="24"/>
          <w:rtl/>
        </w:rPr>
      </w:pPr>
    </w:p>
    <w:p w:rsidR="00374A2D" w:rsidRPr="00962D3C" w:rsidRDefault="00374A2D" w:rsidP="00962D3C">
      <w:pPr>
        <w:pStyle w:val="NUM3"/>
        <w:ind w:hanging="1006"/>
      </w:pPr>
      <w:r w:rsidRPr="00962D3C">
        <w:rPr>
          <w:rtl/>
        </w:rPr>
        <w:t xml:space="preserve">על המציע לתאר בהיבט פונקציונאלי את התוכנות/ המודלים המוצעים. </w:t>
      </w:r>
    </w:p>
    <w:p w:rsidR="001D4005" w:rsidRPr="0069544E" w:rsidRDefault="001D4005"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1D4005" w:rsidRPr="0069544E" w:rsidRDefault="001D4005" w:rsidP="001D4005">
      <w:pPr>
        <w:pStyle w:val="a0"/>
        <w:numPr>
          <w:ilvl w:val="0"/>
          <w:numId w:val="0"/>
        </w:numPr>
        <w:ind w:left="432" w:hanging="432"/>
        <w:outlineLvl w:val="1"/>
        <w:rPr>
          <w:rFonts w:asciiTheme="minorBidi" w:eastAsiaTheme="minorHAnsi" w:hAnsiTheme="minorBidi" w:cstheme="minorBidi"/>
          <w:b w:val="0"/>
          <w:bCs w:val="0"/>
          <w:spacing w:val="0"/>
          <w:kern w:val="0"/>
          <w:sz w:val="24"/>
          <w:szCs w:val="24"/>
          <w:rtl/>
        </w:rPr>
      </w:pPr>
    </w:p>
    <w:p w:rsidR="00374A2D" w:rsidRPr="00962D3C" w:rsidRDefault="00374A2D" w:rsidP="00962D3C">
      <w:pPr>
        <w:pStyle w:val="NUM3"/>
        <w:ind w:hanging="1006"/>
      </w:pPr>
      <w:r w:rsidRPr="00962D3C">
        <w:rPr>
          <w:rtl/>
        </w:rPr>
        <w:t>כל רישיונות וזכויות השימוש, לרבות רישיונות הרצה (</w:t>
      </w:r>
      <w:r w:rsidRPr="00962D3C">
        <w:t>R\T</w:t>
      </w:r>
      <w:r w:rsidRPr="00962D3C">
        <w:rPr>
          <w:rtl/>
        </w:rPr>
        <w:t>) יהיו בבעלות בלעדית של האוניברסיטה. על ספק המידע להציג את המסמכים המורים זאת לנציג מטעם האוניברסיטה.</w:t>
      </w:r>
    </w:p>
    <w:p w:rsidR="00E63346" w:rsidRPr="0069544E" w:rsidRDefault="00E63346" w:rsidP="003345E6">
      <w:pPr>
        <w:spacing w:line="360" w:lineRule="auto"/>
        <w:ind w:left="720"/>
        <w:jc w:val="both"/>
        <w:rPr>
          <w:rFonts w:asciiTheme="minorBidi" w:hAnsiTheme="minorBidi"/>
          <w:sz w:val="24"/>
          <w:szCs w:val="24"/>
        </w:rPr>
      </w:pPr>
    </w:p>
    <w:p w:rsidR="00962D3C" w:rsidRDefault="00962D3C">
      <w:pPr>
        <w:bidi w:val="0"/>
        <w:rPr>
          <w:rFonts w:ascii="Arial" w:eastAsia="Calibri" w:hAnsi="Arial" w:cs="Arial"/>
          <w:b/>
          <w:bCs/>
          <w:sz w:val="26"/>
          <w:szCs w:val="26"/>
          <w:rtl/>
        </w:rPr>
      </w:pPr>
      <w:bookmarkStart w:id="807" w:name="_Toc522204612"/>
      <w:r>
        <w:rPr>
          <w:rtl/>
        </w:rPr>
        <w:br w:type="page"/>
      </w:r>
    </w:p>
    <w:p w:rsidR="00277CD1" w:rsidRPr="00C809A4" w:rsidRDefault="00277CD1" w:rsidP="00C809A4">
      <w:pPr>
        <w:pStyle w:val="TITEL3"/>
      </w:pPr>
      <w:bookmarkStart w:id="808" w:name="_Toc527303714"/>
      <w:r w:rsidRPr="00C809A4">
        <w:rPr>
          <w:rtl/>
        </w:rPr>
        <w:t>תצורת המערכת</w:t>
      </w:r>
      <w:bookmarkEnd w:id="807"/>
      <w:bookmarkEnd w:id="808"/>
    </w:p>
    <w:p w:rsidR="001D4005" w:rsidRPr="0069544E" w:rsidRDefault="001D4005" w:rsidP="008B0018">
      <w:pPr>
        <w:pStyle w:val="ListParagraph"/>
        <w:numPr>
          <w:ilvl w:val="2"/>
          <w:numId w:val="39"/>
        </w:numPr>
        <w:spacing w:line="360" w:lineRule="auto"/>
        <w:jc w:val="both"/>
        <w:outlineLvl w:val="1"/>
        <w:rPr>
          <w:rFonts w:asciiTheme="minorBidi" w:hAnsiTheme="minorBidi"/>
          <w:vanish/>
          <w:sz w:val="24"/>
          <w:szCs w:val="24"/>
          <w:rtl/>
        </w:rPr>
      </w:pPr>
      <w:bookmarkStart w:id="809" w:name="_Toc527122690"/>
      <w:bookmarkStart w:id="810" w:name="_Toc527122862"/>
      <w:bookmarkStart w:id="811" w:name="_Toc527123333"/>
      <w:bookmarkStart w:id="812" w:name="_Toc527124494"/>
      <w:bookmarkStart w:id="813" w:name="_Toc527124955"/>
      <w:bookmarkStart w:id="814" w:name="_Toc527125313"/>
      <w:bookmarkStart w:id="815" w:name="_Toc527125527"/>
      <w:bookmarkStart w:id="816" w:name="_Toc527125669"/>
      <w:bookmarkStart w:id="817" w:name="_Toc527125825"/>
      <w:bookmarkStart w:id="818" w:name="_Toc527126146"/>
      <w:bookmarkStart w:id="819" w:name="_Toc527126799"/>
      <w:bookmarkStart w:id="820" w:name="_Toc527126959"/>
      <w:bookmarkStart w:id="821" w:name="_Toc527127119"/>
      <w:bookmarkStart w:id="822" w:name="_Toc527127440"/>
      <w:bookmarkStart w:id="823" w:name="_Toc527127692"/>
      <w:bookmarkStart w:id="824" w:name="_Toc527128102"/>
      <w:bookmarkStart w:id="825" w:name="_Toc527128919"/>
      <w:bookmarkStart w:id="826" w:name="_Toc527129083"/>
      <w:bookmarkStart w:id="827" w:name="_Toc527129268"/>
      <w:bookmarkStart w:id="828" w:name="_Toc527129677"/>
      <w:bookmarkStart w:id="829" w:name="_Toc527131388"/>
      <w:bookmarkStart w:id="830" w:name="_Toc527150734"/>
      <w:bookmarkStart w:id="831" w:name="_Toc527155512"/>
      <w:bookmarkStart w:id="832" w:name="_Toc527291419"/>
      <w:bookmarkStart w:id="833" w:name="_Toc527291598"/>
      <w:bookmarkStart w:id="834" w:name="_Toc527291766"/>
      <w:bookmarkStart w:id="835" w:name="_Toc527291859"/>
      <w:bookmarkStart w:id="836" w:name="_Toc527292047"/>
      <w:bookmarkStart w:id="837" w:name="_Toc527292215"/>
      <w:bookmarkStart w:id="838" w:name="_Toc527292373"/>
      <w:bookmarkStart w:id="839" w:name="_Toc527292577"/>
      <w:bookmarkStart w:id="840" w:name="_Toc527292743"/>
      <w:bookmarkStart w:id="841" w:name="_Toc527292921"/>
      <w:bookmarkStart w:id="842" w:name="_Toc527303715"/>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374A2D" w:rsidRPr="00962D3C" w:rsidRDefault="00374A2D" w:rsidP="00962D3C">
      <w:pPr>
        <w:pStyle w:val="NUM3"/>
        <w:ind w:hanging="1006"/>
      </w:pPr>
      <w:r w:rsidRPr="00962D3C">
        <w:rPr>
          <w:rtl/>
        </w:rPr>
        <w:t>המציע יציג את פרטי תצורת המערכת באופן הטוב ביותר לדרישות המתוארות במסמך זה.</w:t>
      </w:r>
    </w:p>
    <w:p w:rsidR="001D4005" w:rsidRPr="0069544E" w:rsidRDefault="001D4005" w:rsidP="001D4005">
      <w:pPr>
        <w:pStyle w:val="a0"/>
        <w:numPr>
          <w:ilvl w:val="0"/>
          <w:numId w:val="0"/>
        </w:numPr>
        <w:ind w:left="1948"/>
        <w:outlineLvl w:val="1"/>
        <w:rPr>
          <w:rFonts w:asciiTheme="minorBidi" w:eastAsiaTheme="minorHAnsi" w:hAnsiTheme="minorBidi" w:cstheme="minorBidi"/>
          <w:b w:val="0"/>
          <w:bCs w:val="0"/>
          <w:spacing w:val="0"/>
          <w:kern w:val="0"/>
          <w:sz w:val="24"/>
          <w:szCs w:val="24"/>
          <w:rtl/>
        </w:rPr>
      </w:pPr>
    </w:p>
    <w:p w:rsidR="001D4005" w:rsidRPr="0069544E" w:rsidRDefault="001D4005"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1D4005" w:rsidRPr="0069544E" w:rsidRDefault="001D4005" w:rsidP="001D4005">
      <w:pPr>
        <w:pStyle w:val="a0"/>
        <w:numPr>
          <w:ilvl w:val="0"/>
          <w:numId w:val="0"/>
        </w:numPr>
        <w:ind w:left="1948"/>
        <w:outlineLvl w:val="1"/>
        <w:rPr>
          <w:rFonts w:asciiTheme="minorBidi" w:eastAsiaTheme="minorHAnsi" w:hAnsiTheme="minorBidi" w:cstheme="minorBidi"/>
          <w:b w:val="0"/>
          <w:bCs w:val="0"/>
          <w:spacing w:val="0"/>
          <w:kern w:val="0"/>
          <w:sz w:val="24"/>
          <w:szCs w:val="24"/>
        </w:rPr>
      </w:pPr>
    </w:p>
    <w:p w:rsidR="00374A2D" w:rsidRPr="00962D3C" w:rsidRDefault="00374A2D" w:rsidP="00962D3C">
      <w:pPr>
        <w:pStyle w:val="NUM3"/>
        <w:ind w:hanging="1006"/>
      </w:pPr>
      <w:r w:rsidRPr="00962D3C">
        <w:rPr>
          <w:rtl/>
        </w:rPr>
        <w:t xml:space="preserve">המציע יתאר האם ואיך התצורה של המערכת מושפעת מעליה משמעותית במספר המשתמשים, מהתדירות של שאילתות משתמשי הקצה והמורכבות של המודלים המתוארים במסמך זה, וכו'. </w:t>
      </w:r>
    </w:p>
    <w:p w:rsidR="001D4005" w:rsidRPr="0069544E" w:rsidRDefault="001D4005"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1D4005" w:rsidRPr="0069544E" w:rsidRDefault="001D4005" w:rsidP="001D4005">
      <w:pPr>
        <w:pStyle w:val="a0"/>
        <w:numPr>
          <w:ilvl w:val="0"/>
          <w:numId w:val="0"/>
        </w:numPr>
        <w:ind w:left="1948"/>
        <w:outlineLvl w:val="1"/>
        <w:rPr>
          <w:rFonts w:asciiTheme="minorBidi" w:eastAsiaTheme="minorHAnsi" w:hAnsiTheme="minorBidi" w:cstheme="minorBidi"/>
          <w:b w:val="0"/>
          <w:bCs w:val="0"/>
          <w:spacing w:val="0"/>
          <w:kern w:val="0"/>
          <w:sz w:val="24"/>
          <w:szCs w:val="24"/>
        </w:rPr>
      </w:pPr>
    </w:p>
    <w:p w:rsidR="00962D3C" w:rsidRDefault="00962D3C">
      <w:pPr>
        <w:bidi w:val="0"/>
        <w:rPr>
          <w:rFonts w:ascii="Arial" w:eastAsia="Calibri" w:hAnsi="Arial" w:cs="Arial"/>
          <w:sz w:val="24"/>
          <w:szCs w:val="24"/>
          <w:rtl/>
        </w:rPr>
      </w:pPr>
      <w:r>
        <w:rPr>
          <w:rtl/>
        </w:rPr>
        <w:br w:type="page"/>
      </w:r>
    </w:p>
    <w:p w:rsidR="00374A2D" w:rsidRPr="00962D3C" w:rsidRDefault="00374A2D" w:rsidP="00962D3C">
      <w:pPr>
        <w:pStyle w:val="NUM3"/>
        <w:ind w:hanging="1006"/>
      </w:pPr>
      <w:r w:rsidRPr="00962D3C">
        <w:rPr>
          <w:rtl/>
        </w:rPr>
        <w:t xml:space="preserve">המציע יתאר מה האמצעים שניתן לנקוט כדי לשפר את זמני התגובה עבור כל משמשי הקצה. </w:t>
      </w:r>
    </w:p>
    <w:p w:rsidR="001D4005" w:rsidRPr="0069544E" w:rsidRDefault="001D4005"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1D4005" w:rsidRPr="0069544E" w:rsidRDefault="001D4005" w:rsidP="001D4005">
      <w:pPr>
        <w:tabs>
          <w:tab w:val="left" w:pos="2167"/>
        </w:tabs>
        <w:autoSpaceDE w:val="0"/>
        <w:autoSpaceDN w:val="0"/>
        <w:spacing w:after="240" w:line="240" w:lineRule="auto"/>
        <w:ind w:firstLine="1342"/>
        <w:jc w:val="both"/>
        <w:rPr>
          <w:rFonts w:asciiTheme="minorBidi" w:hAnsiTheme="minorBidi"/>
          <w:sz w:val="24"/>
          <w:szCs w:val="24"/>
          <w:highlight w:val="yellow"/>
        </w:rPr>
      </w:pPr>
    </w:p>
    <w:p w:rsidR="001D4005" w:rsidRPr="0069544E" w:rsidRDefault="001D4005" w:rsidP="001D4005">
      <w:pPr>
        <w:pStyle w:val="a0"/>
        <w:numPr>
          <w:ilvl w:val="0"/>
          <w:numId w:val="0"/>
        </w:numPr>
        <w:ind w:left="1948"/>
        <w:outlineLvl w:val="1"/>
        <w:rPr>
          <w:rFonts w:asciiTheme="minorBidi" w:eastAsiaTheme="minorHAnsi" w:hAnsiTheme="minorBidi" w:cstheme="minorBidi"/>
          <w:b w:val="0"/>
          <w:bCs w:val="0"/>
          <w:spacing w:val="0"/>
          <w:kern w:val="0"/>
          <w:sz w:val="24"/>
          <w:szCs w:val="24"/>
          <w:rtl/>
        </w:rPr>
      </w:pPr>
    </w:p>
    <w:p w:rsidR="00374A2D" w:rsidRPr="00962D3C" w:rsidRDefault="00374A2D" w:rsidP="00962D3C">
      <w:pPr>
        <w:pStyle w:val="NUM3"/>
        <w:ind w:hanging="1006"/>
      </w:pPr>
      <w:r w:rsidRPr="00962D3C">
        <w:rPr>
          <w:rtl/>
        </w:rPr>
        <w:t>האם המערכת מאפשרת עבודה על שרתים וירטואליים?</w:t>
      </w:r>
    </w:p>
    <w:p w:rsidR="001D4005" w:rsidRPr="0069544E" w:rsidRDefault="001D4005"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962D3C" w:rsidRPr="0069544E" w:rsidRDefault="00962D3C" w:rsidP="00962D3C">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1D4005" w:rsidRPr="0069544E" w:rsidRDefault="001D4005" w:rsidP="001D4005">
      <w:pPr>
        <w:pStyle w:val="a0"/>
        <w:numPr>
          <w:ilvl w:val="0"/>
          <w:numId w:val="0"/>
        </w:numPr>
        <w:ind w:left="432" w:hanging="432"/>
        <w:outlineLvl w:val="1"/>
        <w:rPr>
          <w:rFonts w:asciiTheme="minorBidi" w:eastAsiaTheme="minorHAnsi" w:hAnsiTheme="minorBidi" w:cstheme="minorBidi"/>
          <w:b w:val="0"/>
          <w:bCs w:val="0"/>
          <w:spacing w:val="0"/>
          <w:kern w:val="0"/>
          <w:sz w:val="24"/>
          <w:szCs w:val="24"/>
        </w:rPr>
      </w:pPr>
    </w:p>
    <w:p w:rsidR="00AE650F" w:rsidRPr="0069544E" w:rsidRDefault="00AE650F">
      <w:pPr>
        <w:bidi w:val="0"/>
        <w:rPr>
          <w:rFonts w:asciiTheme="minorBidi" w:hAnsiTheme="minorBidi"/>
          <w:sz w:val="24"/>
          <w:szCs w:val="24"/>
        </w:rPr>
      </w:pPr>
      <w:bookmarkStart w:id="843" w:name="_Toc522204613"/>
      <w:r w:rsidRPr="0069544E">
        <w:rPr>
          <w:rFonts w:asciiTheme="minorBidi" w:hAnsiTheme="minorBidi"/>
          <w:b/>
          <w:bCs/>
          <w:sz w:val="24"/>
          <w:szCs w:val="24"/>
        </w:rPr>
        <w:br w:type="page"/>
      </w:r>
    </w:p>
    <w:p w:rsidR="00277CD1" w:rsidRPr="00C809A4" w:rsidRDefault="00277CD1" w:rsidP="00C809A4">
      <w:pPr>
        <w:pStyle w:val="TITEL3"/>
      </w:pPr>
      <w:bookmarkStart w:id="844" w:name="_Toc527303716"/>
      <w:r w:rsidRPr="00C809A4">
        <w:rPr>
          <w:rtl/>
        </w:rPr>
        <w:t>בסיס הנתונים</w:t>
      </w:r>
      <w:bookmarkEnd w:id="843"/>
      <w:bookmarkEnd w:id="844"/>
    </w:p>
    <w:p w:rsidR="00AE650F" w:rsidRPr="0069544E" w:rsidRDefault="00AE650F" w:rsidP="008B0018">
      <w:pPr>
        <w:pStyle w:val="ListParagraph"/>
        <w:numPr>
          <w:ilvl w:val="2"/>
          <w:numId w:val="39"/>
        </w:numPr>
        <w:spacing w:line="360" w:lineRule="auto"/>
        <w:jc w:val="both"/>
        <w:outlineLvl w:val="1"/>
        <w:rPr>
          <w:rFonts w:asciiTheme="minorBidi" w:hAnsiTheme="minorBidi"/>
          <w:vanish/>
          <w:sz w:val="24"/>
          <w:szCs w:val="24"/>
          <w:rtl/>
        </w:rPr>
      </w:pPr>
      <w:bookmarkStart w:id="845" w:name="_Toc527122696"/>
      <w:bookmarkStart w:id="846" w:name="_Toc527122868"/>
      <w:bookmarkStart w:id="847" w:name="_Toc527123339"/>
      <w:bookmarkStart w:id="848" w:name="_Toc527124500"/>
      <w:bookmarkStart w:id="849" w:name="_Toc527124961"/>
      <w:bookmarkStart w:id="850" w:name="_Toc527125319"/>
      <w:bookmarkStart w:id="851" w:name="_Toc527125533"/>
      <w:bookmarkStart w:id="852" w:name="_Toc527125675"/>
      <w:bookmarkStart w:id="853" w:name="_Toc527125831"/>
      <w:bookmarkStart w:id="854" w:name="_Toc527126152"/>
      <w:bookmarkStart w:id="855" w:name="_Toc527126805"/>
      <w:bookmarkStart w:id="856" w:name="_Toc527126965"/>
      <w:bookmarkStart w:id="857" w:name="_Toc527127125"/>
      <w:bookmarkStart w:id="858" w:name="_Toc527127446"/>
      <w:bookmarkStart w:id="859" w:name="_Toc527127698"/>
      <w:bookmarkStart w:id="860" w:name="_Toc527128108"/>
      <w:bookmarkStart w:id="861" w:name="_Toc527128925"/>
      <w:bookmarkStart w:id="862" w:name="_Toc527129089"/>
      <w:bookmarkStart w:id="863" w:name="_Toc527129274"/>
      <w:bookmarkStart w:id="864" w:name="_Toc527129683"/>
      <w:bookmarkStart w:id="865" w:name="_Toc527131394"/>
      <w:bookmarkStart w:id="866" w:name="_Toc527150740"/>
      <w:bookmarkStart w:id="867" w:name="_Toc527155514"/>
      <w:bookmarkStart w:id="868" w:name="_Toc527291421"/>
      <w:bookmarkStart w:id="869" w:name="_Toc527291600"/>
      <w:bookmarkStart w:id="870" w:name="_Toc527291768"/>
      <w:bookmarkStart w:id="871" w:name="_Toc527291861"/>
      <w:bookmarkStart w:id="872" w:name="_Toc527292049"/>
      <w:bookmarkStart w:id="873" w:name="_Toc527292217"/>
      <w:bookmarkStart w:id="874" w:name="_Toc527292375"/>
      <w:bookmarkStart w:id="875" w:name="_Toc527292579"/>
      <w:bookmarkStart w:id="876" w:name="_Toc527292745"/>
      <w:bookmarkStart w:id="877" w:name="_Toc527292923"/>
      <w:bookmarkStart w:id="878" w:name="_Toc527303717"/>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sidR="00374A2D" w:rsidRPr="000D0BB7" w:rsidRDefault="00374A2D" w:rsidP="000D0BB7">
      <w:pPr>
        <w:pStyle w:val="NUM3"/>
        <w:ind w:hanging="1006"/>
      </w:pPr>
      <w:r w:rsidRPr="000D0BB7">
        <w:rPr>
          <w:rtl/>
        </w:rPr>
        <w:t xml:space="preserve">המציע יתאר את המתודולוגיה המשמשת לניהול הנתונים וכיצד הנתונים מאוחסנים: רב </w:t>
      </w:r>
      <w:r w:rsidR="00C7496F" w:rsidRPr="000D0BB7">
        <w:rPr>
          <w:rtl/>
        </w:rPr>
        <w:t>ממדי</w:t>
      </w:r>
      <w:r w:rsidRPr="000D0BB7">
        <w:rPr>
          <w:rtl/>
        </w:rPr>
        <w:t xml:space="preserve"> (קוביה), מסד נתונים רלציוני (</w:t>
      </w:r>
      <w:r w:rsidRPr="000D0BB7">
        <w:t xml:space="preserve">SQL Server </w:t>
      </w:r>
      <w:r w:rsidRPr="000D0BB7">
        <w:rPr>
          <w:rtl/>
        </w:rPr>
        <w:t xml:space="preserve">, </w:t>
      </w:r>
      <w:r w:rsidRPr="000D0BB7">
        <w:t>Oracle</w:t>
      </w:r>
      <w:r w:rsidRPr="000D0BB7">
        <w:rPr>
          <w:rtl/>
        </w:rPr>
        <w:t xml:space="preserve">). במידה וניהול הנתונים דורש מסד נתונים חיצוני אשר אינו חלק ממערכת התקציב, על </w:t>
      </w:r>
      <w:r w:rsidR="00550FED" w:rsidRPr="000D0BB7">
        <w:rPr>
          <w:rtl/>
        </w:rPr>
        <w:t>המציע</w:t>
      </w:r>
      <w:r w:rsidRPr="000D0BB7">
        <w:rPr>
          <w:rtl/>
        </w:rPr>
        <w:t xml:space="preserve"> לציין זאת ולפרט את עלות הרישוי בגינו. </w:t>
      </w:r>
    </w:p>
    <w:p w:rsidR="00AE650F" w:rsidRPr="0069544E" w:rsidRDefault="00AE650F"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AE650F" w:rsidRPr="0069544E" w:rsidRDefault="00AE650F" w:rsidP="00AE650F">
      <w:pPr>
        <w:pStyle w:val="a0"/>
        <w:numPr>
          <w:ilvl w:val="0"/>
          <w:numId w:val="0"/>
        </w:numPr>
        <w:ind w:left="432" w:hanging="432"/>
        <w:outlineLvl w:val="1"/>
        <w:rPr>
          <w:rFonts w:asciiTheme="minorBidi" w:eastAsiaTheme="minorHAnsi" w:hAnsiTheme="minorBidi" w:cstheme="minorBidi"/>
          <w:b w:val="0"/>
          <w:bCs w:val="0"/>
          <w:spacing w:val="0"/>
          <w:kern w:val="0"/>
          <w:sz w:val="24"/>
          <w:szCs w:val="24"/>
        </w:rPr>
      </w:pPr>
    </w:p>
    <w:p w:rsidR="00374A2D" w:rsidRPr="000D0BB7" w:rsidRDefault="00374A2D" w:rsidP="000D0BB7">
      <w:pPr>
        <w:pStyle w:val="NUM3"/>
        <w:ind w:hanging="1006"/>
      </w:pPr>
      <w:r w:rsidRPr="000D0BB7">
        <w:rPr>
          <w:rtl/>
        </w:rPr>
        <w:t xml:space="preserve"> המציע יסביר את השיטה שבה בסיס הנתונים יכול להסתנכרן עם יישומים אחרים, כולל התייחסות לייצוא אוטומטי של נתונים לתוכניות מובנות והאפשרות ליצור דוחות מקוונים מורכבים. על </w:t>
      </w:r>
      <w:r w:rsidR="00550FED" w:rsidRPr="000D0BB7">
        <w:rPr>
          <w:rtl/>
        </w:rPr>
        <w:t>המציע</w:t>
      </w:r>
      <w:r w:rsidRPr="000D0BB7">
        <w:rPr>
          <w:rtl/>
        </w:rPr>
        <w:t xml:space="preserve"> לציין האם נדרש כלי </w:t>
      </w:r>
      <w:r w:rsidRPr="000D0BB7">
        <w:t>ETL</w:t>
      </w:r>
      <w:r w:rsidRPr="000D0BB7">
        <w:rPr>
          <w:rtl/>
        </w:rPr>
        <w:t xml:space="preserve"> חיצוני עבור יבוא נתונים למערכת המוצעת. </w:t>
      </w:r>
    </w:p>
    <w:p w:rsidR="00AE650F" w:rsidRPr="0069544E" w:rsidRDefault="00AE650F"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_________________________________________________________________________________________</w:t>
      </w:r>
    </w:p>
    <w:p w:rsidR="00AE650F" w:rsidRPr="0069544E" w:rsidRDefault="00AE650F" w:rsidP="00AE650F">
      <w:pPr>
        <w:pStyle w:val="a0"/>
        <w:numPr>
          <w:ilvl w:val="0"/>
          <w:numId w:val="0"/>
        </w:numPr>
        <w:ind w:left="1948"/>
        <w:outlineLvl w:val="1"/>
        <w:rPr>
          <w:rFonts w:asciiTheme="minorBidi" w:eastAsiaTheme="minorHAnsi" w:hAnsiTheme="minorBidi" w:cstheme="minorBidi"/>
          <w:b w:val="0"/>
          <w:bCs w:val="0"/>
          <w:spacing w:val="0"/>
          <w:kern w:val="0"/>
          <w:sz w:val="24"/>
          <w:szCs w:val="24"/>
        </w:rPr>
      </w:pPr>
    </w:p>
    <w:p w:rsidR="00AE650F" w:rsidRPr="0069544E" w:rsidRDefault="00AE650F">
      <w:pPr>
        <w:bidi w:val="0"/>
        <w:rPr>
          <w:rFonts w:asciiTheme="minorBidi" w:hAnsiTheme="minorBidi"/>
          <w:sz w:val="24"/>
          <w:szCs w:val="24"/>
          <w:rtl/>
        </w:rPr>
      </w:pPr>
      <w:r w:rsidRPr="0069544E">
        <w:rPr>
          <w:rFonts w:asciiTheme="minorBidi" w:hAnsiTheme="minorBidi"/>
          <w:b/>
          <w:bCs/>
          <w:sz w:val="24"/>
          <w:szCs w:val="24"/>
          <w:rtl/>
        </w:rPr>
        <w:br w:type="page"/>
      </w:r>
    </w:p>
    <w:p w:rsidR="00374A2D" w:rsidRPr="000D0BB7" w:rsidRDefault="00374A2D" w:rsidP="000D0BB7">
      <w:pPr>
        <w:pStyle w:val="NUM3"/>
        <w:ind w:hanging="1006"/>
      </w:pPr>
      <w:r w:rsidRPr="000D0BB7">
        <w:rPr>
          <w:rtl/>
        </w:rPr>
        <w:t xml:space="preserve"> המציע יספק ניתוח של גודל מסד הנתונים הצפוי בהתבסס על: מספר המשתמשים, מספר הממדים וכדומה. על </w:t>
      </w:r>
      <w:r w:rsidR="00550FED" w:rsidRPr="000D0BB7">
        <w:rPr>
          <w:rtl/>
        </w:rPr>
        <w:t>המציע</w:t>
      </w:r>
      <w:r w:rsidRPr="000D0BB7">
        <w:rPr>
          <w:rtl/>
        </w:rPr>
        <w:t xml:space="preserve"> לתת את המלצתו לגבי חומרה נדרשת בהתבסס על ניתוח </w:t>
      </w:r>
      <w:r w:rsidRPr="000D0BB7">
        <w:t>SIZING</w:t>
      </w:r>
      <w:r w:rsidRPr="000D0BB7">
        <w:rPr>
          <w:rtl/>
        </w:rPr>
        <w:t xml:space="preserve"> עבור הסטורג' והביצועים הנדרשים עבור המשתמשים</w:t>
      </w:r>
    </w:p>
    <w:p w:rsidR="00AE650F" w:rsidRPr="0069544E" w:rsidRDefault="00AE650F"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AE650F" w:rsidRPr="0069544E" w:rsidRDefault="00AE650F" w:rsidP="00AE650F">
      <w:pPr>
        <w:pStyle w:val="a0"/>
        <w:numPr>
          <w:ilvl w:val="0"/>
          <w:numId w:val="0"/>
        </w:numPr>
        <w:ind w:left="1224"/>
        <w:outlineLvl w:val="1"/>
        <w:rPr>
          <w:rFonts w:asciiTheme="minorBidi" w:eastAsiaTheme="minorHAnsi" w:hAnsiTheme="minorBidi" w:cstheme="minorBidi"/>
          <w:b w:val="0"/>
          <w:bCs w:val="0"/>
          <w:spacing w:val="0"/>
          <w:kern w:val="0"/>
          <w:sz w:val="24"/>
          <w:szCs w:val="24"/>
        </w:rPr>
      </w:pPr>
    </w:p>
    <w:p w:rsidR="00277CD1" w:rsidRPr="00C809A4" w:rsidRDefault="00277CD1" w:rsidP="00C809A4">
      <w:pPr>
        <w:pStyle w:val="TITEL3"/>
      </w:pPr>
      <w:bookmarkStart w:id="879" w:name="_Toc522204614"/>
      <w:bookmarkStart w:id="880" w:name="_Toc527303718"/>
      <w:r w:rsidRPr="00C809A4">
        <w:rPr>
          <w:rtl/>
        </w:rPr>
        <w:t>יכולות פונקציונליות</w:t>
      </w:r>
      <w:bookmarkEnd w:id="879"/>
      <w:bookmarkEnd w:id="880"/>
    </w:p>
    <w:p w:rsidR="00AE650F" w:rsidRPr="0069544E" w:rsidRDefault="00AE650F" w:rsidP="008B0018">
      <w:pPr>
        <w:pStyle w:val="ListParagraph"/>
        <w:numPr>
          <w:ilvl w:val="2"/>
          <w:numId w:val="39"/>
        </w:numPr>
        <w:spacing w:line="360" w:lineRule="auto"/>
        <w:jc w:val="both"/>
        <w:outlineLvl w:val="1"/>
        <w:rPr>
          <w:rFonts w:asciiTheme="minorBidi" w:hAnsiTheme="minorBidi"/>
          <w:vanish/>
          <w:sz w:val="24"/>
          <w:szCs w:val="24"/>
          <w:rtl/>
        </w:rPr>
      </w:pPr>
      <w:bookmarkStart w:id="881" w:name="_Toc527122701"/>
      <w:bookmarkStart w:id="882" w:name="_Toc527122873"/>
      <w:bookmarkStart w:id="883" w:name="_Toc527123344"/>
      <w:bookmarkStart w:id="884" w:name="_Toc527124505"/>
      <w:bookmarkStart w:id="885" w:name="_Toc527124966"/>
      <w:bookmarkStart w:id="886" w:name="_Toc527125324"/>
      <w:bookmarkStart w:id="887" w:name="_Toc527125538"/>
      <w:bookmarkStart w:id="888" w:name="_Toc527125680"/>
      <w:bookmarkStart w:id="889" w:name="_Toc527125836"/>
      <w:bookmarkStart w:id="890" w:name="_Toc527126157"/>
      <w:bookmarkStart w:id="891" w:name="_Toc527126810"/>
      <w:bookmarkStart w:id="892" w:name="_Toc527126970"/>
      <w:bookmarkStart w:id="893" w:name="_Toc527127130"/>
      <w:bookmarkStart w:id="894" w:name="_Toc527127451"/>
      <w:bookmarkStart w:id="895" w:name="_Toc527127703"/>
      <w:bookmarkStart w:id="896" w:name="_Toc527128113"/>
      <w:bookmarkStart w:id="897" w:name="_Toc527128930"/>
      <w:bookmarkStart w:id="898" w:name="_Toc527129094"/>
      <w:bookmarkStart w:id="899" w:name="_Toc527129279"/>
      <w:bookmarkStart w:id="900" w:name="_Toc527129688"/>
      <w:bookmarkStart w:id="901" w:name="_Toc527131399"/>
      <w:bookmarkStart w:id="902" w:name="_Toc527150745"/>
      <w:bookmarkStart w:id="903" w:name="_Toc527155516"/>
      <w:bookmarkStart w:id="904" w:name="_Toc527291423"/>
      <w:bookmarkStart w:id="905" w:name="_Toc527291602"/>
      <w:bookmarkStart w:id="906" w:name="_Toc527291770"/>
      <w:bookmarkStart w:id="907" w:name="_Toc527291863"/>
      <w:bookmarkStart w:id="908" w:name="_Toc527292051"/>
      <w:bookmarkStart w:id="909" w:name="_Toc527292219"/>
      <w:bookmarkStart w:id="910" w:name="_Toc527292377"/>
      <w:bookmarkStart w:id="911" w:name="_Toc527292581"/>
      <w:bookmarkStart w:id="912" w:name="_Toc527292747"/>
      <w:bookmarkStart w:id="913" w:name="_Toc527292925"/>
      <w:bookmarkStart w:id="914" w:name="_Toc527303719"/>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00374A2D" w:rsidRPr="000D0BB7" w:rsidRDefault="00374A2D" w:rsidP="000D0BB7">
      <w:pPr>
        <w:pStyle w:val="NUM3"/>
        <w:ind w:hanging="1006"/>
      </w:pPr>
      <w:r w:rsidRPr="000D0BB7">
        <w:rPr>
          <w:rtl/>
        </w:rPr>
        <w:t>המציע יתאר את המתודולוגיה והטכנולוגיה של ייצוא הדוחות מהמערכת. כמו גם דוחות אחרים שהמערכת מציעה.</w:t>
      </w:r>
    </w:p>
    <w:p w:rsidR="00AE650F" w:rsidRPr="0069544E" w:rsidRDefault="00AE650F"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AE650F" w:rsidRPr="0069544E" w:rsidRDefault="00AE650F" w:rsidP="00AE650F">
      <w:pPr>
        <w:pStyle w:val="a0"/>
        <w:numPr>
          <w:ilvl w:val="0"/>
          <w:numId w:val="0"/>
        </w:numPr>
        <w:ind w:left="1948"/>
        <w:outlineLvl w:val="1"/>
        <w:rPr>
          <w:rFonts w:asciiTheme="minorBidi" w:eastAsiaTheme="minorHAnsi" w:hAnsiTheme="minorBidi" w:cstheme="minorBidi"/>
          <w:b w:val="0"/>
          <w:bCs w:val="0"/>
          <w:spacing w:val="0"/>
          <w:kern w:val="0"/>
          <w:sz w:val="24"/>
          <w:szCs w:val="24"/>
        </w:rPr>
      </w:pPr>
    </w:p>
    <w:p w:rsidR="00374A2D" w:rsidRPr="000D0BB7" w:rsidRDefault="00374A2D" w:rsidP="000D0BB7">
      <w:pPr>
        <w:pStyle w:val="NUM3"/>
        <w:ind w:hanging="1006"/>
      </w:pPr>
      <w:r w:rsidRPr="000D0BB7">
        <w:rPr>
          <w:rtl/>
        </w:rPr>
        <w:t xml:space="preserve">המציע יתאר כיצד ניתן לבנות דוח חדש ללא תמיכה של </w:t>
      </w:r>
      <w:r w:rsidR="00550FED" w:rsidRPr="000D0BB7">
        <w:rPr>
          <w:rtl/>
        </w:rPr>
        <w:t>המציע</w:t>
      </w:r>
      <w:r w:rsidRPr="000D0BB7">
        <w:rPr>
          <w:rtl/>
        </w:rPr>
        <w:t xml:space="preserve">. </w:t>
      </w:r>
      <w:bookmarkStart w:id="915" w:name="_Toc439601822"/>
    </w:p>
    <w:p w:rsidR="00AE650F" w:rsidRPr="0069544E" w:rsidRDefault="00AE650F"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0D0BB7" w:rsidRPr="0069544E" w:rsidRDefault="000D0BB7" w:rsidP="000D0BB7">
      <w:pPr>
        <w:tabs>
          <w:tab w:val="left" w:pos="2167"/>
        </w:tabs>
        <w:autoSpaceDE w:val="0"/>
        <w:autoSpaceDN w:val="0"/>
        <w:spacing w:after="240" w:line="240" w:lineRule="auto"/>
        <w:ind w:firstLine="1342"/>
        <w:jc w:val="both"/>
        <w:rPr>
          <w:rFonts w:asciiTheme="minorBidi" w:hAnsiTheme="minorBidi"/>
          <w:sz w:val="24"/>
          <w:szCs w:val="24"/>
          <w:highlight w:val="yellow"/>
        </w:rPr>
      </w:pPr>
      <w:r w:rsidRPr="0069544E">
        <w:rPr>
          <w:rFonts w:asciiTheme="minorBidi" w:hAnsiTheme="minorBidi"/>
          <w:sz w:val="24"/>
          <w:szCs w:val="24"/>
          <w:highlight w:val="yellow"/>
        </w:rPr>
        <w:t>________________________________________________________________________________________</w:t>
      </w:r>
    </w:p>
    <w:p w:rsidR="00AE650F" w:rsidRPr="0069544E" w:rsidRDefault="00AE650F" w:rsidP="00AE650F">
      <w:pPr>
        <w:pStyle w:val="a0"/>
        <w:numPr>
          <w:ilvl w:val="0"/>
          <w:numId w:val="0"/>
        </w:numPr>
        <w:ind w:left="1948"/>
        <w:outlineLvl w:val="1"/>
        <w:rPr>
          <w:rFonts w:asciiTheme="minorBidi" w:eastAsiaTheme="minorHAnsi" w:hAnsiTheme="minorBidi" w:cstheme="minorBidi"/>
          <w:b w:val="0"/>
          <w:bCs w:val="0"/>
          <w:spacing w:val="0"/>
          <w:kern w:val="0"/>
          <w:sz w:val="24"/>
          <w:szCs w:val="24"/>
          <w:rtl/>
        </w:rPr>
      </w:pPr>
    </w:p>
    <w:p w:rsidR="00374A2D" w:rsidRPr="000D0BB7" w:rsidRDefault="00374A2D" w:rsidP="000D0BB7">
      <w:pPr>
        <w:pStyle w:val="NUM3"/>
        <w:ind w:hanging="1006"/>
      </w:pPr>
      <w:r w:rsidRPr="000D0BB7">
        <w:rPr>
          <w:rtl/>
        </w:rPr>
        <w:t xml:space="preserve">על המערכת לאפשר עדכון </w:t>
      </w:r>
      <w:r w:rsidR="00293F05" w:rsidRPr="000D0BB7">
        <w:rPr>
          <w:rtl/>
        </w:rPr>
        <w:t xml:space="preserve">של </w:t>
      </w:r>
      <w:r w:rsidRPr="000D0BB7">
        <w:rPr>
          <w:rtl/>
        </w:rPr>
        <w:t>שינ</w:t>
      </w:r>
      <w:r w:rsidR="00293F05" w:rsidRPr="000D0BB7">
        <w:rPr>
          <w:rtl/>
        </w:rPr>
        <w:t>וי בסעיפי הוצאה באופן רוחבי ע"י</w:t>
      </w:r>
      <w:r w:rsidRPr="000D0BB7">
        <w:rPr>
          <w:rtl/>
        </w:rPr>
        <w:t xml:space="preserve"> כל יחידה, באופן יחסי לכלל הפונקציות המשתתפות. לדוגמא: הקטנת עלויות נסיעות לחו"ל באופן יחסי לכל מרכזי העלות המשתתפים בהוצאה.</w:t>
      </w:r>
    </w:p>
    <w:p w:rsidR="00374A2D" w:rsidRPr="000D0BB7" w:rsidRDefault="00374A2D" w:rsidP="000D0BB7">
      <w:pPr>
        <w:pStyle w:val="NUM3"/>
        <w:ind w:hanging="1006"/>
      </w:pPr>
      <w:r w:rsidRPr="000D0BB7">
        <w:rPr>
          <w:rtl/>
        </w:rPr>
        <w:t>על המערכת לאפשר יכולות ניתוח בזמן אמת</w:t>
      </w:r>
      <w:bookmarkEnd w:id="915"/>
    </w:p>
    <w:p w:rsidR="00374A2D" w:rsidRPr="000D0BB7" w:rsidRDefault="00374A2D" w:rsidP="000D0BB7">
      <w:pPr>
        <w:pStyle w:val="NUM3"/>
        <w:ind w:hanging="1006"/>
      </w:pPr>
      <w:r w:rsidRPr="000D0BB7">
        <w:rPr>
          <w:rtl/>
        </w:rPr>
        <w:t>על המערכת לתמוך במבנה הארגוני של האוניברסיטה -  תמיכה בעץ ישויות מורכב וכן לאפשר סיווג, הוספה וניהול ישויות ע"י המשתמשים</w:t>
      </w:r>
    </w:p>
    <w:p w:rsidR="00374A2D" w:rsidRPr="000D0BB7" w:rsidRDefault="00374A2D" w:rsidP="000D0BB7">
      <w:pPr>
        <w:pStyle w:val="NUM3"/>
        <w:ind w:hanging="1006"/>
        <w:rPr>
          <w:rtl/>
        </w:rPr>
      </w:pPr>
      <w:r w:rsidRPr="000D0BB7">
        <w:rPr>
          <w:rtl/>
        </w:rPr>
        <w:t xml:space="preserve">על המערכת לאפשר אחזור, ניתוח, חישוב והצגת נתונים במבנה רב </w:t>
      </w:r>
      <w:r w:rsidR="00C7496F" w:rsidRPr="000D0BB7">
        <w:rPr>
          <w:rtl/>
        </w:rPr>
        <w:t>ממדי</w:t>
      </w:r>
      <w:r w:rsidRPr="000D0BB7">
        <w:rPr>
          <w:rtl/>
        </w:rPr>
        <w:t xml:space="preserve"> המבוסס על טכנולוגיות </w:t>
      </w:r>
      <w:r w:rsidRPr="000D0BB7">
        <w:t>OLAP</w:t>
      </w:r>
      <w:r w:rsidRPr="000D0BB7">
        <w:rPr>
          <w:rtl/>
        </w:rPr>
        <w:t xml:space="preserve"> או טכנולוגיה דומה.</w:t>
      </w:r>
    </w:p>
    <w:p w:rsidR="00374A2D" w:rsidRPr="000D0BB7" w:rsidRDefault="00374A2D" w:rsidP="000D0BB7">
      <w:pPr>
        <w:pStyle w:val="NUM3"/>
        <w:ind w:hanging="1006"/>
      </w:pPr>
      <w:r w:rsidRPr="000D0BB7">
        <w:rPr>
          <w:rtl/>
        </w:rPr>
        <w:t xml:space="preserve">על יכולות הניתוח להיות אינטואיטיביות, פשוטות לשימוש ובעלות יכולות ניתוח חוצות </w:t>
      </w:r>
      <w:r w:rsidR="00C7496F" w:rsidRPr="000D0BB7">
        <w:rPr>
          <w:rtl/>
        </w:rPr>
        <w:t>ממדי</w:t>
      </w:r>
      <w:r w:rsidRPr="000D0BB7">
        <w:rPr>
          <w:rtl/>
        </w:rPr>
        <w:t xml:space="preserve"> תכנון (כלומר: חיתוך אורכי ורוחבי של הנתונים לפי </w:t>
      </w:r>
      <w:r w:rsidR="00C7496F" w:rsidRPr="000D0BB7">
        <w:rPr>
          <w:rtl/>
        </w:rPr>
        <w:t>ממדי</w:t>
      </w:r>
      <w:r w:rsidRPr="000D0BB7">
        <w:rPr>
          <w:rtl/>
        </w:rPr>
        <w:t xml:space="preserve"> חיתוך נבחרים. טבלאות ציר וכדומה..).</w:t>
      </w:r>
    </w:p>
    <w:p w:rsidR="00374A2D" w:rsidRPr="000D0BB7" w:rsidRDefault="00374A2D" w:rsidP="000D0BB7">
      <w:pPr>
        <w:pStyle w:val="NUM3"/>
        <w:ind w:hanging="1006"/>
      </w:pPr>
      <w:r w:rsidRPr="000D0BB7">
        <w:rPr>
          <w:rtl/>
        </w:rPr>
        <w:t>על המערכת לאפשר יכולת אגריגציה וחישובים מורכבים של הנתונים בזמן הזנתם.</w:t>
      </w:r>
    </w:p>
    <w:p w:rsidR="00374A2D" w:rsidRPr="000D0BB7" w:rsidRDefault="00374A2D" w:rsidP="000D0BB7">
      <w:pPr>
        <w:pStyle w:val="NUM3"/>
        <w:ind w:hanging="1006"/>
      </w:pPr>
      <w:r w:rsidRPr="000D0BB7">
        <w:rPr>
          <w:rtl/>
        </w:rPr>
        <w:t>על המערכת לתמוך ביכולת תחקור חישובים לרמת הבסיס.</w:t>
      </w:r>
    </w:p>
    <w:p w:rsidR="00374A2D" w:rsidRPr="000D0BB7" w:rsidRDefault="00374A2D" w:rsidP="000D0BB7">
      <w:pPr>
        <w:pStyle w:val="NUM3"/>
        <w:ind w:hanging="1006"/>
      </w:pPr>
      <w:r w:rsidRPr="000D0BB7">
        <w:rPr>
          <w:rtl/>
        </w:rPr>
        <w:t>על המערכת לאפשר מיון ע"פ רכיב בודד ורכיבים רבים</w:t>
      </w:r>
    </w:p>
    <w:p w:rsidR="00374A2D" w:rsidRPr="000D0BB7" w:rsidRDefault="00374A2D" w:rsidP="000D0BB7">
      <w:pPr>
        <w:pStyle w:val="NUM3"/>
        <w:ind w:hanging="1006"/>
      </w:pPr>
      <w:r w:rsidRPr="000D0BB7">
        <w:rPr>
          <w:rtl/>
        </w:rPr>
        <w:t>על המערכת לאפשר בניה ושמירה של גרסאות פרטיות ודו"חות פרטיים</w:t>
      </w:r>
    </w:p>
    <w:p w:rsidR="00374A2D" w:rsidRPr="000D0BB7" w:rsidRDefault="00374A2D" w:rsidP="000D0BB7">
      <w:pPr>
        <w:pStyle w:val="NUM3"/>
        <w:ind w:hanging="1006"/>
      </w:pPr>
      <w:r w:rsidRPr="000D0BB7">
        <w:rPr>
          <w:rtl/>
        </w:rPr>
        <w:t>על המערכת לאפשר הפקת מספר דו"חות במקביל ויצירת "סטים" של דו"חות</w:t>
      </w:r>
    </w:p>
    <w:p w:rsidR="00374A2D" w:rsidRPr="000D0BB7" w:rsidRDefault="00374A2D" w:rsidP="000D0BB7">
      <w:pPr>
        <w:pStyle w:val="NUM3"/>
        <w:ind w:hanging="1006"/>
      </w:pPr>
      <w:r w:rsidRPr="000D0BB7">
        <w:rPr>
          <w:rtl/>
        </w:rPr>
        <w:t>על המערכת לאפשר הפקת גרפים מסוגים שונים</w:t>
      </w:r>
    </w:p>
    <w:p w:rsidR="00374A2D" w:rsidRPr="000D0BB7" w:rsidRDefault="00374A2D" w:rsidP="000D0BB7">
      <w:pPr>
        <w:pStyle w:val="NUM3"/>
        <w:ind w:hanging="1006"/>
      </w:pPr>
      <w:r w:rsidRPr="000D0BB7">
        <w:rPr>
          <w:rtl/>
        </w:rPr>
        <w:t>על המערכת לאפשר הזנת הערות משתמש בתהליך התכנון בתא הרלוונטי להערה</w:t>
      </w:r>
    </w:p>
    <w:p w:rsidR="00374A2D" w:rsidRPr="000D0BB7" w:rsidRDefault="00374A2D" w:rsidP="000D0BB7">
      <w:pPr>
        <w:pStyle w:val="NUM3"/>
        <w:ind w:hanging="1006"/>
      </w:pPr>
      <w:r w:rsidRPr="000D0BB7">
        <w:rPr>
          <w:rtl/>
        </w:rPr>
        <w:t xml:space="preserve">על המערכת לאפשר תהליך </w:t>
      </w:r>
      <w:r w:rsidRPr="000D0BB7">
        <w:t>Workflow</w:t>
      </w:r>
      <w:r w:rsidRPr="000D0BB7">
        <w:rPr>
          <w:rtl/>
        </w:rPr>
        <w:t xml:space="preserve"> חתימות בתהליך מוגדר</w:t>
      </w:r>
    </w:p>
    <w:p w:rsidR="00374A2D" w:rsidRPr="000D0BB7" w:rsidRDefault="00374A2D" w:rsidP="000D0BB7">
      <w:pPr>
        <w:pStyle w:val="NUM3"/>
        <w:ind w:hanging="1006"/>
      </w:pPr>
      <w:r w:rsidRPr="000D0BB7">
        <w:rPr>
          <w:rtl/>
        </w:rPr>
        <w:t>על המערכת לאפשר שליחת מיילים ו/או התראות מהמערכת באופן אוטומטי</w:t>
      </w:r>
    </w:p>
    <w:p w:rsidR="008B5B64" w:rsidRPr="0069544E" w:rsidRDefault="008B5B64">
      <w:pPr>
        <w:bidi w:val="0"/>
        <w:rPr>
          <w:rFonts w:asciiTheme="minorBidi" w:hAnsiTheme="minorBidi"/>
          <w:b/>
          <w:bCs/>
          <w:sz w:val="28"/>
          <w:szCs w:val="28"/>
        </w:rPr>
      </w:pPr>
      <w:r w:rsidRPr="0069544E">
        <w:rPr>
          <w:rFonts w:asciiTheme="minorBidi" w:hAnsiTheme="minorBidi"/>
          <w:rtl/>
        </w:rPr>
        <w:br w:type="page"/>
      </w:r>
    </w:p>
    <w:p w:rsidR="00277CD1" w:rsidRPr="00C809A4" w:rsidRDefault="00374A2D" w:rsidP="00C809A4">
      <w:pPr>
        <w:pStyle w:val="TITEL3"/>
      </w:pPr>
      <w:bookmarkStart w:id="916" w:name="_Toc522204615"/>
      <w:bookmarkStart w:id="917" w:name="_Toc527303720"/>
      <w:r w:rsidRPr="00C809A4">
        <w:rPr>
          <w:rtl/>
        </w:rPr>
        <w:t>פירוט דרישות עסקיות בנושא תכנון תקציב</w:t>
      </w:r>
      <w:bookmarkEnd w:id="916"/>
      <w:bookmarkEnd w:id="917"/>
    </w:p>
    <w:p w:rsidR="008B5B64" w:rsidRPr="000D0BB7" w:rsidRDefault="008B5B64" w:rsidP="00AE650F">
      <w:pPr>
        <w:pStyle w:val="ListParagraph"/>
        <w:spacing w:after="0" w:line="360" w:lineRule="auto"/>
        <w:ind w:left="1713" w:firstLine="231"/>
        <w:rPr>
          <w:rFonts w:asciiTheme="minorBidi" w:hAnsiTheme="minorBidi"/>
          <w:sz w:val="28"/>
          <w:szCs w:val="28"/>
          <w:u w:val="single"/>
          <w:rtl/>
        </w:rPr>
      </w:pPr>
      <w:r w:rsidRPr="000D0BB7">
        <w:rPr>
          <w:rFonts w:asciiTheme="minorBidi" w:hAnsiTheme="minorBidi"/>
          <w:sz w:val="28"/>
          <w:szCs w:val="28"/>
          <w:u w:val="single"/>
          <w:rtl/>
        </w:rPr>
        <w:t>משקל הדרישות העסקיות בנושא תכנון תקציב ב</w:t>
      </w:r>
      <w:r w:rsidR="000619E2" w:rsidRPr="000D0BB7">
        <w:rPr>
          <w:rFonts w:asciiTheme="minorBidi" w:hAnsiTheme="minorBidi"/>
          <w:sz w:val="28"/>
          <w:szCs w:val="28"/>
          <w:u w:val="single"/>
          <w:rtl/>
        </w:rPr>
        <w:t>שלב בדיקת התאמת המענה</w:t>
      </w:r>
      <w:r w:rsidRPr="000D0BB7">
        <w:rPr>
          <w:rFonts w:asciiTheme="minorBidi" w:hAnsiTheme="minorBidi"/>
          <w:sz w:val="28"/>
          <w:szCs w:val="28"/>
          <w:u w:val="single"/>
          <w:rtl/>
        </w:rPr>
        <w:t xml:space="preserve">: </w:t>
      </w:r>
      <w:r w:rsidR="00C7496F" w:rsidRPr="000D0BB7">
        <w:rPr>
          <w:rFonts w:asciiTheme="minorBidi" w:hAnsiTheme="minorBidi"/>
          <w:sz w:val="28"/>
          <w:szCs w:val="28"/>
          <w:u w:val="single"/>
        </w:rPr>
        <w:t>20%</w:t>
      </w:r>
      <w:r w:rsidRPr="000D0BB7">
        <w:rPr>
          <w:rFonts w:asciiTheme="minorBidi" w:hAnsiTheme="minorBidi"/>
          <w:sz w:val="28"/>
          <w:szCs w:val="28"/>
          <w:u w:val="single"/>
          <w:rtl/>
        </w:rPr>
        <w:t>)</w:t>
      </w:r>
    </w:p>
    <w:p w:rsidR="008B5B64" w:rsidRDefault="008B5B64" w:rsidP="00403005">
      <w:pPr>
        <w:pStyle w:val="ListParagraph"/>
        <w:spacing w:after="0" w:line="360" w:lineRule="auto"/>
        <w:ind w:left="1944"/>
        <w:rPr>
          <w:rFonts w:asciiTheme="minorBidi" w:hAnsiTheme="minorBidi"/>
          <w:sz w:val="28"/>
          <w:szCs w:val="28"/>
          <w:rtl/>
        </w:rPr>
      </w:pPr>
      <w:r w:rsidRPr="000D0BB7">
        <w:rPr>
          <w:rFonts w:asciiTheme="minorBidi" w:hAnsiTheme="minorBidi"/>
          <w:sz w:val="28"/>
          <w:szCs w:val="28"/>
          <w:rtl/>
        </w:rPr>
        <w:t xml:space="preserve">כל הדרישות העסקיות </w:t>
      </w:r>
      <w:r w:rsidR="007005A9" w:rsidRPr="000D0BB7">
        <w:rPr>
          <w:rFonts w:asciiTheme="minorBidi" w:hAnsiTheme="minorBidi"/>
          <w:sz w:val="28"/>
          <w:szCs w:val="28"/>
          <w:rtl/>
        </w:rPr>
        <w:t>5.5.14</w:t>
      </w:r>
      <w:r w:rsidR="004C1050" w:rsidRPr="000D0BB7">
        <w:rPr>
          <w:rFonts w:asciiTheme="minorBidi" w:hAnsiTheme="minorBidi"/>
          <w:sz w:val="28"/>
          <w:szCs w:val="28"/>
          <w:rtl/>
        </w:rPr>
        <w:t>.1</w:t>
      </w:r>
      <w:r w:rsidRPr="000D0BB7">
        <w:rPr>
          <w:rFonts w:asciiTheme="minorBidi" w:hAnsiTheme="minorBidi"/>
          <w:sz w:val="28"/>
          <w:szCs w:val="28"/>
          <w:rtl/>
        </w:rPr>
        <w:t xml:space="preserve"> ועד </w:t>
      </w:r>
      <w:r w:rsidR="007005A9" w:rsidRPr="000D0BB7">
        <w:rPr>
          <w:rFonts w:asciiTheme="minorBidi" w:hAnsiTheme="minorBidi"/>
          <w:sz w:val="28"/>
          <w:szCs w:val="28"/>
          <w:rtl/>
        </w:rPr>
        <w:t>5.5.14</w:t>
      </w:r>
      <w:r w:rsidR="004C1050" w:rsidRPr="000D0BB7">
        <w:rPr>
          <w:rFonts w:asciiTheme="minorBidi" w:hAnsiTheme="minorBidi"/>
          <w:sz w:val="28"/>
          <w:szCs w:val="28"/>
          <w:rtl/>
        </w:rPr>
        <w:t>.189</w:t>
      </w:r>
      <w:r w:rsidRPr="000D0BB7">
        <w:rPr>
          <w:rFonts w:asciiTheme="minorBidi" w:hAnsiTheme="minorBidi"/>
          <w:sz w:val="28"/>
          <w:szCs w:val="28"/>
          <w:rtl/>
        </w:rPr>
        <w:t>. הינן בקטגוריית "</w:t>
      </w:r>
      <w:r w:rsidRPr="000D0BB7">
        <w:rPr>
          <w:rFonts w:asciiTheme="minorBidi" w:hAnsiTheme="minorBidi"/>
          <w:color w:val="0070C0"/>
          <w:sz w:val="28"/>
          <w:szCs w:val="28"/>
          <w:u w:val="single"/>
          <w:rtl/>
        </w:rPr>
        <w:t>נדרש</w:t>
      </w:r>
      <w:r w:rsidRPr="000D0BB7">
        <w:rPr>
          <w:rFonts w:asciiTheme="minorBidi" w:hAnsiTheme="minorBidi"/>
          <w:sz w:val="28"/>
          <w:szCs w:val="28"/>
          <w:rtl/>
        </w:rPr>
        <w:t>" ויש להכליל אותן בתמחור הכולל (</w:t>
      </w:r>
      <w:r w:rsidRPr="000D0BB7">
        <w:rPr>
          <w:rFonts w:asciiTheme="minorBidi" w:hAnsiTheme="minorBidi"/>
          <w:sz w:val="28"/>
          <w:szCs w:val="28"/>
        </w:rPr>
        <w:t>Fix Price</w:t>
      </w:r>
      <w:r w:rsidRPr="000D0BB7">
        <w:rPr>
          <w:rFonts w:asciiTheme="minorBidi" w:hAnsiTheme="minorBidi"/>
          <w:sz w:val="28"/>
          <w:szCs w:val="28"/>
          <w:rtl/>
        </w:rPr>
        <w:t xml:space="preserve">) של הפרויקט. </w:t>
      </w:r>
      <w:r w:rsidRPr="000D0BB7">
        <w:rPr>
          <w:rFonts w:asciiTheme="minorBidi" w:hAnsiTheme="minorBidi"/>
          <w:sz w:val="28"/>
          <w:szCs w:val="28"/>
          <w:u w:val="single"/>
          <w:rtl/>
        </w:rPr>
        <w:t>אין לספק</w:t>
      </w:r>
      <w:r w:rsidRPr="000D0BB7">
        <w:rPr>
          <w:rFonts w:asciiTheme="minorBidi" w:hAnsiTheme="minorBidi"/>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1662"/>
        <w:gridCol w:w="1843"/>
        <w:gridCol w:w="5015"/>
        <w:gridCol w:w="5320"/>
      </w:tblGrid>
      <w:tr w:rsidR="00B9683A" w:rsidRPr="00B9683A" w:rsidTr="00013620">
        <w:trPr>
          <w:trHeight w:val="735"/>
        </w:trPr>
        <w:tc>
          <w:tcPr>
            <w:tcW w:w="166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Pr>
            </w:pPr>
            <w:r w:rsidRPr="00B9683A">
              <w:rPr>
                <w:rFonts w:ascii="Arial" w:eastAsia="Times New Roman" w:hAnsi="Arial" w:cs="Arial" w:hint="cs"/>
                <w:b/>
                <w:bCs/>
                <w:color w:val="000000"/>
                <w:sz w:val="28"/>
                <w:szCs w:val="28"/>
                <w:rtl/>
              </w:rPr>
              <w:t>מס' דרישה עסקית</w:t>
            </w:r>
          </w:p>
        </w:tc>
        <w:tc>
          <w:tcPr>
            <w:tcW w:w="1843" w:type="dxa"/>
            <w:tcBorders>
              <w:top w:val="single" w:sz="8" w:space="0" w:color="auto"/>
              <w:left w:val="single" w:sz="8" w:space="0" w:color="auto"/>
              <w:bottom w:val="single" w:sz="8" w:space="0" w:color="auto"/>
              <w:right w:val="nil"/>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נושא</w:t>
            </w:r>
          </w:p>
        </w:tc>
        <w:tc>
          <w:tcPr>
            <w:tcW w:w="5015" w:type="dxa"/>
            <w:tcBorders>
              <w:top w:val="single" w:sz="8" w:space="0" w:color="auto"/>
              <w:left w:val="single" w:sz="8" w:space="0" w:color="auto"/>
              <w:bottom w:val="single" w:sz="8" w:space="0" w:color="auto"/>
              <w:right w:val="nil"/>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9683A" w:rsidRPr="00B9683A" w:rsidRDefault="00B9683A" w:rsidP="00B9683A">
            <w:pPr>
              <w:spacing w:after="0" w:line="240" w:lineRule="auto"/>
              <w:jc w:val="center"/>
              <w:rPr>
                <w:rFonts w:ascii="Arial" w:eastAsia="Times New Roman" w:hAnsi="Arial" w:cs="Arial"/>
                <w:b/>
                <w:bCs/>
                <w:color w:val="000000"/>
                <w:sz w:val="28"/>
                <w:szCs w:val="28"/>
                <w:rtl/>
              </w:rPr>
            </w:pPr>
            <w:r w:rsidRPr="00B9683A">
              <w:rPr>
                <w:rFonts w:ascii="Arial" w:eastAsia="Times New Roman" w:hAnsi="Arial" w:cs="Arial" w:hint="cs"/>
                <w:b/>
                <w:bCs/>
                <w:color w:val="000000"/>
                <w:sz w:val="28"/>
                <w:szCs w:val="28"/>
                <w:rtl/>
              </w:rPr>
              <w:t xml:space="preserve">תיאור המציע את המענה (כולל התייחסות למודולי </w:t>
            </w:r>
            <w:r w:rsidRPr="00B9683A">
              <w:rPr>
                <w:rFonts w:ascii="Arial" w:eastAsia="Times New Roman" w:hAnsi="Arial" w:cs="Arial" w:hint="cs"/>
                <w:b/>
                <w:bCs/>
                <w:color w:val="000000"/>
                <w:sz w:val="28"/>
                <w:szCs w:val="28"/>
              </w:rPr>
              <w:t>SAP</w:t>
            </w:r>
            <w:r w:rsidRPr="00B9683A">
              <w:rPr>
                <w:rFonts w:ascii="Arial" w:eastAsia="Times New Roman" w:hAnsi="Arial" w:cs="Arial" w:hint="cs"/>
                <w:b/>
                <w:bCs/>
                <w:color w:val="000000"/>
                <w:sz w:val="28"/>
                <w:szCs w:val="28"/>
                <w:rtl/>
              </w:rPr>
              <w:t xml:space="preserve"> עליהם מתבסס בהצעתו)</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עקרונות מרכזיים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המתוכננת הינה מערכת הכוללת מודל תכנון תקציב, סימולציות שונות, ניתוחים כלכליים שונים ותחזיות באוניברסיטה, על פי ישויות וממדים שונים אשר יתוארו בהמשך.</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עקרונות מרכזיים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 ניהול גרסאות תקציב, ביצוע ותחזיות שונות.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עקרונות מרכזיים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 שמירת מידע היסטורי והשוואתו למידע עדכני.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עקרונות מרכזיים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לתמוך בשליחת התראות אוטומטיות לביצוע פעולות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88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עקרונות מרכזיים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לתמוך בהפצת מידע באופן אוטומטי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עקרונות מרכזיים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להיות גמישה להרחבת פעילות האוניברסיטה מבחינת היקף פעילות, תחומי פעילות, וכמות משתמשים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עקרונות מרכזיים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אפשרות תחקור וניהול תרחישים בזמן אמת – </w:t>
            </w:r>
            <w:r w:rsidRPr="00B9683A">
              <w:rPr>
                <w:rFonts w:ascii="Arial" w:eastAsia="Times New Roman" w:hAnsi="Arial" w:cs="Arial" w:hint="cs"/>
                <w:color w:val="000000"/>
                <w:sz w:val="24"/>
                <w:szCs w:val="24"/>
              </w:rPr>
              <w:t>What If Analysis</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משתמשי המערכת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לקוחות ומשתמשי המערכת הינם אנשי התקציבים והכלכלה באוניברסיטה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משתמשי המערכת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סה"כ צפויים להשתמש במערכת (בסיום ההטמעה) כ- 50 משתמשים עפ"י החלוקה המפורטת בסעיף 8.5.4</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ארכיטקטורת מערכות מידע</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תהיה מערכת עצמאית אך תהווה חלק ממערך מערכות המידע בארגון</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ארכיטקטורת מערכות מידע</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מערכות המידע המרכזיות הקיימות באוניברסיטה ורלוונטיות לתהליך התקציב: </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xml:space="preserve">SAP – </w:t>
            </w:r>
            <w:r w:rsidRPr="00B9683A">
              <w:rPr>
                <w:rFonts w:ascii="Arial" w:eastAsia="Times New Roman" w:hAnsi="Arial" w:cs="Arial"/>
                <w:color w:val="000000"/>
                <w:sz w:val="24"/>
                <w:szCs w:val="24"/>
                <w:rtl/>
              </w:rPr>
              <w:t>מערכת ה</w:t>
            </w:r>
            <w:r w:rsidRPr="00B9683A">
              <w:rPr>
                <w:rFonts w:ascii="Arial" w:eastAsia="Times New Roman" w:hAnsi="Arial" w:cs="Arial"/>
                <w:color w:val="000000"/>
                <w:sz w:val="24"/>
                <w:szCs w:val="24"/>
              </w:rPr>
              <w:t xml:space="preserve">- ERP </w:t>
            </w:r>
            <w:r w:rsidRPr="00B9683A">
              <w:rPr>
                <w:rFonts w:ascii="Arial" w:eastAsia="Times New Roman" w:hAnsi="Arial" w:cs="Arial"/>
                <w:color w:val="000000"/>
                <w:sz w:val="24"/>
                <w:szCs w:val="24"/>
                <w:rtl/>
              </w:rPr>
              <w:t>המרכזית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מל"מ – מערכת לניהול השכר</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ארכיטקטורת מערכות מידע</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מערכות נוספות למשל ביחידה לתכנון אקדמי, מערכת שבתון, אקסלים מובנים וכו', המערכת תתמוך ביכולת קליטת נתונים או בעדכון נתונים במערכות נוספות אשר יוטמעו בעתיד במערכות האוניברסיטה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ארכיטקטורת מערכות מידע</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גישה למשתמשים שונים, ביחידות שונות בארגון תוך מידור הרשאות גישה כנדרש.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ממשקים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הממשקים יבוצעו כתוכנית גזירה שתבוצע באופן ממוכן על פי דרישה.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0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ממשקים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לבצע ממשקים ממערכות אחרות ומקבצי אקסל אל מערכת התכנון הכל כפי שמפורט במודלים הספציפיים. הרזולוציה של הממשק תהיה על פי המימדים המשותפים לכל המודלים ובמודלים הספציפיים על פי המימדים הקיימים במודלים הספציפיים.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ממשקים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ממשקים ממערכת התכנון למערכת ה- </w:t>
            </w:r>
            <w:r w:rsidRPr="00B9683A">
              <w:rPr>
                <w:rFonts w:ascii="Arial" w:eastAsia="Times New Roman" w:hAnsi="Arial" w:cs="Arial" w:hint="cs"/>
                <w:color w:val="000000"/>
                <w:sz w:val="24"/>
                <w:szCs w:val="24"/>
              </w:rPr>
              <w:t>SAP, BI</w:t>
            </w:r>
            <w:r w:rsidRPr="00B9683A">
              <w:rPr>
                <w:rFonts w:ascii="Arial" w:eastAsia="Times New Roman" w:hAnsi="Arial" w:cs="Arial" w:hint="cs"/>
                <w:color w:val="000000"/>
                <w:sz w:val="24"/>
                <w:szCs w:val="24"/>
                <w:rtl/>
              </w:rPr>
              <w:t xml:space="preserve"> ברזולוציה ובתדירות שתוגדר</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ממשקים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לנהל </w:t>
            </w:r>
            <w:r w:rsidRPr="00B9683A">
              <w:rPr>
                <w:rFonts w:ascii="Arial" w:eastAsia="Times New Roman" w:hAnsi="Arial" w:cs="Arial" w:hint="cs"/>
                <w:color w:val="000000"/>
                <w:sz w:val="24"/>
                <w:szCs w:val="24"/>
              </w:rPr>
              <w:t>WF</w:t>
            </w:r>
            <w:r w:rsidRPr="00B9683A">
              <w:rPr>
                <w:rFonts w:ascii="Arial" w:eastAsia="Times New Roman" w:hAnsi="Arial" w:cs="Arial" w:hint="cs"/>
                <w:color w:val="000000"/>
                <w:sz w:val="24"/>
                <w:szCs w:val="24"/>
                <w:rtl/>
              </w:rPr>
              <w:t xml:space="preserve"> עבור הממשקים, כך שרק לאחר שיחידת בקרה ותקציב אישרה את הממשק, הנתונים שהתקבלו בממשק יתעדכנו במודלים השונים.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ממשקים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לבצע שינוי בנתונים שהתקבלו בממשק מבלי לפגוע בנתוני המקור שהתקבלו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ממשקים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לבצע את הממשקים באמצעות פעולה יזומה או בתדירות אוטומטית כפי שתוגדר</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ישויות ורזולוציית התכנון </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 מימדי התכנון  והמדידה העיקריים המשותפים לכל המודלים (ראה נספח א עם רשימת ערכים מפורטת)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ישויות ורזולוציית התכנון </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תקופה - המימד מייצג את תקופת הדיווח: הגדרה ברזולוציה חודשית, כולל סיכום לרמת רבעון ושנה.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00"/>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5.5.14.22</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ישויות ורזולוציית התכנון</w:t>
            </w:r>
          </w:p>
        </w:tc>
        <w:tc>
          <w:tcPr>
            <w:tcW w:w="5015"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גרסאות - גרסאות תכנון כגון: בסיס, עדכונים, גרסאות פקולטות, סופית לפני אלוקציות, סופית אחרי אלוקציות, בפועל וכדומה </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408"/>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5.5.14.23</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ישויות ורזולוציית התכנון </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שלבי תכנון - שלבי תכנון כגון: שלב בסיס, שלב א – לאחר החלטת הנהלה, שלב ב – מידוד (עדכון מחיר ללא כמות), שלבים אלו רלוונטיים לגרסה הראשונית של התקציב , בכל שלב תוקפא התצורה של התקציב.</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ההיררכיה של המימד תתעדכן באמצעות דלתאות וגם ב"סכום אפס"</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במימד זה יהיו שלבים אשר לא יכנסו להיררכיה של השינויים</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8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נתוני הבסיס לחלק משלבי התכנון יהיו נתונים של תקופה קודמת ו/או תקופות קודמות ו/או ממוצע של תקופות קודמות לפי בחירה (למשל ממוצע של 3 שנים אחורה)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7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5.5.14.24</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ישויות ורזולוציית התכנון </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מרכז עלות - מייצג את היחידות הארגוניות (כולל פקולטות ותוכניות לימוד), קיים קשר של </w:t>
            </w:r>
            <w:r w:rsidRPr="00B9683A">
              <w:rPr>
                <w:rFonts w:ascii="Arial" w:eastAsia="Times New Roman" w:hAnsi="Arial" w:cs="Arial" w:hint="cs"/>
                <w:color w:val="000000"/>
                <w:sz w:val="24"/>
                <w:szCs w:val="24"/>
              </w:rPr>
              <w:t>many</w:t>
            </w:r>
            <w:r w:rsidRPr="00B9683A">
              <w:rPr>
                <w:rFonts w:ascii="Arial" w:eastAsia="Times New Roman" w:hAnsi="Arial" w:cs="Arial" w:hint="cs"/>
                <w:color w:val="000000"/>
                <w:sz w:val="24"/>
                <w:szCs w:val="24"/>
                <w:rtl/>
              </w:rPr>
              <w:t xml:space="preserve"> </w:t>
            </w:r>
            <w:r w:rsidRPr="00B9683A">
              <w:rPr>
                <w:rFonts w:ascii="Arial" w:eastAsia="Times New Roman" w:hAnsi="Arial" w:cs="Arial" w:hint="cs"/>
                <w:color w:val="000000"/>
                <w:sz w:val="24"/>
                <w:szCs w:val="24"/>
              </w:rPr>
              <w:t>to many</w:t>
            </w:r>
            <w:r w:rsidRPr="00B9683A">
              <w:rPr>
                <w:rFonts w:ascii="Arial" w:eastAsia="Times New Roman" w:hAnsi="Arial" w:cs="Arial" w:hint="cs"/>
                <w:color w:val="000000"/>
                <w:sz w:val="24"/>
                <w:szCs w:val="24"/>
                <w:rtl/>
              </w:rPr>
              <w:t xml:space="preserve"> למימד תחום (במודלים הספציפיים שהמימד תחום  קיים בהם). קיים קשר לסוג תקציב (מאפיין) – רגיל, מותנה וסגור וכו'</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מימד זה ייצג גם את המחקרים. על המערכת לאפשר שכל פרויקט במחקר יהווה מרכז עלות, לחילופין על המערכת לאפשר רזולוציה אחרת (גבוהה יותר), כפי שיאופיין על ידי יחידת תקציב ובקרה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מימד זה צריך להיות דינמי</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ישויות ורזולוציית התכנון </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xml:space="preserve">GL – </w:t>
            </w:r>
            <w:r w:rsidRPr="00B9683A">
              <w:rPr>
                <w:rFonts w:ascii="Arial" w:eastAsia="Times New Roman" w:hAnsi="Arial" w:cs="Arial"/>
                <w:color w:val="000000"/>
                <w:sz w:val="24"/>
                <w:szCs w:val="24"/>
                <w:rtl/>
              </w:rPr>
              <w:t>המימד</w:t>
            </w:r>
            <w:r w:rsidRPr="00B9683A">
              <w:rPr>
                <w:rFonts w:ascii="Arial" w:eastAsia="Times New Roman" w:hAnsi="Arial" w:cs="Arial"/>
                <w:color w:val="000000"/>
                <w:sz w:val="24"/>
                <w:szCs w:val="24"/>
              </w:rPr>
              <w:t xml:space="preserve"> </w:t>
            </w:r>
            <w:r w:rsidRPr="00B9683A">
              <w:rPr>
                <w:rFonts w:ascii="Arial" w:eastAsia="Times New Roman" w:hAnsi="Arial" w:cs="Arial"/>
                <w:color w:val="000000"/>
                <w:sz w:val="24"/>
                <w:szCs w:val="24"/>
                <w:rtl/>
              </w:rPr>
              <w:t>מייצג את רשימת החשבונות הפיננסיים</w:t>
            </w:r>
            <w:r w:rsidRPr="00B9683A">
              <w:rPr>
                <w:rFonts w:ascii="Arial" w:eastAsia="Times New Roman" w:hAnsi="Arial" w:cs="Arial"/>
                <w:color w:val="000000"/>
                <w:sz w:val="24"/>
                <w:szCs w:val="24"/>
              </w:rPr>
              <w:t xml:space="preserve"> – COA.</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ישויות ורזולוציית התכנון </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מטבעות/הצמדות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ישויות ורזולוציית התכנון </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יתכנו שינויים במימדים - כולל הוספה או גריעה של מימדים. הוספה או הגריעה לא תשנה מהותית את המודל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ישויות ורזולוציית התכנון </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קיימים מימדים נוספים שיידרשו למודלים ספציפיים כגון עובדים למודל שכר הכולל מעמד, דירוגים, דרגות ודרג.</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5.5.14.29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תפיסת התכנון הכללית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תדירות התכנון הינה שנתית.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תפיסת התכנון הכללית</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רמת התכנון חודשית (פריסת נתונים שנתיים ע"פ מתודולוגיה סדורה).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5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רמת תכנון שנתית ואלוקציה לחודש, לפי מפתחות מובנים שיעברו בין שנים כברירת מחדל עם אפשרות לשינוי המפתח בין השנים</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בכל שלב של תכנון המערכת צריכה לאפשר הזנות ידניות אשר ישפיעו על התוצאה הסופית של התכנון.</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תפיסת התכנון הכללית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תתמוך בתכנון במטבעות מקור או בסיסי הצמדה שונים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תפיסת התכנון הכללית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להיות גמישה בצורה מספקת בכדי לאפשר הוספת/עדכון מודלי תכנון שונים בעתיד</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7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תפיסת התכנון הכללית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עבור כל מודל, המערכת תאפשר לבצע הזנות ידניות (</w:t>
            </w:r>
            <w:r w:rsidRPr="00B9683A">
              <w:rPr>
                <w:rFonts w:ascii="Arial" w:eastAsia="Times New Roman" w:hAnsi="Arial" w:cs="Arial" w:hint="cs"/>
                <w:color w:val="000000"/>
                <w:sz w:val="24"/>
                <w:szCs w:val="24"/>
              </w:rPr>
              <w:t>Adj</w:t>
            </w:r>
            <w:r w:rsidRPr="00B9683A">
              <w:rPr>
                <w:rFonts w:ascii="Arial" w:eastAsia="Times New Roman" w:hAnsi="Arial" w:cs="Arial" w:hint="cs"/>
                <w:color w:val="000000"/>
                <w:sz w:val="24"/>
                <w:szCs w:val="24"/>
                <w:rtl/>
              </w:rPr>
              <w:t>) אשר ישפיעו על תוצאות החישוב הסופי, ללא דריסת תוצאות ביניים שחושבו. ההזנות הידניות יכולות להיות בגין חישוב שבוצע במערכת או בגין ממשק שהתקבל במערכת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תפיסת התכנון הכללית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בכל מודל, המערכת תאפשר קיום של מסכי הזנה על ידי היחידות השונות וביצוע </w:t>
            </w:r>
            <w:r w:rsidRPr="00B9683A">
              <w:rPr>
                <w:rFonts w:ascii="Arial" w:eastAsia="Times New Roman" w:hAnsi="Arial" w:cs="Arial" w:hint="cs"/>
                <w:color w:val="000000"/>
                <w:sz w:val="24"/>
                <w:szCs w:val="24"/>
              </w:rPr>
              <w:t>WF</w:t>
            </w:r>
            <w:r w:rsidRPr="00B9683A">
              <w:rPr>
                <w:rFonts w:ascii="Arial" w:eastAsia="Times New Roman" w:hAnsi="Arial" w:cs="Arial" w:hint="cs"/>
                <w:color w:val="000000"/>
                <w:sz w:val="24"/>
                <w:szCs w:val="24"/>
                <w:rtl/>
              </w:rPr>
              <w:t xml:space="preserve"> הכל כפי שיאופיין על ידי יחידת תקציב ובקרה, (שלבי תכנון)</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7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תפיסת התכנון הכללית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בשלב האישור/דחיה של הבקשה, על המערכת לחסום את האפשרות לבצע שינוי כלשהו בבקשות שהוגשו על ידי היחידות. במידה ויבוצע שינוי על ידי יחידת תקציב ובקרה הוא יבוצע בגרסה/אלמנט ייעודי וישפיע על התוצאה הסופי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7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תפיסת התכנון הכללית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 ליחידות השונות את האפשרות לשנות את נתוני הבקשות. על המערכת לאפשר ליחידת תקציב ובקרה לחסום את האפשרות לבצע שינויים בשלב הבקשות והכל במועדים אשר יקבעו על ידי יחידת תקציב ובקרה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21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5.5.14.37</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תפיסת התכנון הכללית</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xml:space="preserve">o </w:t>
            </w:r>
            <w:r w:rsidRPr="00B9683A">
              <w:rPr>
                <w:rFonts w:ascii="Arial" w:eastAsia="Times New Roman" w:hAnsi="Arial" w:cs="Arial"/>
                <w:color w:val="000000"/>
                <w:sz w:val="24"/>
                <w:szCs w:val="24"/>
                <w:rtl/>
              </w:rPr>
              <w:t>בכל שנוי</w:t>
            </w:r>
            <w:r w:rsidRPr="00B9683A">
              <w:rPr>
                <w:rFonts w:ascii="Arial" w:eastAsia="Times New Roman" w:hAnsi="Arial" w:cs="Arial"/>
                <w:color w:val="000000"/>
                <w:sz w:val="24"/>
                <w:szCs w:val="24"/>
              </w:rPr>
              <w:t xml:space="preserve"> </w:t>
            </w:r>
            <w:r w:rsidRPr="00B9683A">
              <w:rPr>
                <w:rFonts w:ascii="Arial" w:eastAsia="Times New Roman" w:hAnsi="Arial" w:cs="Arial"/>
                <w:color w:val="000000"/>
                <w:sz w:val="24"/>
                <w:szCs w:val="24"/>
                <w:rtl/>
              </w:rPr>
              <w:t>שמבוצע על ידי המשתמש, המערכת תאפשר לראות את ההשפעה של השינוי על דוח התקציב</w:t>
            </w:r>
            <w:r w:rsidRPr="00B9683A">
              <w:rPr>
                <w:rFonts w:ascii="Arial" w:eastAsia="Times New Roman" w:hAnsi="Arial" w:cs="Arial"/>
                <w:color w:val="000000"/>
                <w:sz w:val="24"/>
                <w:szCs w:val="24"/>
              </w:rPr>
              <w:t xml:space="preserve">, </w:t>
            </w:r>
            <w:r w:rsidRPr="00B9683A">
              <w:rPr>
                <w:rFonts w:ascii="Arial" w:eastAsia="Times New Roman" w:hAnsi="Arial" w:cs="Arial"/>
                <w:color w:val="000000"/>
                <w:sz w:val="24"/>
                <w:szCs w:val="24"/>
                <w:rtl/>
              </w:rPr>
              <w:t>מבחינת, הכנסות, הוצאות, עודף (גירעון), והכל מפורט לפי סעיפים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על המציע להציע פתרונות אשר יציגו את ההשפעה האמורה בזמן אמת של ההזנה באותו מסך שבו מבוצע השינוי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על המציע לתמחר פתרונות אלו בנפרד</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תפיסת התכנון הכללית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להזין גם ברמת הבן וגם ברמת האב. בכל מקום שבוצעה הזנה ברמת האב, המערכת תאפשר לבצע אלוקציה אוטומטית לרמת הבנים.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5.5.14.39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לוח הזמנים של תהליך התכנון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both"/>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תכנון התקציב השנתי מבוצע כל שנה החל בסביבות ינואר עד סוף ספטמבר לשנה התקציבית האקדמית שמתחילה באוקטובר בסבבים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לוח הזמנים של תהליך התכנון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both"/>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בדיקות "בפועל מול תכנון" יבוצעו (הן כמות והן כסף) באופן חודשי.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0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לוח הזמנים של תהליך התכנון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לתמוך בהערכות תחזית לסיום השנה שיתבצעו באופן שוטף ויסתמכו על נתוני הביצוע של החודשים שהסתיימו שנה נוכחית ו/או שנים קודמות   בתוספת תחזית של החודשים הנותרים עד לסוף השנה אשר תתבסס על התקציב העדכני  בתוספת שינויים</w:t>
            </w:r>
            <w:r w:rsidRPr="00B9683A">
              <w:rPr>
                <w:rFonts w:ascii="Arial" w:eastAsia="Times New Roman" w:hAnsi="Arial" w:cs="Arial"/>
                <w:color w:val="000000"/>
                <w:rtl/>
              </w:rPr>
              <w:t xml:space="preserve">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גרסאות התכנון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גרסאות התכנון הנדרשות מפורטות במסמך ה- </w:t>
            </w:r>
            <w:r w:rsidRPr="00B9683A">
              <w:rPr>
                <w:rFonts w:ascii="Arial" w:eastAsia="Times New Roman" w:hAnsi="Arial" w:cs="Arial" w:hint="cs"/>
                <w:color w:val="000000"/>
                <w:sz w:val="24"/>
                <w:szCs w:val="24"/>
              </w:rPr>
              <w:t>RFP</w:t>
            </w:r>
            <w:r w:rsidRPr="00B9683A">
              <w:rPr>
                <w:rFonts w:ascii="Arial" w:eastAsia="Times New Roman" w:hAnsi="Arial" w:cs="Arial" w:hint="cs"/>
                <w:color w:val="000000"/>
                <w:sz w:val="24"/>
                <w:szCs w:val="24"/>
                <w:rtl/>
              </w:rPr>
              <w:t xml:space="preserve">.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ניהול גרסאות תקציב</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גרסאות תכנון יכולות להיערך על בסיס גרסאות אחרות. לדוגמא: גרסת התקציב יכולה להוות בסיס לגרסה "תחזית לסוף שנה".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ניהול גרסאות תקציב</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גרסאות התכנון לאפשר למשתמשים לבצע בדיקות מבוססות תרחישי "מה אם.." ולהיות כלי בבדיקות שונות.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ניהול גרסאות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העברת נתונים בין גרסאות – על המערכת לאפשר העברת נתונים (באופן כללי או ספציפי) בין הגרסאות השונות.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3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ניהול גרסאות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ניהול הרשאות לגרסאות - על המערכת לאפשר ניהול גרסאות תכנון פרטיות אשר יהיו חשופות רק לגורמים ספציפיים. על המערכת לאפשר העתקת נתונים אל ומהגרסאות הציבוריות ועריכת סימולציות ובדיקות על הגרסאות הפרטיות. והכל בצורה קלה וידידותית למשתמש.</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ניהול גרסאות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שמירת מידע היסטורי – על המערכת לתמוך בשינויים של חלק מנתוני התכנון או ישויות התכנון ללא השפעה על גרסאות היסטוריות ותוך מתן אפשרות להשוואה בין הגרסאות העדכניות להיסטוריות.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7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דוחות ותוצרים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 הפקת דו"חות השוואה לכמויות ולסכומים (כמויות וסכומים יופיעו בדוח אחד) בין גרסאות נתונים שונות כמו "בפועל מול תקציב", "תקציב מול תחזית" ",  בדוחות אלו על המערכת לחשב ולהציג את ההפרשים בין הגרסאות וכו'.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5.5.14.49</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דוחות ותוצרים</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 הפקת דוחות ובניית דוחות בצורה קלה, נגישה ויפה למשתמש המפתח.</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במסגרת זו על המערכת לאפשר בניית דוחות בקרה שונים כפי שיאופיינו על ידי יחידת תקציב ובקרה.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דוחות ותוצרים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לכלול דוח על הפעילות מרכז ודוח על הפעילות למרכז עלות בכל הגרסאות אשר יושפע מהמודלים השונים המרכיבים את סעיפיו. לפני ואחרי אלוקציה.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דוחות ותוצרים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 על המערכת לאפשר דוחות השוואה בין תקופות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דוחות ותוצרים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 בניית דוחות מדדים (</w:t>
            </w:r>
            <w:r w:rsidRPr="00B9683A">
              <w:rPr>
                <w:rFonts w:ascii="Arial" w:eastAsia="Times New Roman" w:hAnsi="Arial" w:cs="Arial" w:hint="cs"/>
                <w:color w:val="000000"/>
                <w:sz w:val="24"/>
                <w:szCs w:val="24"/>
              </w:rPr>
              <w:t>KPI's</w:t>
            </w:r>
            <w:r w:rsidRPr="00B9683A">
              <w:rPr>
                <w:rFonts w:ascii="Arial" w:eastAsia="Times New Roman" w:hAnsi="Arial" w:cs="Arial" w:hint="cs"/>
                <w:color w:val="000000"/>
                <w:sz w:val="24"/>
                <w:szCs w:val="24"/>
                <w:rtl/>
              </w:rPr>
              <w:t>) אשר  יכללו חישובים שונים ויושפעו בזמן אמת מכל שינוי בכל מודל במערכת.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דוחות ותוצרים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 על המציע לציין האם הפקת דוחות עדכניים תתאפשר בכל שלב של התכנון בזמן אמת, או רק לאחר הרצת תהליך חישוב כלשהו.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מתודולוגיית תהליך בניית התקציב -    דוחות ותוצרים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xml:space="preserve">o </w:t>
            </w:r>
            <w:r w:rsidRPr="00B9683A">
              <w:rPr>
                <w:rFonts w:ascii="Arial" w:eastAsia="Times New Roman" w:hAnsi="Arial" w:cs="Arial"/>
                <w:color w:val="000000"/>
                <w:sz w:val="24"/>
                <w:szCs w:val="24"/>
                <w:rtl/>
              </w:rPr>
              <w:t>על המציע</w:t>
            </w:r>
            <w:r w:rsidRPr="00B9683A">
              <w:rPr>
                <w:rFonts w:ascii="Arial" w:eastAsia="Times New Roman" w:hAnsi="Arial" w:cs="Arial"/>
                <w:color w:val="000000"/>
                <w:sz w:val="24"/>
                <w:szCs w:val="24"/>
              </w:rPr>
              <w:t xml:space="preserve"> </w:t>
            </w:r>
            <w:r w:rsidRPr="00B9683A">
              <w:rPr>
                <w:rFonts w:ascii="Arial" w:eastAsia="Times New Roman" w:hAnsi="Arial" w:cs="Arial"/>
                <w:color w:val="000000"/>
                <w:sz w:val="24"/>
                <w:szCs w:val="24"/>
                <w:rtl/>
              </w:rPr>
              <w:t>לציין האם קיימת אפשרות להפקת מצגת ב</w:t>
            </w:r>
            <w:r w:rsidRPr="00B9683A">
              <w:rPr>
                <w:rFonts w:ascii="Arial" w:eastAsia="Times New Roman" w:hAnsi="Arial" w:cs="Arial"/>
                <w:color w:val="000000"/>
                <w:sz w:val="24"/>
                <w:szCs w:val="24"/>
              </w:rPr>
              <w:t xml:space="preserve">- PowerPoint,   </w:t>
            </w:r>
            <w:r w:rsidRPr="00B9683A">
              <w:rPr>
                <w:rFonts w:ascii="Arial" w:eastAsia="Times New Roman" w:hAnsi="Arial" w:cs="Arial"/>
                <w:color w:val="000000"/>
                <w:sz w:val="24"/>
                <w:szCs w:val="24"/>
                <w:rtl/>
              </w:rPr>
              <w:t>ותוכנות אופיס בגרסה העדכנית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5.5.14.55</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דרישות כלליות</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צריכה לאפשר לבנות מודל משולב:</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xml:space="preserve">Bottom Up  </w:t>
            </w:r>
            <w:r w:rsidRPr="00B9683A">
              <w:rPr>
                <w:rFonts w:ascii="Arial" w:eastAsia="Times New Roman" w:hAnsi="Arial" w:cs="Arial"/>
                <w:color w:val="000000"/>
                <w:sz w:val="24"/>
                <w:szCs w:val="24"/>
                <w:rtl/>
              </w:rPr>
              <w:t>לדוגמא: באזורים של</w:t>
            </w:r>
            <w:r w:rsidRPr="00B9683A">
              <w:rPr>
                <w:rFonts w:ascii="Arial" w:eastAsia="Times New Roman" w:hAnsi="Arial" w:cs="Arial"/>
                <w:color w:val="000000"/>
                <w:sz w:val="24"/>
                <w:szCs w:val="24"/>
              </w:rPr>
              <w:t xml:space="preserve"> </w:t>
            </w:r>
            <w:r w:rsidRPr="00B9683A">
              <w:rPr>
                <w:rFonts w:ascii="Arial" w:eastAsia="Times New Roman" w:hAnsi="Arial" w:cs="Arial"/>
                <w:color w:val="000000"/>
                <w:sz w:val="24"/>
                <w:szCs w:val="24"/>
                <w:rtl/>
              </w:rPr>
              <w:t>שכר</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xml:space="preserve">Top Down </w:t>
            </w:r>
            <w:r w:rsidRPr="00B9683A">
              <w:rPr>
                <w:rFonts w:ascii="Arial" w:eastAsia="Times New Roman" w:hAnsi="Arial" w:cs="Arial"/>
                <w:color w:val="000000"/>
                <w:sz w:val="24"/>
                <w:szCs w:val="24"/>
                <w:rtl/>
              </w:rPr>
              <w:t>כגון: תכנון פרויקט בניה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דרישות כלליות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לתכנן יתרות ("סכום אפס") או דלתאות, ותאפשר צפייה גם ברמת דלתאות וגם ברמת יתרות ("סכום אפס")</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דרישות כלליות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לנהל שלבים שונים בתכנון, כאשר בכל שלב המערכת תקפיא את התצורה כדי לעקוב אחר ההיסטוריה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דרישות כלליות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צריכה להיבנות בצורה אינטגרטיבית – עדכון של כמות או מחיר במודל ספציפי, יעדכן באופן אוטומטי את סך התקציב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5.5.14.59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דרישות כלליות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לנהל וורסיות תכנוניות מקומיות (לדוגמא: משאבי אנוש), לרבות אפשרות בקרה של אגף תקציבים, כך שרק לאחר אישור האגף יעודכן התקציב הכולל והכל כפי שיאופיין בשלב האיפיון המפורט.</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דרישות כלליות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לצרף מסמכים למודלי התכנון השונים, ו/או לשורה מסויימת במודל התכנון</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דרישות כלליות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בכל מודל ובכל שלב המערכת תאפשר למשתמש לרשום הערות במלל חופשי. על המציע לציין האם ניתן להוסיף הערות בתא ספציפי הרלוונטי שאליו מתייחסת ההערה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5.5.14.62</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דרישות כלליות</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 מתן התראה באמצעות התראה אוטומטית למייל ו/או באמצעות הפקת דוח ייעודי, המציג את השדות שלא תוקצבו, ברזולוציה של מרכז עלות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על המציע לציין את האפשרות הקיימת במערכת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5.5.14.63</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דרישות כלליות</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על המערכת לאפשר ביצוע </w:t>
            </w:r>
            <w:r w:rsidRPr="00B9683A">
              <w:rPr>
                <w:rFonts w:ascii="Arial" w:eastAsia="Times New Roman" w:hAnsi="Arial" w:cs="Arial" w:hint="cs"/>
                <w:color w:val="000000"/>
                <w:sz w:val="24"/>
                <w:szCs w:val="24"/>
              </w:rPr>
              <w:t>drill through</w:t>
            </w:r>
            <w:r w:rsidRPr="00B9683A">
              <w:rPr>
                <w:rFonts w:ascii="Arial" w:eastAsia="Times New Roman" w:hAnsi="Arial" w:cs="Arial" w:hint="cs"/>
                <w:color w:val="000000"/>
                <w:sz w:val="24"/>
                <w:szCs w:val="24"/>
                <w:rtl/>
              </w:rPr>
              <w:t xml:space="preserve"> בגין תוצאות שחושבו בכל מודל.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על המציע לציין האם המערכת תומכת בביצוע </w:t>
            </w:r>
            <w:r w:rsidRPr="00B9683A">
              <w:rPr>
                <w:rFonts w:ascii="Arial" w:eastAsia="Times New Roman" w:hAnsi="Arial" w:cs="Arial"/>
                <w:color w:val="000000"/>
                <w:sz w:val="24"/>
                <w:szCs w:val="24"/>
              </w:rPr>
              <w:t>drill through</w:t>
            </w:r>
            <w:r w:rsidRPr="00B9683A">
              <w:rPr>
                <w:rFonts w:ascii="Arial" w:eastAsia="Times New Roman" w:hAnsi="Arial" w:cs="Arial"/>
                <w:color w:val="000000"/>
                <w:sz w:val="24"/>
                <w:szCs w:val="24"/>
                <w:rtl/>
              </w:rPr>
              <w:t xml:space="preserve"> למערכת המקור - רמת הטרנזקציה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5.5.14.64</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סוגי תקציבים</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לנהל את סוגי התקציב הבאים: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תקציב שוטף (רגיל ומותנה)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Symbol" w:eastAsia="Times New Roman" w:hAnsi="Symbol" w:cs="Arial"/>
                <w:color w:val="000000"/>
                <w:sz w:val="24"/>
                <w:szCs w:val="24"/>
                <w:rtl/>
              </w:rPr>
            </w:pPr>
            <w:r w:rsidRPr="00B9683A">
              <w:rPr>
                <w:rFonts w:ascii="Symbol" w:eastAsia="Times New Roman" w:hAnsi="Symbol" w:cs="Arial"/>
                <w:color w:val="000000"/>
                <w:sz w:val="24"/>
                <w:szCs w:val="24"/>
              </w:rPr>
              <w:t></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תקציב רגיל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Courier New" w:eastAsia="Times New Roman" w:hAnsi="Courier New" w:cs="Courier New"/>
                <w:color w:val="000000"/>
                <w:sz w:val="24"/>
                <w:szCs w:val="24"/>
                <w:rtl/>
              </w:rPr>
            </w:pPr>
            <w:r w:rsidRPr="00B9683A">
              <w:rPr>
                <w:rFonts w:ascii="Courier New" w:eastAsia="Times New Roman" w:hAnsi="Courier New" w:cs="Courier New"/>
                <w:color w:val="000000"/>
                <w:sz w:val="24"/>
                <w:szCs w:val="24"/>
              </w:rPr>
              <w:t>o</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יחידת תקציב ובקרה מתקצבת ברמת פקולטה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5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Courier New" w:eastAsia="Times New Roman" w:hAnsi="Courier New" w:cs="Courier New"/>
                <w:color w:val="000000"/>
                <w:sz w:val="24"/>
                <w:szCs w:val="24"/>
                <w:rtl/>
              </w:rPr>
            </w:pPr>
            <w:r w:rsidRPr="00B9683A">
              <w:rPr>
                <w:rFonts w:ascii="Courier New" w:eastAsia="Times New Roman" w:hAnsi="Courier New" w:cs="Courier New"/>
                <w:color w:val="000000"/>
                <w:sz w:val="24"/>
                <w:szCs w:val="24"/>
              </w:rPr>
              <w:t>o</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 xml:space="preserve">לאחר אישור התקציב על ידי הגורמים הרלוונטים, הפקולטות השונות (ברובן) מפזרות את התקציב לחוגים וסעיפי הוצאה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8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Symbol" w:eastAsia="Times New Roman" w:hAnsi="Symbol" w:cs="Arial"/>
                <w:color w:val="000000"/>
                <w:sz w:val="24"/>
                <w:szCs w:val="24"/>
                <w:rtl/>
              </w:rPr>
            </w:pPr>
            <w:r w:rsidRPr="00B9683A">
              <w:rPr>
                <w:rFonts w:ascii="Symbol" w:eastAsia="Times New Roman" w:hAnsi="Symbol" w:cs="Arial"/>
                <w:color w:val="000000"/>
                <w:sz w:val="24"/>
                <w:szCs w:val="24"/>
              </w:rPr>
              <w:t></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תקציב מותנה (בהכנסות) הוצאות נרשמות עד גובה הצפי להכנסות ולא הכנסות בפועל – המערכת תאפשר תקציב מותנה בניהול רב שנתי.</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Courier New" w:eastAsia="Times New Roman" w:hAnsi="Courier New" w:cs="Courier New"/>
                <w:color w:val="000000"/>
                <w:sz w:val="24"/>
                <w:szCs w:val="24"/>
                <w:rtl/>
              </w:rPr>
            </w:pPr>
            <w:r w:rsidRPr="00B9683A">
              <w:rPr>
                <w:rFonts w:ascii="Courier New" w:eastAsia="Times New Roman" w:hAnsi="Courier New" w:cs="Courier New"/>
                <w:color w:val="000000"/>
                <w:sz w:val="24"/>
                <w:szCs w:val="24"/>
              </w:rPr>
              <w:t>o</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תכנית לימודים</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5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Courier New" w:eastAsia="Times New Roman" w:hAnsi="Courier New" w:cs="Courier New"/>
                <w:color w:val="000000"/>
                <w:sz w:val="24"/>
                <w:szCs w:val="24"/>
                <w:rtl/>
              </w:rPr>
            </w:pPr>
            <w:r w:rsidRPr="00B9683A">
              <w:rPr>
                <w:rFonts w:ascii="Courier New" w:eastAsia="Times New Roman" w:hAnsi="Courier New" w:cs="Courier New"/>
                <w:color w:val="000000"/>
                <w:sz w:val="24"/>
                <w:szCs w:val="24"/>
              </w:rPr>
              <w:t>o</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שאינו תכנית לימודים כגון: מותנים כלליים, מעונות הסטודנטים, המכינה האוניברסיטאית, בית הספר הבינלאומי וכו'</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תקציב סגור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Symbol" w:eastAsia="Times New Roman" w:hAnsi="Symbol" w:cs="Arial"/>
                <w:color w:val="000000"/>
                <w:sz w:val="24"/>
                <w:szCs w:val="24"/>
                <w:rtl/>
              </w:rPr>
            </w:pPr>
            <w:r w:rsidRPr="00B9683A">
              <w:rPr>
                <w:rFonts w:ascii="Symbol" w:eastAsia="Times New Roman" w:hAnsi="Symbol" w:cs="Arial"/>
                <w:color w:val="000000"/>
                <w:sz w:val="24"/>
                <w:szCs w:val="24"/>
              </w:rPr>
              <w:t></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הוצאות נרשמות עד גובה הצפי להכנסות ולא הכנסות בפועל. המערכת תאפשר תקציב סגור בניהול רב שנתי.</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תקציב מחקר (פנימי וחיצוני)</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5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Symbol" w:eastAsia="Times New Roman" w:hAnsi="Symbol" w:cs="Arial"/>
                <w:color w:val="000000"/>
                <w:sz w:val="24"/>
                <w:szCs w:val="24"/>
                <w:rtl/>
              </w:rPr>
            </w:pPr>
            <w:r w:rsidRPr="00B9683A">
              <w:rPr>
                <w:rFonts w:ascii="Symbol" w:eastAsia="Times New Roman" w:hAnsi="Symbol" w:cs="Arial"/>
                <w:color w:val="000000"/>
                <w:sz w:val="24"/>
                <w:szCs w:val="24"/>
              </w:rPr>
              <w:t></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תקציב מחקר פנימי וחיצוני יטען ממערכת ה-</w:t>
            </w:r>
            <w:r w:rsidRPr="00B9683A">
              <w:rPr>
                <w:rFonts w:ascii="Arial" w:eastAsia="Times New Roman" w:hAnsi="Arial" w:cs="Arial"/>
                <w:color w:val="000000"/>
                <w:sz w:val="24"/>
                <w:szCs w:val="24"/>
              </w:rPr>
              <w:t>SAP GM</w:t>
            </w:r>
            <w:r w:rsidRPr="00B9683A">
              <w:rPr>
                <w:rFonts w:ascii="Arial" w:eastAsia="Times New Roman" w:hAnsi="Arial" w:cs="Arial"/>
                <w:color w:val="000000"/>
                <w:sz w:val="24"/>
                <w:szCs w:val="24"/>
                <w:rtl/>
              </w:rPr>
              <w:t xml:space="preserve"> אל מערכת התכנון באופן שאופיין על ידי יחידת תקציב ובקרה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Symbol" w:eastAsia="Times New Roman" w:hAnsi="Symbol" w:cs="Arial"/>
                <w:color w:val="000000"/>
                <w:sz w:val="24"/>
                <w:szCs w:val="24"/>
                <w:rtl/>
              </w:rPr>
            </w:pPr>
            <w:r w:rsidRPr="00B9683A">
              <w:rPr>
                <w:rFonts w:ascii="Symbol" w:eastAsia="Times New Roman" w:hAnsi="Symbol" w:cs="Arial"/>
                <w:color w:val="000000"/>
                <w:sz w:val="24"/>
                <w:szCs w:val="24"/>
              </w:rPr>
              <w:t></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 xml:space="preserve">נתוני הביצוע עבור תקציב מחקר פנימי – יתכן ויתקבלו מיחידת החשבות או מ- </w:t>
            </w:r>
            <w:r w:rsidRPr="00B9683A">
              <w:rPr>
                <w:rFonts w:ascii="Arial" w:eastAsia="Times New Roman" w:hAnsi="Arial" w:cs="Arial"/>
                <w:color w:val="000000"/>
                <w:sz w:val="24"/>
                <w:szCs w:val="24"/>
              </w:rPr>
              <w:t>SAP GM</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      תקציב פיתוח - מודל הזנה פר פרויקט רב שנתי</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הרשאות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תתמוך בהרשאות גישה למימדים: כגון: גרסאות, שלבי תכנון, פקולטה וחשבונות (ובשילובים שלהם)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הרשאות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תתמוך בהרשאות גישה (כתיבה/קריאה) לאלמנטים/ </w:t>
            </w:r>
            <w:r w:rsidRPr="00B9683A">
              <w:rPr>
                <w:rFonts w:ascii="Arial" w:eastAsia="Times New Roman" w:hAnsi="Arial" w:cs="Arial" w:hint="cs"/>
                <w:color w:val="000000"/>
                <w:sz w:val="24"/>
                <w:szCs w:val="24"/>
              </w:rPr>
              <w:t>members</w:t>
            </w:r>
            <w:r w:rsidRPr="00B9683A">
              <w:rPr>
                <w:rFonts w:ascii="Arial" w:eastAsia="Times New Roman" w:hAnsi="Arial" w:cs="Arial" w:hint="cs"/>
                <w:color w:val="000000"/>
                <w:sz w:val="24"/>
                <w:szCs w:val="24"/>
                <w:rtl/>
              </w:rPr>
              <w:t xml:space="preserve"> במימד</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הרשאות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תתמוך בהרשאות גישה לסגירת ופתיחת תקופה. כאשר תקופה נסגרה המערכת תחסום את המשתמש מביצוע שינויים בשלבי תכנון שיוגדרו לתקופה שנסגרה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7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הרשאות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את ניהולן של הרשאות גישה שונות (יצירה, שינוי, צפייה) לביצוע פעולות שונות (הזנת נתונים, נעילת אזורים לשינוי, תחזוקת טבלאות, קביעת פרמטרים, ניהול גרסאות, הרשאה לתהליכים התקציביים, הפקת וצפייה בדו"חות).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5.5.14.69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הרשאות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הרשאות ינוהלו ע"פ היררכיה, בהתאם למבנה הארגוני של האוניברסיטה באופן אשר יאפשר הגדרת הרשאות הן בעבור קבוצות משתמשים והן בעבור המשתמש הבודד</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הרשאות</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הרשאות ינוהלו באופן אשר יאפשר הגדרת הרשאות שונות בחלוקה למשתמשים, פעילויות ויחידות עסקיות.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יושם דגש רב על הרשאות על מודל השכר מאחר והוא יכלול מידע רגיש</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0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הרשאות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xml:space="preserve">o </w:t>
            </w:r>
            <w:r w:rsidRPr="00B9683A">
              <w:rPr>
                <w:rFonts w:ascii="Arial" w:eastAsia="Times New Roman" w:hAnsi="Arial" w:cs="Arial"/>
                <w:color w:val="000000"/>
                <w:sz w:val="24"/>
                <w:szCs w:val="24"/>
                <w:rtl/>
              </w:rPr>
              <w:t>מנגנוני</w:t>
            </w:r>
            <w:r w:rsidRPr="00B9683A">
              <w:rPr>
                <w:rFonts w:ascii="Arial" w:eastAsia="Times New Roman" w:hAnsi="Arial" w:cs="Arial"/>
                <w:color w:val="000000"/>
                <w:sz w:val="24"/>
                <w:szCs w:val="24"/>
              </w:rPr>
              <w:t xml:space="preserve"> </w:t>
            </w:r>
            <w:r w:rsidRPr="00B9683A">
              <w:rPr>
                <w:rFonts w:ascii="Arial" w:eastAsia="Times New Roman" w:hAnsi="Arial" w:cs="Arial"/>
                <w:color w:val="000000"/>
                <w:sz w:val="24"/>
                <w:szCs w:val="24"/>
                <w:rtl/>
              </w:rPr>
              <w:t>הגנה – מנגנונים אשר יאפשרו הגנה על נתוני התכנון משינויים לא מאושרים. על</w:t>
            </w:r>
            <w:r w:rsidRPr="00B9683A">
              <w:rPr>
                <w:rFonts w:ascii="Arial" w:eastAsia="Times New Roman" w:hAnsi="Arial" w:cs="Arial"/>
                <w:color w:val="000000"/>
                <w:sz w:val="24"/>
                <w:szCs w:val="24"/>
              </w:rPr>
              <w:t xml:space="preserve"> </w:t>
            </w:r>
            <w:r w:rsidRPr="00B9683A">
              <w:rPr>
                <w:rFonts w:ascii="Arial" w:eastAsia="Times New Roman" w:hAnsi="Arial" w:cs="Arial"/>
                <w:color w:val="000000"/>
                <w:sz w:val="24"/>
                <w:szCs w:val="24"/>
                <w:rtl/>
              </w:rPr>
              <w:t>המערכת לאפשר נעילת נתוני תכנון או משתמשים ספציפיים מביצוע עדכונים במהלך תהליך</w:t>
            </w:r>
            <w:r w:rsidRPr="00B9683A">
              <w:rPr>
                <w:rFonts w:ascii="Arial" w:eastAsia="Times New Roman" w:hAnsi="Arial" w:cs="Arial"/>
                <w:color w:val="000000"/>
                <w:sz w:val="24"/>
                <w:szCs w:val="24"/>
              </w:rPr>
              <w:t xml:space="preserve"> </w:t>
            </w:r>
            <w:r w:rsidRPr="00B9683A">
              <w:rPr>
                <w:rFonts w:ascii="Arial" w:eastAsia="Times New Roman" w:hAnsi="Arial" w:cs="Arial"/>
                <w:color w:val="000000"/>
                <w:sz w:val="24"/>
                <w:szCs w:val="24"/>
                <w:rtl/>
              </w:rPr>
              <w:t>התכנון, לתהליך תכנון ספציפי, מודל תכנון ספציפי או תהליך התכנון כולו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סימולציות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תתמוך בעריכת סימולציות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5.5.14.73</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סימולציות</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לבצע סימולציות לדוגמה, בחינת ההשפעה של תוספת סטודנטים על: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הכנסות שכר לימוד</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הכנסות משכ"ד מעונות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דוגמה נוספת: בחינת ההשפעה של תוספת/גריעה של תקן בשכר על: הוצאות השכר</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סימולציות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בכל שלב, של הזנה ו/או עדכון ידני ו/או עדכון של חישוב ו/או אלוקציה, על המערכת לאפשר לבחון את ההשפעה של שינויים אלו, על ההכנסות ו/או ההוצאות ו/או עודף/(גירעון), באופן כזה שכל שבזמן ביצוע השינוי משתמש המפתח יראה במקביל את ההשפעה המתרחשת בעקבות השינוי,  והכל במסכים נוחים למשתמש קצה ובזמן אמת.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סימולציות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לבחון את רווחיות הפקולטה (ניתוח הכנסות/הוצאות פקולטה (עודף/גירעון)</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סימולציות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את ניהול של הרשאות יצירה, שינוי וצפייה בסימולציות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5.5.14.77</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כללי</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מבוסס על סוגי ההכנסות הבאים: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הקצבות מות"ת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הכנסות מתרומות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הכנסות מסטודנטים</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הכנסות מקרנות חיצוניות (תרומות שנים קודמות)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פירות מקרנות צמיתות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הכנסות שונות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שימוש בהשקעות מיועדות לפנסיה ופיצויים</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שימוש בקרנות למימון פרוייקטים חד פעמיים</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שאר ההכנסות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Symbol" w:eastAsia="Times New Roman" w:hAnsi="Symbol" w:cs="Arial"/>
                <w:color w:val="000000"/>
                <w:sz w:val="24"/>
                <w:szCs w:val="24"/>
                <w:rtl/>
              </w:rPr>
            </w:pPr>
            <w:r w:rsidRPr="00B9683A">
              <w:rPr>
                <w:rFonts w:ascii="Symbol" w:eastAsia="Times New Roman" w:hAnsi="Symbol" w:cs="Arial"/>
                <w:color w:val="000000"/>
                <w:sz w:val="24"/>
                <w:szCs w:val="24"/>
              </w:rPr>
              <w:t></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הקצבות מות"ת – מרכיב ההוראה (תקציב רגיל ומותנה)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5.5.14.78</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 הקצבות  מות"ת –מרכיב ההוראה</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המימדים במודל: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מרכז עלות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תחום - יכול להיות מקושר לפקולטה אחת או יותר</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תואר - ראשון, שני, דוקטורט ותעודת הוראה וכו'</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סוג תלמיד - שכר לימוד רגיל, שכר לימוד גבוה, סמוכי גמר (6010, 6011)</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סוג תוכנית - לדוגמה חרדי וכו'</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יתכן שבאפיון המפורט, המימדים: סוג תלמיד וסוג תוכנית ימוזגו למימד אחד</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יתכנו שינויים במימדים – כולל הוספה או גריעה של מימדים. הוספה או הגריעה לא תשנה מהותית את המודל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5.5.14.79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 הקצבות מות"ת - מרכיב הוראה</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לבצע ממשק ממערכת הרקטור לכמות הסטודנטים לפי תקופה, תחום, תואר, סוג תלמיד וסוג תוכנית , כפי שיאופיין על ידי יחידת תקציב ובקרה.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  הקצבות מות"ת - מרכיב הוראה</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חישובים של ממוצעים, מכפלות ויחסים שונים, בין היתר המודל יחשב:</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יחס סטודנטים סגל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הוצאת שורש מיחס סטודנטים סגל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מכפלה בתעריף משוקלל המחושב ממוצע</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  הקצבות מות"ת - מרכיב הוראה</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פרמטרים שונים אשר יוזנו בכל שלב במודל אשר ישפיעו על תוצאות החישוב</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  הקצבות מות"ת - מרכיב הוראה</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הזנות ידניות (</w:t>
            </w:r>
            <w:r w:rsidRPr="00B9683A">
              <w:rPr>
                <w:rFonts w:ascii="Arial" w:eastAsia="Times New Roman" w:hAnsi="Arial" w:cs="Arial" w:hint="cs"/>
                <w:color w:val="000000"/>
                <w:sz w:val="24"/>
                <w:szCs w:val="24"/>
              </w:rPr>
              <w:t>Adj</w:t>
            </w:r>
            <w:r w:rsidRPr="00B9683A">
              <w:rPr>
                <w:rFonts w:ascii="Arial" w:eastAsia="Times New Roman" w:hAnsi="Arial" w:cs="Arial" w:hint="cs"/>
                <w:color w:val="000000"/>
                <w:sz w:val="24"/>
                <w:szCs w:val="24"/>
                <w:rtl/>
              </w:rPr>
              <w:t>) אשר ישפיעו על תוצאות החישוב הסופי, ללא דריסת תוצאות ביניים שחושבו. ההזנות הידניות יכולים להיות בגין חישוב שבוצע במערכת או ממשק שהתקבל במערכת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 הקצבות מות"ת - מרכיב הוראה</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אלוקציה מתחום למרכז עלות לפי מפתח שיוגדר (יחס מספר סטודנטים) או לפי סכום שיוזן ידנית בגרסת התכנון או בגרסה אחרת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 הקצבות מות"ת - מרכיב המחקר</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להעתיק את הנתונים של שנה קודמת ו/או שנים קודמות ו/או ממוצע שנים קודמות  ולבצע בהם שינויים ידניים. שישפיעו על התוצאה הסופית. השינויים שיבוצעו לא ידרסו את הנתונים שהועתקו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  הקצבות מות"ת - מרכיב המחקר</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אלוקציה מתחום ו/או מרכיבי המחקר  למרכז עלות לפי מפתח שיוגדר  או לפי סכום שיוזן ידנית בגרסת התכנון או בגרסה אחרת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5.5.14.86</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  הקצבות מות"ת - הקצבות אחרות והקצבות ייעודיות</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להעתיק את הנתונים של שנה קודמת ו/או שנים קודמות ו/או ממוצע שנים קודמות ולבצע בהם שינויים ידניים. שישפיעו על התוצאה הסופית.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לחילופין, המודל יאפשר להזין ידנית את ההכנסות ברזולוציה של המודל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4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5.5.14.87</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מתרומות לתקציב רגיל ומותנה</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להעתיק את הנתונים של שנה קודמת ו/או שנים קודמות ו/או ממוצע שנים קודמות ולבצע בהם שינויים ידניים. שישפיעו על התוצאה הסופית. השינויים שיבוצעו לא ידרסו את הנתונים שהועתקו</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לחילופין, המודל יאפשר להזין ידנית את ההכנסות ברזולוציה של המודל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5.5.14.88</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שכר לימוד</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המימדים במודל: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מרכז עלות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תואר - ראשון, שני, דוקטורט ותעודת הוראה וכו'</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סוג תלמיד - שכר לימוד רגיל, שכר לימוד גבוה, סמוכי גמר (6010, 6011) וכו'</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סוג תוכנית - לדוגמה חרדי</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יתכן שבאפיון המפורט, המימדים: סוג תלמיד וסוג תוכנית ימוזגו למימד אחד</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במודל זה לא נדרש מימד של סטודנט</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יתכנו שינויים במימדים - כולל הוספה או גריעה של מימדים. הוספה או הגריעה לא תשנה מהותית את המודל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500"/>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5.5.14.89</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שכר לימוד</w:t>
            </w:r>
          </w:p>
        </w:tc>
        <w:tc>
          <w:tcPr>
            <w:tcW w:w="5015"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both"/>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 ממערכת של היחידה לתכנון אקדמי ו/או </w:t>
            </w:r>
            <w:r w:rsidRPr="00B9683A">
              <w:rPr>
                <w:rFonts w:ascii="Arial" w:eastAsia="Times New Roman" w:hAnsi="Arial" w:cs="Arial" w:hint="cs"/>
                <w:color w:val="000000"/>
                <w:sz w:val="24"/>
                <w:szCs w:val="24"/>
              </w:rPr>
              <w:t>CM</w:t>
            </w:r>
            <w:r w:rsidRPr="00B9683A">
              <w:rPr>
                <w:rFonts w:ascii="Arial" w:eastAsia="Times New Roman" w:hAnsi="Arial" w:cs="Arial" w:hint="cs"/>
                <w:color w:val="000000"/>
                <w:sz w:val="24"/>
                <w:szCs w:val="24"/>
                <w:rtl/>
              </w:rPr>
              <w:t xml:space="preserve"> לכמות הסטודנטים הפעילים לפי סוג תקציב מרכז עלות, תקופה, תואר, סוג תלמיד וסוג תכנית </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408"/>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שכר לימוד</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 מהיחידה לתכנון אקדמי ו/או </w:t>
            </w:r>
            <w:r w:rsidRPr="00B9683A">
              <w:rPr>
                <w:rFonts w:ascii="Arial" w:eastAsia="Times New Roman" w:hAnsi="Arial" w:cs="Arial" w:hint="cs"/>
                <w:color w:val="000000"/>
                <w:sz w:val="24"/>
                <w:szCs w:val="24"/>
              </w:rPr>
              <w:t>CM</w:t>
            </w:r>
            <w:r w:rsidRPr="00B9683A">
              <w:rPr>
                <w:rFonts w:ascii="Arial" w:eastAsia="Times New Roman" w:hAnsi="Arial" w:cs="Arial" w:hint="cs"/>
                <w:color w:val="000000"/>
                <w:sz w:val="24"/>
                <w:szCs w:val="24"/>
                <w:rtl/>
              </w:rPr>
              <w:t xml:space="preserve">  לשינויים בכמות הסטודנטים (תוספות/גריעות/שינויים) לפי תקופה ותואר , סוג תקציב, מרכז עלות, סוג תלמיד, סוג תוכנית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5.5.14.91</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שכר לימוד</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אלוקציה לכמות הסטודנטים בחתך סוג תקציב, תואר לפקולטה (מרכז עלות), סוג תוכנית וסוג תלמיד לפי מפתח שיוגדר או לפי סכום שיוזן ידנית.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בכל אלוקציה המודל יאפשר לבצע בקרה שאין חריגה מכמות הסטודנטים שהתקבלה בממשק</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1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5.5.14.92</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שכר לימוד</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 ממערכת ה- </w:t>
            </w:r>
            <w:r w:rsidRPr="00B9683A">
              <w:rPr>
                <w:rFonts w:ascii="Arial" w:eastAsia="Times New Roman" w:hAnsi="Arial" w:cs="Arial" w:hint="cs"/>
                <w:color w:val="000000"/>
                <w:sz w:val="24"/>
                <w:szCs w:val="24"/>
              </w:rPr>
              <w:t>SAP</w:t>
            </w:r>
            <w:r w:rsidRPr="00B9683A">
              <w:rPr>
                <w:rFonts w:ascii="Arial" w:eastAsia="Times New Roman" w:hAnsi="Arial" w:cs="Arial" w:hint="cs"/>
                <w:color w:val="000000"/>
                <w:sz w:val="24"/>
                <w:szCs w:val="24"/>
                <w:rtl/>
              </w:rPr>
              <w:t xml:space="preserve"> עבור נתונים בפועל של שכר לימוד בהתאם לתקופה שתיבחר בפרמטרים, הממשק יבוצע ברזולוציה של המודל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המערכת תאפשר שנתונים אלו שהתקבלו בממשק ישמשו לצורך חישוב ההכנסות שכר לימוד במודל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שכר לימוד</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חישובים של מכפלות ויחסים המשמשים בחישוב תוצאות הכנסות שכר לימוד.</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0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5.5.14.94</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שכר לימוד</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jc w:val="both"/>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המודל יאפשר לבצע ממוצע של שכר לימוד ברזולוציה של המודל כולל סוג תקציב, במסגרת זו המערכת תאפשר חישוב של </w:t>
            </w:r>
            <w:r w:rsidRPr="00B9683A">
              <w:rPr>
                <w:rFonts w:ascii="Arial" w:eastAsia="Times New Roman" w:hAnsi="Arial" w:cs="Arial" w:hint="cs"/>
                <w:color w:val="000000"/>
                <w:sz w:val="24"/>
                <w:szCs w:val="24"/>
              </w:rPr>
              <w:t>FTE</w:t>
            </w:r>
            <w:r w:rsidRPr="00B9683A">
              <w:rPr>
                <w:rFonts w:ascii="Arial" w:eastAsia="Times New Roman" w:hAnsi="Arial" w:cs="Arial" w:hint="cs"/>
                <w:color w:val="000000"/>
                <w:sz w:val="24"/>
                <w:szCs w:val="24"/>
                <w:rtl/>
              </w:rPr>
              <w:t xml:space="preserve"> לפי סוג תקציב ו/או מרכזי עלות, באמצעות חלוקת הממוצע שחושב במודל בתעריף שנקבע מתעריפון שיוזן ידנית  (למשל תעריף מל"ג). </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3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jc w:val="both"/>
              <w:rPr>
                <w:rFonts w:ascii="Courier New" w:eastAsia="Times New Roman" w:hAnsi="Courier New" w:cs="Courier New"/>
                <w:color w:val="000000"/>
                <w:sz w:val="24"/>
                <w:szCs w:val="24"/>
                <w:rtl/>
              </w:rPr>
            </w:pPr>
            <w:r w:rsidRPr="00B9683A">
              <w:rPr>
                <w:rFonts w:ascii="Courier New" w:eastAsia="Times New Roman" w:hAnsi="Courier New" w:cs="Courier New"/>
                <w:color w:val="000000"/>
                <w:sz w:val="24"/>
                <w:szCs w:val="24"/>
              </w:rPr>
              <w:t>o</w:t>
            </w:r>
            <w:r w:rsidRPr="00B9683A">
              <w:rPr>
                <w:rFonts w:ascii="Times New Roman" w:eastAsia="Times New Roman" w:hAnsi="Times New Roman" w:cs="Times New Roman"/>
                <w:color w:val="000000"/>
                <w:sz w:val="14"/>
                <w:szCs w:val="14"/>
                <w:rtl/>
              </w:rPr>
              <w:t xml:space="preserve">       </w:t>
            </w:r>
            <w:r w:rsidRPr="00B9683A">
              <w:rPr>
                <w:rFonts w:ascii="Arial" w:eastAsia="Times New Roman" w:hAnsi="Arial" w:cs="Arial"/>
                <w:color w:val="000000"/>
                <w:sz w:val="24"/>
                <w:szCs w:val="24"/>
                <w:rtl/>
              </w:rPr>
              <w:t xml:space="preserve">בסוגי תקציב ו/או במרכזי עלות מסויימים המערכת תאפשר להגדיר ברירת מחדל של </w:t>
            </w:r>
            <w:r w:rsidRPr="00B9683A">
              <w:rPr>
                <w:rFonts w:ascii="Arial" w:eastAsia="Times New Roman" w:hAnsi="Arial" w:cs="Arial"/>
                <w:color w:val="000000"/>
                <w:sz w:val="24"/>
                <w:szCs w:val="24"/>
              </w:rPr>
              <w:t>FTE = 1</w:t>
            </w:r>
            <w:r w:rsidRPr="00B9683A">
              <w:rPr>
                <w:rFonts w:ascii="Arial" w:eastAsia="Times New Roman" w:hAnsi="Arial" w:cs="Arial"/>
                <w:color w:val="000000"/>
                <w:sz w:val="24"/>
                <w:szCs w:val="24"/>
                <w:rtl/>
              </w:rPr>
              <w:t xml:space="preserve">. (לדוגמה: תוכניות לימודים מיוחדות). בכל שלב המערכת תאפשר לבצע שינוי ידני לברירת המחדל של ה- </w:t>
            </w:r>
            <w:r w:rsidRPr="00B9683A">
              <w:rPr>
                <w:rFonts w:ascii="Arial" w:eastAsia="Times New Roman" w:hAnsi="Arial" w:cs="Arial"/>
                <w:color w:val="000000"/>
                <w:sz w:val="24"/>
                <w:szCs w:val="24"/>
              </w:rPr>
              <w:t>FTE</w:t>
            </w:r>
            <w:r w:rsidRPr="00B9683A">
              <w:rPr>
                <w:rFonts w:ascii="Arial" w:eastAsia="Times New Roman" w:hAnsi="Arial" w:cs="Arial"/>
                <w:color w:val="000000"/>
                <w:sz w:val="24"/>
                <w:szCs w:val="24"/>
                <w:rtl/>
              </w:rPr>
              <w:t xml:space="preserve">.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5.5.14.95</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שכר לימוד</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פרמטרים שונים אשר יוזנו בכל שלב במודל אשר ישפיעו על תוצאות החישוב</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במידה והפרמטרים יוזנו על ידי היחידות השונות, המודל יאפשר לבצע תהליך של </w:t>
            </w:r>
            <w:r w:rsidRPr="00B9683A">
              <w:rPr>
                <w:rFonts w:ascii="Arial" w:eastAsia="Times New Roman" w:hAnsi="Arial" w:cs="Arial"/>
                <w:color w:val="000000"/>
                <w:sz w:val="24"/>
                <w:szCs w:val="24"/>
              </w:rPr>
              <w:t>WF</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שכר לימוד</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הזנות ידניות (</w:t>
            </w:r>
            <w:r w:rsidRPr="00B9683A">
              <w:rPr>
                <w:rFonts w:ascii="Arial" w:eastAsia="Times New Roman" w:hAnsi="Arial" w:cs="Arial" w:hint="cs"/>
                <w:color w:val="000000"/>
                <w:sz w:val="24"/>
                <w:szCs w:val="24"/>
              </w:rPr>
              <w:t>Adj</w:t>
            </w:r>
            <w:r w:rsidRPr="00B9683A">
              <w:rPr>
                <w:rFonts w:ascii="Arial" w:eastAsia="Times New Roman" w:hAnsi="Arial" w:cs="Arial" w:hint="cs"/>
                <w:color w:val="000000"/>
                <w:sz w:val="24"/>
                <w:szCs w:val="24"/>
                <w:rtl/>
              </w:rPr>
              <w:t>) אשר ישפיעו על תוצאות החישוב הסופי,  ללא דריסת תוצאות ביניים שחושבו. ההזנות הידניות יכולים להיות בגין חישוב שבוצע במערכת או בממשק שהתקבל במערכת.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5.5.14.97</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שכ"ד מעונות</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המימדים במודל: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מרכז עלות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סוג מעון</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חדר</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שכ"ד מעונות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להעתיק את נתוני הכמות ונתוני התעריף לפי סוג מעון וחדר של שנה קודמת ולבצע בהם שינויים ידניים. השינויים יבוצעו בגרסה אחרת כך שנתוני המקור יהיו ללא שינוי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5.5.14.99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שכ"ד מעונות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חישוב מכפלה של כמות בתעריף. לעיתים התעריף הוא במטבע זר אזי יצטרכו לעשות תעריף במטבע זר כפול שער חליפין שיוזן ידני לתקופה מסוימת אולי טבלת מטבעות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שכ"ד מעונות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יתכנו שינויים במימדים - כולל הוספה או גריעה של מימדים. הוספה או הגריעה לא תשנה מהותית את המודל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דמי הרשמה</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אין מימדים ספציפיים למודל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דמי הרשמה</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 ממערכת ה- </w:t>
            </w:r>
            <w:r w:rsidRPr="00B9683A">
              <w:rPr>
                <w:rFonts w:ascii="Arial" w:eastAsia="Times New Roman" w:hAnsi="Arial" w:cs="Arial" w:hint="cs"/>
                <w:color w:val="000000"/>
                <w:sz w:val="24"/>
                <w:szCs w:val="24"/>
              </w:rPr>
              <w:t>SAP CM</w:t>
            </w:r>
            <w:r w:rsidRPr="00B9683A">
              <w:rPr>
                <w:rFonts w:ascii="Arial" w:eastAsia="Times New Roman" w:hAnsi="Arial" w:cs="Arial" w:hint="cs"/>
                <w:color w:val="000000"/>
                <w:sz w:val="24"/>
                <w:szCs w:val="24"/>
                <w:rtl/>
              </w:rPr>
              <w:t xml:space="preserve"> עבור התקופה שנבחרה בפרמטרים (שנה אחת או יותר אחורה)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דמי הרשמה</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ידנית את הנתונים של השנה הנוכחית, לחילופין המודל יאפשר להזין את השינוי באחוזים ברזולוציה חודשית, בהתאם לכך, המודל יחשב את כמות הנרשמים שנה נוכחית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דמי הרשמה</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חישוב מכפלה של כמות בתעריף</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 דמי הרשמה</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פרמטרים שונים אשר יוזנו בכל שלב במודל אשר ישפיעו על תוצאות החישוב.</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-מכינה ותלמידי חו"ל</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אין מימדים ספציפיים למודל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-מכינה ותלמידי חו"ל</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להעתיק את הנתונים של שנה קודמת ולבצע בהם שינויים ידניים. השינויים שיבוצעו לא ידרסו את הנתונים שהועתקו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-מכינה ותלמידי חו"ל</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פרמטרים שונים אשר יוזנו בכל שלב במודל אשר ישפיעו על תוצאות החישוב</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5.5.14.109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-מכינה ותלמידי חו"ל</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חישוב מכפלה של כמות בתעריף. לעיתים התעריף הוא במטבע זר אזי יצטרכו לעשות תעריף במטבע זר כפול שער חליפין שיוזן ידני לתקופה מסוימת אולי טבלת מטבעות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-מכינה ותלמידי חו"ל</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יתכנו שינויים במימדים - כולל הוספה או גריעה של מימדים. הוספה או הגריעה לא תשנה מהותית את המודל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-אחרות מוסדי תוכניות לימוד מותנות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אין מימדים ספציפיים למודל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מסטודנטים -אחרות מוסדי תוכניות לימוד מותנות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ידנית את תקציב ההכנסות המוסדי תוכניות לימוד מותנות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מקרנות חיצוניות, הכנסות שונות, שימוש בהשקעות המיועדות לפנסיה ופיצויים ושאר ההכנסות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אין מימדים ספציפיים למודל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מקרנות חיצוניות, הכנסות שונות, שימוש בהשקעות המיועדות לפנסיה ופיצויים ושאר ההכנסות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להעתיק את הנתונים של שנה קודמת ולבצע בהם הזנות/שינויים ידניים / הזנות ידניות. השינויים שיבוצעו לא ידרסו את הנתונים שהועתקו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הכנסות - הכנסות מקרנות חיצוניות, הכנסות שונות, שימוש בהשקעות המיועדות לפנסיה ופיצויים ושאר ההכנסות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חישוב מכפלה של כמות בתעריף</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הכנסות - שימוש בקרנות למימון פרויקטים חד פעמיים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אין מימדים ספציפיים למודל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הכנסות - שימוש בקרנות למימון פרויקטים חד פעמיים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להעתיק את הנתונים של שנה קודמת ולבצע בהם שינויים ידניים / הזנות ידניות. השינויים שיבוצעו לא ידרסו את הנתונים שהועתקו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110"/>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הכנסות - שימוש בקרנות למימון פרויקטים חד פעמיים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חישוב מכפלה של כמות בתעריף</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5.5.14.119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פטורים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להעתיק את נתוני הביצוע של  שנה קודמת ו/או שנים קודמות ו/או ממוצע שנים קודמות לפי רזולוציה שתאופיין. לבצע בהם שינויים ידניים או הזנות ידניות. השינויים שיבוצעו לא ידרסו את הנתונים שהועתקו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פטורים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ידנית מקדם אשר ישפיע על התעריף ו/או על הכמות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פטורים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חישוב מכפלה של כמות בתעריף</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7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הכנסות ברוטו-נטו</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להציג את ההכנסות ברוטו לפי מרכיב ההכנסה ולפי מרכז עלות במודלים ספציפים לפי המימדים הרלוונטים לו. המודל יאפשר לחשב את ההכנסות נטו כתוצאה של הכנסות ברוטו בקיזוז מלגות ובקיזוז פטורים.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כללי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המרה של שעות ויחידות הוראה למונחים של משרות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5.5.14.124</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כללי</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המימדים במודל: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מרכז עלות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סוג הוצאה - על פי סמלי שכר</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סוג עובד - מנהלי, אקדמי, שעתי, וכו'</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מעמד - סגל אקדמי בכיר, תלמידי מחקר, עוזרי הוראה וכו'</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5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דירוגים - קיימים דירוגים עם הסכמים קיבוציים כמו: מח"ר, מהנדסים, הנדסאיים, מיקרוביולוגי וקיים דירוג של חוזים אישיים וכו'</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דרגות - מבנה היררכי של דרגות מזוטר ועד בכיר</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5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דרג - טווח של דרגות המגדיר את מקום התפקיד בהיררכיה, מגדיר את התגמולים בגין דרגה, שעות נוספות ורכב</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עלות השכר לא תתוכנן ברמת עובד</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00"/>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rtl/>
              </w:rPr>
            </w:pPr>
            <w:r w:rsidRPr="00B9683A">
              <w:rPr>
                <w:rFonts w:ascii="Arial" w:eastAsia="Times New Roman" w:hAnsi="Arial" w:cs="Arial"/>
                <w:color w:val="000000"/>
                <w:rtl/>
              </w:rPr>
              <w:t>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יתכנו שינויים במימדים - כולל הוספה או גריעה של מימדים. הוספה או הגריעה לא תשנה מהותית את המודל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7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כללי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המרה של שעות ויחידות הוראה למונחים של משרות שנתיות , וזאת באמצעות מקדם שיקבע לפי סוג העסקה, לדוגמה, תרגום של שעות מנהליות  לאחוז משרה יהיה: 2400 שעות מנהליות = 1 משרה (בהיקף שנתי).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כללי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קיום של מסכי הזנה, עבור חלק מהסעיפים המרכיבים את מודל השכר, לדוגמה, פנסיה תקציבית, החזר מקופות גמל סגל אקדמי ופיצויים ומענקי פרישה.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5.5.14.127</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 ממערכת ה- </w:t>
            </w:r>
            <w:r w:rsidRPr="00B9683A">
              <w:rPr>
                <w:rFonts w:ascii="Arial" w:eastAsia="Times New Roman" w:hAnsi="Arial" w:cs="Arial" w:hint="cs"/>
                <w:color w:val="000000"/>
                <w:sz w:val="24"/>
                <w:szCs w:val="24"/>
              </w:rPr>
              <w:t>HR</w:t>
            </w:r>
            <w:r w:rsidRPr="00B9683A">
              <w:rPr>
                <w:rFonts w:ascii="Arial" w:eastAsia="Times New Roman" w:hAnsi="Arial" w:cs="Arial" w:hint="cs"/>
                <w:color w:val="000000"/>
                <w:sz w:val="24"/>
                <w:szCs w:val="24"/>
                <w:rtl/>
              </w:rPr>
              <w:t xml:space="preserve"> וממערכת הרקטור וממל"מ  של כמות משרות/שעות לפי המימדים במודל.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הממשק כולל משרות קיימות ותכנון כמות משרות/שעות הכולל תוספות ו/או גריעות ו/או שינויים</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הממשק כולל שינויים בכמות המשרות/שעות</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8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 xml:space="preserve">הרזולוציה של הממשק יכלול בין היתר: סוג תקציב, תקופה (חודש ושנה), </w:t>
            </w:r>
            <w:r w:rsidRPr="00B9683A">
              <w:rPr>
                <w:rFonts w:ascii="Arial" w:eastAsia="Times New Roman" w:hAnsi="Arial" w:cs="Arial"/>
                <w:color w:val="000000"/>
                <w:sz w:val="24"/>
                <w:szCs w:val="24"/>
              </w:rPr>
              <w:t>GL</w:t>
            </w:r>
            <w:r w:rsidRPr="00B9683A">
              <w:rPr>
                <w:rFonts w:ascii="Arial" w:eastAsia="Times New Roman" w:hAnsi="Arial" w:cs="Arial"/>
                <w:color w:val="000000"/>
                <w:sz w:val="24"/>
                <w:szCs w:val="24"/>
                <w:rtl/>
              </w:rPr>
              <w:t>, מרכז עלות, סוג הוצאה, סוג עובד ומעמד דירוגים, דרגה ואולי יידרש גם דרג.</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דוגמה לסוגי הכמויות אשר יתקבלו בממשק: משרות, יחידות הוראה, שעות עובדים שעתיים, שעות נוספות ועוד</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3720"/>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rtl/>
              </w:rPr>
            </w:pPr>
            <w:bookmarkStart w:id="918" w:name="RANGE!C217"/>
            <w:r w:rsidRPr="00B9683A">
              <w:rPr>
                <w:rFonts w:ascii="Arial" w:eastAsia="Times New Roman" w:hAnsi="Arial" w:cs="Arial" w:hint="cs"/>
                <w:color w:val="000000"/>
                <w:rtl/>
              </w:rPr>
              <w:t xml:space="preserve">המודל יאפשר לאשר/לדחות את הממשק באמצעות </w:t>
            </w:r>
            <w:r w:rsidRPr="00B9683A">
              <w:rPr>
                <w:rFonts w:ascii="Arial" w:eastAsia="Times New Roman" w:hAnsi="Arial" w:cs="Arial" w:hint="cs"/>
                <w:color w:val="000000"/>
              </w:rPr>
              <w:t>WF</w:t>
            </w:r>
            <w:r w:rsidRPr="00B9683A">
              <w:rPr>
                <w:rFonts w:ascii="Arial" w:eastAsia="Times New Roman" w:hAnsi="Arial" w:cs="Arial" w:hint="cs"/>
                <w:color w:val="000000"/>
                <w:rtl/>
              </w:rPr>
              <w:t>. לאחר אישור הממשק, עבור מרכזי עלות שיוגדרו - המערכת תאפשר לאפס את כמות העובדים בגרסה שתוגדר בשלב האפיון המפורט. קודם כל יחידת תקציב ובקרה תקבל בממשק את כל הכמויות לפני האפוס ורק לאחר מכן מהלך של איפוס לפי מרכזי עלות מסוימים שיסומנו, יתבצע האיפוס.</w:t>
            </w:r>
            <w:bookmarkEnd w:id="918"/>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5.5.14.129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המודל יאפשר לבצע הזנה ידנית לכמות המשרות/יחידות הוראה/שעות ועוד הצפויות למרכזי עלות שסומנו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שינויים ידניים לנתוני הכמות שהתקבלו בממשק, אשר ישפיעו על התוצאה הסופית של הכמות המשרות/שעות/יחידות הוראה וכו'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לחשב את סה"כ כמות המשרות/יחידות הוראה/שעות צפויות הכוללות שבתון/ללא שבתון</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 ממערכת מל"מ וממערכת </w:t>
            </w:r>
            <w:r w:rsidRPr="00B9683A">
              <w:rPr>
                <w:rFonts w:ascii="Arial" w:eastAsia="Times New Roman" w:hAnsi="Arial" w:cs="Arial" w:hint="cs"/>
                <w:color w:val="000000"/>
                <w:sz w:val="24"/>
                <w:szCs w:val="24"/>
              </w:rPr>
              <w:t>SAP FI</w:t>
            </w:r>
            <w:r w:rsidRPr="00B9683A">
              <w:rPr>
                <w:rFonts w:ascii="Arial" w:eastAsia="Times New Roman" w:hAnsi="Arial" w:cs="Arial" w:hint="cs"/>
                <w:color w:val="000000"/>
                <w:sz w:val="24"/>
                <w:szCs w:val="24"/>
                <w:rtl/>
              </w:rPr>
              <w:t xml:space="preserve"> של: עלות שכר בפועל ממוצעת וכמות לפי סוג הוצאה (סמלי שכר) ולפי המימדים במודל.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לחשב  עלות ממוצעת ברזולוציה של: מרכז עלות, סוג הוצאה, סוג עובד, מעמד, דירוג, דרגה ודרג</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לנהל את העלות בפועל שהתקבלה ו/או את העלות הממוצעת שחושבה בתוספת קידומים  כ"תעריפון" אשר ישמש לתכנון התקציב</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שינויים ידניים לנתוני התעריף הממוצע שחושב ("תעריפון") ולנתוני הכמות שהתקבלו בממשק. השינויים יכולים לכלול תוספת/שינוי/גריעה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3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את השינויים ברמת הבן ו/או ברמת האב. בכל מקרה שבוצע שינויי ברמת האב, המודל יאפשר להחיל את השינויים על רמות הבנים בחלק יחסי או לפי מפתח שיוגדר. המודל יאפשר לחשב את עלות השכר לפי העלות הממוצעת בדירוג או לפי הזנה ידנית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במקרים בהם הדירוג והדרגה לא ידועים, המודל יאפשר לבצע הזנה ידנית או אלוקציה לפי מפתח שיוגדר בחתך של כל המימדים.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שינויים ידניים בגין האלוקציה שבוצעה.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להציג ממוצע משוקלל ברמת פקולטה בחתך של כל המימדים כולל דירוג ודרגה (ללא דרג)</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5.5.14.139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לתכנן את הוצאות השכר באמצעות הכפלה של כמות בעלות בחתך של כל המימדים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לתכנן את סה"כ הוצאות השכר ביחידות מסויימות ללא הכפלה של כמות בעלות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פרמטרים שונים אשר יוזנו בכל שלב במודל אשר ישפיעו על תוצאות החישוב</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מנהלי ואקדמי</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בכל שלב המודל יאפשר לבצע הזנות ידניות (</w:t>
            </w:r>
            <w:r w:rsidRPr="00B9683A">
              <w:rPr>
                <w:rFonts w:ascii="Arial" w:eastAsia="Times New Roman" w:hAnsi="Arial" w:cs="Arial" w:hint="cs"/>
                <w:color w:val="000000"/>
                <w:sz w:val="24"/>
                <w:szCs w:val="24"/>
              </w:rPr>
              <w:t>Adj</w:t>
            </w:r>
            <w:r w:rsidRPr="00B9683A">
              <w:rPr>
                <w:rFonts w:ascii="Arial" w:eastAsia="Times New Roman" w:hAnsi="Arial" w:cs="Arial" w:hint="cs"/>
                <w:color w:val="000000"/>
                <w:sz w:val="24"/>
                <w:szCs w:val="24"/>
                <w:rtl/>
              </w:rPr>
              <w:t xml:space="preserve">) אשר ישפיעו על תוצאות החישוב הסופי, ללא דריסת תוצאות ביניים שחושבו. ההזנות הידניות יכולות להיות בגין חישוב שבוצע במערכת או ממשק שהתקבל במערכת.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הוצאות שכר שלא דרך המל"מ - שבתון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בשלב האיפיון המפורט, יתכן ויוחלט שהוצאות שכר בגין שבתון, יהיה חלק ממודל שכר - מנהלי ואקדמי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7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הוצאות שכר שלא דרך המל"מ - שבתון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לבצע ממשק ממערכת השבתון השבתון או ממערכת מל"מ ו/או מהסאפ, עבור: כמות עובדים קיימת בשבתון, עלות ממוצעת לעובד ברזולוציה של סוג ההוצאה (סמלי שכר) מרכז עלות, סוג עובד, מעמד, דירוג ודרגה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3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הוצאות שכר שלא דרך המל"מ - שבתון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both"/>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המערכת תאפשר לבצע ממשק ממערכת השבתון או ממערכת מל"מ, ו/או מהסאפ, עבור: כמות עובדים מתוכננת ליציאה לשבתון הכוללת את תקופת השבתון לפי חודשים (מחודש עד חודש לשנה ספציפית), תקן גבוה ואיוש מתוקצב ברזולוציה של: מרכז עלות, סוג עובד, מעמד, דירוג, דרגה ותקופה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הוצאות שכר שלא דרך המל"מ - שבתון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בקרת השוואה בין הכמות שהתקבלה ממערכת המל"מ ו/או מהסאפ במודל שכר - מנהלי ואקדמי לעובדים שסומנו "שבתון" לכמות שהתקבלה ממערכת השבתון</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הוצאות שכר שלא דרך המל"מ - שבתון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both"/>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חישוב של הפרשים בין חלק מהנתונים שהוזנו ו/או התקבלו בממשק, לדוגמה חישוב הפער בין האיוש המתוקצב לבין התקן הגבוה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הוצאות שכר שלא דרך המל"מ - שבתון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לחשב את הוצאות השכר כמכפלה של כמות בתעריף  הנובעות משבתון עבור כל סוג הוצאה (סמלי שכר) ברזולוציה של: מרכז עלות, סוג עובד, מעמד, דירוג ודרגה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5.5.14.149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הוצאות שכר שלא דרך המל"מ - שבתון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פרמטרים שונים אשר יוזנו בכל שלב במודל אשר ישפיעו על תוצאות החישוב</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הוצאות שכר שלא דרך המל"מ - שבתון</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בכל שלב המודל יאפשר לבצע הזנות ידניות (</w:t>
            </w:r>
            <w:r w:rsidRPr="00B9683A">
              <w:rPr>
                <w:rFonts w:ascii="Arial" w:eastAsia="Times New Roman" w:hAnsi="Arial" w:cs="Arial" w:hint="cs"/>
                <w:color w:val="000000"/>
                <w:sz w:val="24"/>
                <w:szCs w:val="24"/>
              </w:rPr>
              <w:t>Adj</w:t>
            </w:r>
            <w:r w:rsidRPr="00B9683A">
              <w:rPr>
                <w:rFonts w:ascii="Arial" w:eastAsia="Times New Roman" w:hAnsi="Arial" w:cs="Arial" w:hint="cs"/>
                <w:color w:val="000000"/>
                <w:sz w:val="24"/>
                <w:szCs w:val="24"/>
                <w:rtl/>
              </w:rPr>
              <w:t>) אשר ישפיעו על תוצאות החישוב הסופי, ,ללא דריסת תוצאות ביניים שחושבו. ההזנות הידניות יכולים להיות בגין חישוב שבוצע במערכת או ממשק שהתקבל במערכת.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3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5.5.14.151</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משאבים רכים</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jc w:val="both"/>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 ממערכת מל"מ וממערכת </w:t>
            </w:r>
            <w:r w:rsidRPr="00B9683A">
              <w:rPr>
                <w:rFonts w:ascii="Arial" w:eastAsia="Times New Roman" w:hAnsi="Arial" w:cs="Arial" w:hint="cs"/>
                <w:color w:val="000000"/>
                <w:sz w:val="24"/>
                <w:szCs w:val="24"/>
              </w:rPr>
              <w:t>SAP FI</w:t>
            </w:r>
            <w:r w:rsidRPr="00B9683A">
              <w:rPr>
                <w:rFonts w:ascii="Arial" w:eastAsia="Times New Roman" w:hAnsi="Arial" w:cs="Arial" w:hint="cs"/>
                <w:color w:val="000000"/>
                <w:sz w:val="24"/>
                <w:szCs w:val="24"/>
                <w:rtl/>
              </w:rPr>
              <w:t xml:space="preserve"> של: עלות שכר בפועל , עלות שכר בפועל ממוצעת , תקן גבוה ואיוש מתוקצב וכמות לפי סוג הוצאה (סמלי שכר). במסגרת הממשק המערכת תאפשר לקבל בממשק את סך הכמויות וסך העלויות בגין כל סוג הוצאה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חישוב לעלות שכר בפועל ממוצעת. </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9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הממוצע והכמות יחושבו ברזלוציה של: מרכז עלות, סוג עובד, מעמד, דירוג, דרגה ודרג</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משאבים רכים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פרמטרים שונים (כמות/עלות/תוצאה) אשר יוזנו בכל שלב במודל אשר ישפיעו על תוצאות החישוב</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משאבים רכים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המודל יאפשר לנהל את העלות הממוצעת שהתקבלה בממשק או שחושבה ו/או עודכנה כתוצאה מקידומים ושינויים שונים כ "תעריף" אשר ישמש בחישוב התוצאה הסופית ויקושר למסכי הזנה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0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משאבים רכים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קיום בקרה המבטיחה שתכנון התקציב אינו יותר גבוה מההקצאה שהוזנה או ממשק שהתקבל  על ידי הרקטור במסגרת זו המודל יאפשר קיום בקרה המבטיחה שתכנון התקציב אינו של המשאבים הרכים אינו יותר גבוה מהאיוש המתוקצב.</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משאבים רכים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לתכנן את הוצאות השכר באמצעות הכפלה של כמות בעלות בחתך של כל המימדים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משאבים רכים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הזנות ידניות (</w:t>
            </w:r>
            <w:r w:rsidRPr="00B9683A">
              <w:rPr>
                <w:rFonts w:ascii="Arial" w:eastAsia="Times New Roman" w:hAnsi="Arial" w:cs="Arial" w:hint="cs"/>
                <w:color w:val="000000"/>
                <w:sz w:val="24"/>
                <w:szCs w:val="24"/>
              </w:rPr>
              <w:t>Adj</w:t>
            </w:r>
            <w:r w:rsidRPr="00B9683A">
              <w:rPr>
                <w:rFonts w:ascii="Arial" w:eastAsia="Times New Roman" w:hAnsi="Arial" w:cs="Arial" w:hint="cs"/>
                <w:color w:val="000000"/>
                <w:sz w:val="24"/>
                <w:szCs w:val="24"/>
                <w:rtl/>
              </w:rPr>
              <w:t>) אשר ישפיעו על תוצאות החישוב הסופי, ,ללא דריסת תוצאות ביניים שחושבו. ההזנות הידניות יכולות להיות בגין חישוב שבוצע במערכת או ממשק שהתקבל במערכת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קרן קשרי מדע</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בשלב האיפיון המפורט, יתכן ויוחלט שהוצאות שכר בגין קרן קשרי מדע, יהיה חלק ממודל שכר - מנהלי ואקדמי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5.5.14.158</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קרן קשרי מדע</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 ממערכת  </w:t>
            </w:r>
            <w:r w:rsidRPr="00B9683A">
              <w:rPr>
                <w:rFonts w:ascii="Arial" w:eastAsia="Times New Roman" w:hAnsi="Arial" w:cs="Arial" w:hint="cs"/>
                <w:color w:val="000000"/>
                <w:sz w:val="24"/>
                <w:szCs w:val="24"/>
              </w:rPr>
              <w:t>HR HR</w:t>
            </w:r>
            <w:r w:rsidRPr="00B9683A">
              <w:rPr>
                <w:rFonts w:ascii="Arial" w:eastAsia="Times New Roman" w:hAnsi="Arial" w:cs="Arial" w:hint="cs"/>
                <w:color w:val="000000"/>
                <w:sz w:val="24"/>
                <w:szCs w:val="24"/>
                <w:rtl/>
              </w:rPr>
              <w:t xml:space="preserve">  ו/או ממערכת המל"מ ו/או מהסאפ של כמות העובדים הזכאים, ברזולוציה של: מרכז עלות, דירוג, דרגה,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סוג עובד ומעמד</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5.5.14.159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קרן קשרי מדע</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 של התעריף של קרן קשרי מדע, ממערכת מל"מ ו/או </w:t>
            </w:r>
            <w:r w:rsidRPr="00B9683A">
              <w:rPr>
                <w:rFonts w:ascii="Arial" w:eastAsia="Times New Roman" w:hAnsi="Arial" w:cs="Arial" w:hint="cs"/>
                <w:color w:val="000000"/>
                <w:sz w:val="24"/>
                <w:szCs w:val="24"/>
              </w:rPr>
              <w:t>HR</w:t>
            </w:r>
            <w:r w:rsidRPr="00B9683A">
              <w:rPr>
                <w:rFonts w:ascii="Arial" w:eastAsia="Times New Roman" w:hAnsi="Arial" w:cs="Arial" w:hint="cs"/>
                <w:color w:val="000000"/>
                <w:sz w:val="24"/>
                <w:szCs w:val="24"/>
                <w:rtl/>
              </w:rPr>
              <w:t xml:space="preserve">  ו/או סאפ, ברזולוציה של:  תקופה (חודש ואו שנה ו/או רבעון וכו), </w:t>
            </w:r>
            <w:r w:rsidRPr="00B9683A">
              <w:rPr>
                <w:rFonts w:ascii="Arial" w:eastAsia="Times New Roman" w:hAnsi="Arial" w:cs="Arial" w:hint="cs"/>
                <w:color w:val="000000"/>
                <w:sz w:val="24"/>
                <w:szCs w:val="24"/>
              </w:rPr>
              <w:t>GL</w:t>
            </w:r>
            <w:r w:rsidRPr="00B9683A">
              <w:rPr>
                <w:rFonts w:ascii="Arial" w:eastAsia="Times New Roman" w:hAnsi="Arial" w:cs="Arial" w:hint="cs"/>
                <w:color w:val="000000"/>
                <w:sz w:val="24"/>
                <w:szCs w:val="24"/>
                <w:rtl/>
              </w:rPr>
              <w:t>, מרכז עלות, סוג הוצאה (סמלי שכר), מעמד דירוג ודרגה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קרן קשרי מדע</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המודל יאפשר לבצע שינויים ידניים לתעריף, אשר בתוספת התעריף שהתקבל יהוו את התעריף המחושב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קרן קשרי מדע</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פרמטרים שונים (כמות/תעריף/תוצאה) אשר יוזנו בכל שלב במודל אשר ישפיעו על תוצאות החישוב הסופי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קרן קשרי מדע</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לתכנן את הוצאות השכר - קרן קשרי מדע באמצעות הכפלה של כמות בתעריף בחתך של כל המימדים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קרן קשרי מדע</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הזנות ידניות (</w:t>
            </w:r>
            <w:r w:rsidRPr="00B9683A">
              <w:rPr>
                <w:rFonts w:ascii="Arial" w:eastAsia="Times New Roman" w:hAnsi="Arial" w:cs="Arial" w:hint="cs"/>
                <w:color w:val="000000"/>
                <w:sz w:val="24"/>
                <w:szCs w:val="24"/>
              </w:rPr>
              <w:t>Adj</w:t>
            </w:r>
            <w:r w:rsidRPr="00B9683A">
              <w:rPr>
                <w:rFonts w:ascii="Arial" w:eastAsia="Times New Roman" w:hAnsi="Arial" w:cs="Arial" w:hint="cs"/>
                <w:color w:val="000000"/>
                <w:sz w:val="24"/>
                <w:szCs w:val="24"/>
                <w:rtl/>
              </w:rPr>
              <w:t>) אשר ישפיעו על תוצאות החישוב הסופי, ,ללא דריסת תוצאות ביניים שחושבו. ההזנות הידניות יכולים להיות בגין חישוב שבוצע במערכת או ממשק שהתקבל במערכת.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תשלום פנסיה תקציב</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המודל יאפשר קיום של מסכי הזנה הכוללים כמות ותעריף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תשלום פנסיה תקציב</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לתכנן את הוצאות השכר - תשלום פנסיה תקציבית באמצעות הכפלה של כמות בתעריף בחתך של כל המימדים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 שכר - תשלום פנסיה תקציב</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ידנית את הנתונים של תשלום הפנסיה התקציבית כסכום כולל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מלגות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לעדכן את הנתונים שהתקבלו בממשק, באמצעות העתקת הנתונים של שנה קודמת ו/או שנים קודמות ו/או ממוצע שנים קודמות לפי רזולוציה שתאופיין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מלגות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שינויים ידניים או הזנות ידניות בנתונים שהתקבלו בממשק או בנתונים שהועתקו משנה קודמת. השינויים שיבוצעו לא ידרסו את נתוני המקור.</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5.5.14.169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מלגות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חישוב מכפלה של כמות בתעריף</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3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5.5.14.170</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מודלים הכנסות/הוצאות אחרות</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יתוכנן בהתבסס על: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6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הזנת פרמטרים שונים, תחשיבים בתוך המודל</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מודלים הכנסות/הוצאות אחרות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במודל יהיו מימדים ספציפיים לסוגי הכנסות/הוצאות שונות וזאת כדי לאפשר תחזוקה ברזולוציה מפורטת יותר מכרטיס ה- </w:t>
            </w:r>
            <w:r w:rsidRPr="00B9683A">
              <w:rPr>
                <w:rFonts w:ascii="Arial" w:eastAsia="Times New Roman" w:hAnsi="Arial" w:cs="Arial" w:hint="cs"/>
                <w:color w:val="000000"/>
                <w:sz w:val="24"/>
                <w:szCs w:val="24"/>
              </w:rPr>
              <w:t>GL</w:t>
            </w:r>
            <w:r w:rsidRPr="00B9683A">
              <w:rPr>
                <w:rFonts w:ascii="Arial" w:eastAsia="Times New Roman" w:hAnsi="Arial" w:cs="Arial" w:hint="cs"/>
                <w:color w:val="000000"/>
                <w:sz w:val="24"/>
                <w:szCs w:val="24"/>
                <w:rtl/>
              </w:rPr>
              <w:t xml:space="preserve">. לדוגמה, מימד ספציפי לבניינים שאינם מתוחזקים ב- </w:t>
            </w:r>
            <w:r w:rsidRPr="00B9683A">
              <w:rPr>
                <w:rFonts w:ascii="Arial" w:eastAsia="Times New Roman" w:hAnsi="Arial" w:cs="Arial" w:hint="cs"/>
                <w:color w:val="000000"/>
                <w:sz w:val="24"/>
                <w:szCs w:val="24"/>
              </w:rPr>
              <w:t>GL</w:t>
            </w:r>
            <w:r w:rsidRPr="00B9683A">
              <w:rPr>
                <w:rFonts w:ascii="Arial" w:eastAsia="Times New Roman" w:hAnsi="Arial" w:cs="Arial" w:hint="cs"/>
                <w:color w:val="000000"/>
                <w:sz w:val="24"/>
                <w:szCs w:val="24"/>
                <w:rtl/>
              </w:rPr>
              <w:t>.</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8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מודלים הכנסות/הוצאות אחרות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המודל יאפשר תחזוקה של תעריפונים הכוללים את המימדים: תקופה, מטבעות וסוג תעריף וחתך של מימדים/אלמנטים לפי המודלים השונים.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מודלים הכנסות/הוצאות אחרות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שכל תעריפון יורכב ממימדים שונים. מימדים אלו יקבעו את רזולוצית המודל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5.5.14.174</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מודלים הכנסות/הוצאות אחרות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קיום של מסכי הזנה הכוללים כמות ותעריף בחתך של המימדים הבאים: מרכז עלות, סעיף והמימד הקובע את רזולוצית המודל. המסכים יאופיינו על ידי יחידת תקציב ובקרה.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2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מודלים הכנסות/הוצאות אחרות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בחלק מההכנסות/הוצאות  גובה ההכנסה/ההוצאה תקבע באמצעות הכפלה של כמות בתעריף</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מודלים הכנסות/הוצאות אחרות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להזין ידנית את הנתונים של ההכנסה/הוצאה כסכום כולל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7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מודלים הכנסות/הוצאות אחרות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במודל תתוחזק טבלת המיפוי המקשר בין סעיף </w:t>
            </w:r>
            <w:r w:rsidRPr="00B9683A">
              <w:rPr>
                <w:rFonts w:ascii="Arial" w:eastAsia="Times New Roman" w:hAnsi="Arial" w:cs="Arial" w:hint="cs"/>
                <w:color w:val="000000"/>
                <w:sz w:val="24"/>
                <w:szCs w:val="24"/>
              </w:rPr>
              <w:t>GL</w:t>
            </w:r>
            <w:r w:rsidRPr="00B9683A">
              <w:rPr>
                <w:rFonts w:ascii="Arial" w:eastAsia="Times New Roman" w:hAnsi="Arial" w:cs="Arial" w:hint="cs"/>
                <w:color w:val="000000"/>
                <w:sz w:val="24"/>
                <w:szCs w:val="24"/>
                <w:rtl/>
              </w:rPr>
              <w:t xml:space="preserve"> לסוג המודל ברזולוציה המפורטת יותר מכרטיס ה- </w:t>
            </w:r>
            <w:r w:rsidRPr="00B9683A">
              <w:rPr>
                <w:rFonts w:ascii="Arial" w:eastAsia="Times New Roman" w:hAnsi="Arial" w:cs="Arial" w:hint="cs"/>
                <w:color w:val="000000"/>
                <w:sz w:val="24"/>
                <w:szCs w:val="24"/>
              </w:rPr>
              <w:t>GL</w:t>
            </w:r>
            <w:r w:rsidRPr="00B9683A">
              <w:rPr>
                <w:rFonts w:ascii="Arial" w:eastAsia="Times New Roman" w:hAnsi="Arial" w:cs="Arial" w:hint="cs"/>
                <w:color w:val="000000"/>
                <w:sz w:val="24"/>
                <w:szCs w:val="24"/>
                <w:rtl/>
              </w:rPr>
              <w:t>. דוגמאות לסוג המודל: הזנה ידנית, מכפלה של הכמות בתעריף והאם נדרש מימד נוסף לדוגמה, בניינים/סוגי שמירה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5.5.14.178</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מודלים הכנסות/הוצאות אחרות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אלוקציה למימד מרכז עלות על פי יחס הנתונים בפועל או באמצעות יחס אחר כפי שיוגדר על ידי יחידת תקציב ובקרה.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9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5.5.14.179</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מודלים הכנסות/הוצאות אחרות</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לשנות ידנית את הנתונים שהוקצו למרכז עלות מבלי לדרוס אותם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24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5.5.14.180</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מחקרים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המערכת תאפשר לבצע ממשק של הוצאות המחקר תכנון ובפועל  ממערכת ה- </w:t>
            </w:r>
            <w:r w:rsidRPr="00B9683A">
              <w:rPr>
                <w:rFonts w:ascii="Arial" w:eastAsia="Times New Roman" w:hAnsi="Arial" w:cs="Arial" w:hint="cs"/>
                <w:color w:val="000000"/>
                <w:sz w:val="24"/>
                <w:szCs w:val="24"/>
              </w:rPr>
              <w:t>SAP GM</w:t>
            </w:r>
            <w:r w:rsidRPr="00B9683A">
              <w:rPr>
                <w:rFonts w:ascii="Arial" w:eastAsia="Times New Roman" w:hAnsi="Arial" w:cs="Arial" w:hint="cs"/>
                <w:color w:val="000000"/>
                <w:sz w:val="24"/>
                <w:szCs w:val="24"/>
                <w:rtl/>
              </w:rPr>
              <w:t xml:space="preserve"> למערכת התכנון ברזולוציה שלתקופה (חודש ושנה), </w:t>
            </w:r>
            <w:r w:rsidRPr="00B9683A">
              <w:rPr>
                <w:rFonts w:ascii="Arial" w:eastAsia="Times New Roman" w:hAnsi="Arial" w:cs="Arial" w:hint="cs"/>
                <w:color w:val="000000"/>
                <w:sz w:val="24"/>
                <w:szCs w:val="24"/>
              </w:rPr>
              <w:t>GL</w:t>
            </w:r>
            <w:r w:rsidRPr="00B9683A">
              <w:rPr>
                <w:rFonts w:ascii="Arial" w:eastAsia="Times New Roman" w:hAnsi="Arial" w:cs="Arial" w:hint="cs"/>
                <w:color w:val="000000"/>
                <w:sz w:val="24"/>
                <w:szCs w:val="24"/>
                <w:rtl/>
              </w:rPr>
              <w:t>, מרכז עלות וסעיף הוצאה, והכל כפי שיאופיין על ידי יחידת תקציב ובקרה.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5.5.14.181</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מחקרים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עבור הוצאות המחקר, הפרויקט  יהיה חלק ממימד מרכז העלות והכל כפי שיאופיין על ידי יחידת תקציב ובקרה.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5.5.14.182</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מחקרים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המודל יאפשר לבצע אלוקציה במימד מרכז עלות (בין פרויקטים) בהתאם לטבלת מיפוי המשייכת עובד מחקר לפרויקט</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27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5.5.14.183</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דוחות ותוצרים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 על המערכת לאפשר הפקת דו"חות השוואה לכמויות ולסכומים (כמויות וסכומים יופיעו בדוח אחד) בין גרסאות נתונים שונות כמו "בפועל מול תקציב", "תקציב מול תחזית",  בדוחות אלו על המערכת לחשב ולהציג את ההפרשים בין הגרסאות וכו'.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5.5.14.184</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דוחות ותוצרים</w:t>
            </w:r>
          </w:p>
        </w:tc>
        <w:tc>
          <w:tcPr>
            <w:tcW w:w="5015" w:type="dxa"/>
            <w:tcBorders>
              <w:top w:val="nil"/>
              <w:left w:val="single" w:sz="8" w:space="0" w:color="auto"/>
              <w:bottom w:val="nil"/>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 הפקת דוחות ובניית דוחות בצורה קלה, נגישה ויפה למשתמש המפתח.</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tl/>
              </w:rPr>
              <w:t>במסגרת זו על המערכת לאפשר בניית דוחות בקרה שונים כפי שיאופיינו על ידי יחידת תקציב ובקרה.</w:t>
            </w:r>
          </w:p>
        </w:tc>
        <w:tc>
          <w:tcPr>
            <w:tcW w:w="5320" w:type="dxa"/>
            <w:vMerge/>
            <w:tcBorders>
              <w:top w:val="nil"/>
              <w:left w:val="single" w:sz="8" w:space="0" w:color="auto"/>
              <w:bottom w:val="single" w:sz="8" w:space="0" w:color="auto"/>
              <w:right w:val="single" w:sz="8" w:space="0" w:color="auto"/>
            </w:tcBorders>
            <w:vAlign w:val="center"/>
            <w:hideMark/>
          </w:tcPr>
          <w:p w:rsidR="00B9683A" w:rsidRPr="00B9683A" w:rsidRDefault="00B9683A" w:rsidP="00B9683A">
            <w:pPr>
              <w:spacing w:after="0" w:line="240" w:lineRule="auto"/>
              <w:rPr>
                <w:rFonts w:ascii="Arial" w:eastAsia="Times New Roman" w:hAnsi="Arial" w:cs="Arial"/>
                <w:color w:val="000000"/>
                <w:sz w:val="24"/>
                <w:szCs w:val="24"/>
              </w:rPr>
            </w:pPr>
          </w:p>
        </w:tc>
      </w:tr>
      <w:tr w:rsidR="00B9683A" w:rsidRPr="00B9683A" w:rsidTr="00013620">
        <w:trPr>
          <w:trHeight w:val="21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5.5.14.185</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דוחות ותוצרים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 xml:space="preserve"> על המערכת לכלול דוח על הפעילות מרכז ודוח על הפעילות למרכז עלות בכל הגרסאות אשר יושפע מהמודלים השונים המרכיבים את סעיפיו. לפני ואחרי אלוקציה.</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118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5.5.14.186</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דוחות ותוצרים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 דוחות השוואה בין תקופות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r w:rsidR="00B9683A" w:rsidRPr="00B9683A" w:rsidTr="00013620">
        <w:trPr>
          <w:trHeight w:val="1515"/>
        </w:trPr>
        <w:tc>
          <w:tcPr>
            <w:tcW w:w="1662" w:type="dxa"/>
            <w:tcBorders>
              <w:top w:val="nil"/>
              <w:left w:val="single" w:sz="8" w:space="0" w:color="auto"/>
              <w:bottom w:val="single" w:sz="8" w:space="0" w:color="auto"/>
              <w:right w:val="single" w:sz="8" w:space="0" w:color="auto"/>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5.5.14.187</w:t>
            </w:r>
          </w:p>
        </w:tc>
        <w:tc>
          <w:tcPr>
            <w:tcW w:w="1843"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jc w:val="center"/>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דוחות ותוצרים</w:t>
            </w:r>
          </w:p>
        </w:tc>
        <w:tc>
          <w:tcPr>
            <w:tcW w:w="5015" w:type="dxa"/>
            <w:tcBorders>
              <w:top w:val="nil"/>
              <w:left w:val="single" w:sz="8" w:space="0" w:color="auto"/>
              <w:bottom w:val="single" w:sz="8" w:space="0" w:color="auto"/>
              <w:right w:val="nil"/>
            </w:tcBorders>
            <w:shd w:val="clear" w:color="auto" w:fill="auto"/>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hint="cs"/>
                <w:color w:val="000000"/>
                <w:sz w:val="24"/>
                <w:szCs w:val="24"/>
                <w:rtl/>
              </w:rPr>
              <w:t>על המערכת לאפשר בניית דוחות מדדים (</w:t>
            </w:r>
            <w:r w:rsidRPr="00B9683A">
              <w:rPr>
                <w:rFonts w:ascii="Arial" w:eastAsia="Times New Roman" w:hAnsi="Arial" w:cs="Arial" w:hint="cs"/>
                <w:color w:val="000000"/>
                <w:sz w:val="24"/>
                <w:szCs w:val="24"/>
              </w:rPr>
              <w:t>KPI's</w:t>
            </w:r>
            <w:r w:rsidRPr="00B9683A">
              <w:rPr>
                <w:rFonts w:ascii="Arial" w:eastAsia="Times New Roman" w:hAnsi="Arial" w:cs="Arial" w:hint="cs"/>
                <w:color w:val="000000"/>
                <w:sz w:val="24"/>
                <w:szCs w:val="24"/>
                <w:rtl/>
              </w:rPr>
              <w:t>) אשר  יכללו חישובים שונים ויושפעו בזמן אמת מכל שינוי בכל מודל במערכת.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B9683A" w:rsidRPr="00B9683A" w:rsidRDefault="00B9683A" w:rsidP="00B9683A">
            <w:pPr>
              <w:spacing w:after="0" w:line="240" w:lineRule="auto"/>
              <w:rPr>
                <w:rFonts w:ascii="Arial" w:eastAsia="Times New Roman" w:hAnsi="Arial" w:cs="Arial"/>
                <w:color w:val="000000"/>
                <w:sz w:val="24"/>
                <w:szCs w:val="24"/>
                <w:rtl/>
              </w:rPr>
            </w:pPr>
            <w:r w:rsidRPr="00B9683A">
              <w:rPr>
                <w:rFonts w:ascii="Arial" w:eastAsia="Times New Roman" w:hAnsi="Arial" w:cs="Arial"/>
                <w:color w:val="000000"/>
                <w:sz w:val="24"/>
                <w:szCs w:val="24"/>
              </w:rPr>
              <w:t> </w:t>
            </w:r>
          </w:p>
        </w:tc>
      </w:tr>
    </w:tbl>
    <w:p w:rsidR="00B9683A" w:rsidRPr="00B9683A" w:rsidRDefault="00B9683A" w:rsidP="00403005">
      <w:pPr>
        <w:pStyle w:val="ListParagraph"/>
        <w:spacing w:after="0" w:line="360" w:lineRule="auto"/>
        <w:ind w:left="1944"/>
        <w:rPr>
          <w:rFonts w:asciiTheme="minorBidi" w:hAnsiTheme="minorBidi"/>
          <w:sz w:val="28"/>
          <w:szCs w:val="28"/>
          <w:rtl/>
        </w:rPr>
      </w:pPr>
    </w:p>
    <w:p w:rsidR="00B9683A" w:rsidRDefault="00B9683A" w:rsidP="00403005">
      <w:pPr>
        <w:pStyle w:val="ListParagraph"/>
        <w:spacing w:after="0" w:line="360" w:lineRule="auto"/>
        <w:ind w:left="1944"/>
        <w:rPr>
          <w:rFonts w:asciiTheme="minorBidi" w:hAnsiTheme="minorBidi"/>
          <w:sz w:val="28"/>
          <w:szCs w:val="28"/>
          <w:rtl/>
        </w:rPr>
      </w:pPr>
    </w:p>
    <w:p w:rsidR="00B9683A" w:rsidRPr="000D0BB7" w:rsidRDefault="00B9683A" w:rsidP="00403005">
      <w:pPr>
        <w:pStyle w:val="ListParagraph"/>
        <w:spacing w:after="0" w:line="360" w:lineRule="auto"/>
        <w:ind w:left="1944"/>
        <w:rPr>
          <w:rFonts w:asciiTheme="minorBidi" w:hAnsiTheme="minorBidi"/>
          <w:sz w:val="28"/>
          <w:szCs w:val="28"/>
          <w:rtl/>
        </w:rPr>
      </w:pPr>
    </w:p>
    <w:p w:rsidR="006B2EBA" w:rsidRPr="0069544E" w:rsidRDefault="006B2EBA" w:rsidP="006B2EBA">
      <w:pPr>
        <w:rPr>
          <w:rFonts w:asciiTheme="minorBidi" w:hAnsiTheme="minorBidi"/>
          <w:rtl/>
        </w:rPr>
      </w:pPr>
    </w:p>
    <w:p w:rsidR="006B2EBA" w:rsidRPr="0069544E" w:rsidRDefault="006B2EBA" w:rsidP="006B2EBA">
      <w:pPr>
        <w:rPr>
          <w:rFonts w:asciiTheme="minorBidi" w:hAnsiTheme="minorBidi"/>
        </w:rPr>
      </w:pPr>
    </w:p>
    <w:p w:rsidR="00AE650F" w:rsidRPr="0069544E" w:rsidRDefault="00AE650F">
      <w:pPr>
        <w:bidi w:val="0"/>
        <w:rPr>
          <w:rFonts w:asciiTheme="minorBidi" w:eastAsiaTheme="majorEastAsia" w:hAnsiTheme="minorBidi"/>
          <w:b/>
          <w:bCs/>
          <w:spacing w:val="-10"/>
          <w:kern w:val="28"/>
          <w:sz w:val="28"/>
          <w:szCs w:val="28"/>
          <w:rtl/>
        </w:rPr>
      </w:pPr>
      <w:bookmarkStart w:id="919" w:name="_Toc522204616"/>
      <w:r w:rsidRPr="0069544E">
        <w:rPr>
          <w:rFonts w:asciiTheme="minorBidi" w:hAnsiTheme="minorBidi"/>
          <w:rtl/>
        </w:rPr>
        <w:br w:type="page"/>
      </w:r>
    </w:p>
    <w:p w:rsidR="007008D1" w:rsidRPr="00C809A4" w:rsidRDefault="007B3F25" w:rsidP="00C809A4">
      <w:pPr>
        <w:pStyle w:val="TITEL3"/>
        <w:rPr>
          <w:rtl/>
        </w:rPr>
      </w:pPr>
      <w:bookmarkStart w:id="920" w:name="_Toc527303721"/>
      <w:r w:rsidRPr="00C809A4">
        <w:rPr>
          <w:rtl/>
        </w:rPr>
        <w:t>נספח תכנון תקציב- ישויות ורזולוציית התכנון</w:t>
      </w:r>
      <w:bookmarkEnd w:id="919"/>
      <w:bookmarkEnd w:id="920"/>
    </w:p>
    <w:p w:rsidR="005C1591" w:rsidRPr="0069544E" w:rsidRDefault="005C1591" w:rsidP="008B0018">
      <w:pPr>
        <w:pStyle w:val="ListParagraph"/>
        <w:numPr>
          <w:ilvl w:val="2"/>
          <w:numId w:val="39"/>
        </w:numPr>
        <w:spacing w:line="360" w:lineRule="auto"/>
        <w:jc w:val="both"/>
        <w:outlineLvl w:val="1"/>
        <w:rPr>
          <w:rFonts w:asciiTheme="minorBidi" w:hAnsiTheme="minorBidi"/>
          <w:b/>
          <w:bCs/>
          <w:vanish/>
          <w:sz w:val="24"/>
          <w:szCs w:val="24"/>
          <w:u w:val="single"/>
          <w:rtl/>
        </w:rPr>
      </w:pPr>
      <w:bookmarkStart w:id="921" w:name="_Toc527122720"/>
      <w:bookmarkStart w:id="922" w:name="_Toc527122892"/>
      <w:bookmarkStart w:id="923" w:name="_Toc527123363"/>
      <w:bookmarkStart w:id="924" w:name="_Toc527124524"/>
      <w:bookmarkStart w:id="925" w:name="_Toc527124985"/>
      <w:bookmarkStart w:id="926" w:name="_Toc527125343"/>
      <w:bookmarkStart w:id="927" w:name="_Toc527125557"/>
      <w:bookmarkStart w:id="928" w:name="_Toc527125699"/>
      <w:bookmarkStart w:id="929" w:name="_Toc527125855"/>
      <w:bookmarkStart w:id="930" w:name="_Toc527126176"/>
      <w:bookmarkStart w:id="931" w:name="_Toc527126829"/>
      <w:bookmarkStart w:id="932" w:name="_Toc527126989"/>
      <w:bookmarkStart w:id="933" w:name="_Toc527127149"/>
      <w:bookmarkStart w:id="934" w:name="_Toc527127470"/>
      <w:bookmarkStart w:id="935" w:name="_Toc527127722"/>
      <w:bookmarkStart w:id="936" w:name="_Toc527128132"/>
      <w:bookmarkStart w:id="937" w:name="_Toc527128949"/>
      <w:bookmarkStart w:id="938" w:name="_Toc527129113"/>
      <w:bookmarkStart w:id="939" w:name="_Toc527129298"/>
      <w:bookmarkStart w:id="940" w:name="_Toc527129707"/>
      <w:bookmarkStart w:id="941" w:name="_Toc527131418"/>
      <w:bookmarkStart w:id="942" w:name="_Toc527150764"/>
      <w:bookmarkStart w:id="943" w:name="_Toc527155519"/>
      <w:bookmarkStart w:id="944" w:name="_Toc527291426"/>
      <w:bookmarkStart w:id="945" w:name="_Toc527291605"/>
      <w:bookmarkStart w:id="946" w:name="_Toc527291773"/>
      <w:bookmarkStart w:id="947" w:name="_Toc527291866"/>
      <w:bookmarkStart w:id="948" w:name="_Toc527292054"/>
      <w:bookmarkStart w:id="949" w:name="_Toc527292222"/>
      <w:bookmarkStart w:id="950" w:name="_Toc527292380"/>
      <w:bookmarkStart w:id="951" w:name="_Toc527292584"/>
      <w:bookmarkStart w:id="952" w:name="_Toc527292750"/>
      <w:bookmarkStart w:id="953" w:name="_Toc527292928"/>
      <w:bookmarkStart w:id="954" w:name="_Toc527303722"/>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rsidR="005C1591" w:rsidRPr="0069544E" w:rsidRDefault="005C1591" w:rsidP="008B0018">
      <w:pPr>
        <w:pStyle w:val="ListParagraph"/>
        <w:numPr>
          <w:ilvl w:val="2"/>
          <w:numId w:val="39"/>
        </w:numPr>
        <w:spacing w:line="360" w:lineRule="auto"/>
        <w:jc w:val="both"/>
        <w:outlineLvl w:val="1"/>
        <w:rPr>
          <w:rFonts w:asciiTheme="minorBidi" w:hAnsiTheme="minorBidi"/>
          <w:b/>
          <w:bCs/>
          <w:vanish/>
          <w:sz w:val="24"/>
          <w:szCs w:val="24"/>
          <w:u w:val="single"/>
          <w:rtl/>
        </w:rPr>
      </w:pPr>
      <w:bookmarkStart w:id="955" w:name="_Toc527122721"/>
      <w:bookmarkStart w:id="956" w:name="_Toc527122893"/>
      <w:bookmarkStart w:id="957" w:name="_Toc527123364"/>
      <w:bookmarkStart w:id="958" w:name="_Toc527124525"/>
      <w:bookmarkStart w:id="959" w:name="_Toc527124986"/>
      <w:bookmarkStart w:id="960" w:name="_Toc527125344"/>
      <w:bookmarkStart w:id="961" w:name="_Toc527125558"/>
      <w:bookmarkStart w:id="962" w:name="_Toc527125700"/>
      <w:bookmarkStart w:id="963" w:name="_Toc527125856"/>
      <w:bookmarkStart w:id="964" w:name="_Toc527126177"/>
      <w:bookmarkStart w:id="965" w:name="_Toc527126830"/>
      <w:bookmarkStart w:id="966" w:name="_Toc527126990"/>
      <w:bookmarkStart w:id="967" w:name="_Toc527127150"/>
      <w:bookmarkStart w:id="968" w:name="_Toc527127471"/>
      <w:bookmarkStart w:id="969" w:name="_Toc527127723"/>
      <w:bookmarkStart w:id="970" w:name="_Toc527128133"/>
      <w:bookmarkStart w:id="971" w:name="_Toc527128950"/>
      <w:bookmarkStart w:id="972" w:name="_Toc527129114"/>
      <w:bookmarkStart w:id="973" w:name="_Toc527129299"/>
      <w:bookmarkStart w:id="974" w:name="_Toc527129708"/>
      <w:bookmarkStart w:id="975" w:name="_Toc527131419"/>
      <w:bookmarkStart w:id="976" w:name="_Toc527150765"/>
      <w:bookmarkStart w:id="977" w:name="_Toc527155520"/>
      <w:bookmarkStart w:id="978" w:name="_Toc527291427"/>
      <w:bookmarkStart w:id="979" w:name="_Toc527291606"/>
      <w:bookmarkStart w:id="980" w:name="_Toc527291774"/>
      <w:bookmarkStart w:id="981" w:name="_Toc527291867"/>
      <w:bookmarkStart w:id="982" w:name="_Toc527292055"/>
      <w:bookmarkStart w:id="983" w:name="_Toc527292223"/>
      <w:bookmarkStart w:id="984" w:name="_Toc527292381"/>
      <w:bookmarkStart w:id="985" w:name="_Toc527292585"/>
      <w:bookmarkStart w:id="986" w:name="_Toc527292751"/>
      <w:bookmarkStart w:id="987" w:name="_Toc527292929"/>
      <w:bookmarkStart w:id="988" w:name="_Toc527303723"/>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rsidR="00374A2D" w:rsidRPr="000D0BB7" w:rsidRDefault="00C7496F" w:rsidP="000D0BB7">
      <w:pPr>
        <w:pStyle w:val="NUM3"/>
        <w:ind w:hanging="1006"/>
      </w:pPr>
      <w:r w:rsidRPr="000D0BB7">
        <w:rPr>
          <w:rtl/>
        </w:rPr>
        <w:t>ממד</w:t>
      </w:r>
      <w:r w:rsidR="00374A2D" w:rsidRPr="000D0BB7">
        <w:rPr>
          <w:rtl/>
        </w:rPr>
        <w:t xml:space="preserve"> שלבי התכנון</w:t>
      </w:r>
    </w:p>
    <w:p w:rsidR="00374A2D" w:rsidRPr="0069544E" w:rsidRDefault="00C7496F" w:rsidP="00820DA8">
      <w:pPr>
        <w:pStyle w:val="NUM51"/>
        <w:ind w:left="3610" w:hanging="1276"/>
        <w:rPr>
          <w:rFonts w:asciiTheme="minorBidi" w:hAnsiTheme="minorBidi"/>
          <w:rtl/>
        </w:rPr>
      </w:pPr>
      <w:r w:rsidRPr="0069544E">
        <w:rPr>
          <w:rFonts w:asciiTheme="minorBidi" w:hAnsiTheme="minorBidi"/>
          <w:rtl/>
        </w:rPr>
        <w:t>בממד</w:t>
      </w:r>
      <w:r w:rsidR="00374A2D" w:rsidRPr="0069544E">
        <w:rPr>
          <w:rFonts w:asciiTheme="minorBidi" w:hAnsiTheme="minorBidi"/>
          <w:rtl/>
        </w:rPr>
        <w:t xml:space="preserve"> ייצג עבודה בדלתאות ו/או ב "סכום אפס", מצורף תרשים לדוגמה:</w:t>
      </w:r>
    </w:p>
    <w:p w:rsidR="005C1591" w:rsidRPr="0069544E" w:rsidRDefault="00374A2D" w:rsidP="005C1591">
      <w:pPr>
        <w:pStyle w:val="content1"/>
        <w:numPr>
          <w:ilvl w:val="0"/>
          <w:numId w:val="0"/>
        </w:numPr>
        <w:ind w:left="360" w:firstLine="1549"/>
        <w:rPr>
          <w:rFonts w:asciiTheme="minorBidi" w:hAnsiTheme="minorBidi" w:cstheme="minorBidi"/>
          <w:b/>
          <w:bCs/>
          <w:sz w:val="24"/>
          <w:rtl/>
        </w:rPr>
      </w:pPr>
      <w:r w:rsidRPr="0069544E">
        <w:rPr>
          <w:rFonts w:asciiTheme="minorBidi" w:hAnsiTheme="minorBidi" w:cstheme="minorBidi"/>
          <w:noProof/>
          <w:lang w:eastAsia="en-US"/>
        </w:rPr>
        <w:drawing>
          <wp:inline distT="0" distB="0" distL="0" distR="0">
            <wp:extent cx="5334000" cy="1962150"/>
            <wp:effectExtent l="38100" t="38100" r="38100" b="3810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0" cy="1962150"/>
                    </a:xfrm>
                    <a:prstGeom prst="rect">
                      <a:avLst/>
                    </a:prstGeom>
                    <a:noFill/>
                    <a:ln w="38100" cmpd="sng">
                      <a:solidFill>
                        <a:srgbClr val="97C9C7"/>
                      </a:solidFill>
                      <a:miter lim="800000"/>
                      <a:headEnd/>
                      <a:tailEnd/>
                    </a:ln>
                    <a:effectLst/>
                  </pic:spPr>
                </pic:pic>
              </a:graphicData>
            </a:graphic>
          </wp:inline>
        </w:drawing>
      </w:r>
    </w:p>
    <w:p w:rsidR="004C1050" w:rsidRPr="0069544E" w:rsidRDefault="004C1050" w:rsidP="005C1591">
      <w:pPr>
        <w:pStyle w:val="content1"/>
        <w:numPr>
          <w:ilvl w:val="0"/>
          <w:numId w:val="0"/>
        </w:numPr>
        <w:ind w:left="360" w:firstLine="1549"/>
        <w:rPr>
          <w:rFonts w:asciiTheme="minorBidi" w:hAnsiTheme="minorBidi" w:cstheme="minorBidi"/>
          <w:rtl/>
        </w:rPr>
      </w:pPr>
    </w:p>
    <w:p w:rsidR="00374A2D" w:rsidRPr="000D0BB7" w:rsidRDefault="00C7496F" w:rsidP="000D0BB7">
      <w:pPr>
        <w:pStyle w:val="NUM3"/>
        <w:ind w:hanging="1006"/>
      </w:pPr>
      <w:r w:rsidRPr="000D0BB7">
        <w:rPr>
          <w:rtl/>
        </w:rPr>
        <w:t>ממד</w:t>
      </w:r>
      <w:r w:rsidR="00374A2D" w:rsidRPr="000D0BB7">
        <w:rPr>
          <w:rtl/>
        </w:rPr>
        <w:t xml:space="preserve"> מרכז עלות</w:t>
      </w:r>
    </w:p>
    <w:p w:rsidR="00374A2D" w:rsidRPr="0069544E" w:rsidRDefault="00C7496F" w:rsidP="00820DA8">
      <w:pPr>
        <w:pStyle w:val="NUM51"/>
        <w:ind w:left="3610" w:hanging="1276"/>
        <w:rPr>
          <w:rFonts w:asciiTheme="minorBidi" w:hAnsiTheme="minorBidi"/>
          <w:rtl/>
        </w:rPr>
      </w:pPr>
      <w:r w:rsidRPr="0069544E">
        <w:rPr>
          <w:rFonts w:asciiTheme="minorBidi" w:hAnsiTheme="minorBidi"/>
          <w:rtl/>
        </w:rPr>
        <w:t>הממד</w:t>
      </w:r>
      <w:r w:rsidR="00374A2D" w:rsidRPr="0069544E">
        <w:rPr>
          <w:rFonts w:asciiTheme="minorBidi" w:hAnsiTheme="minorBidi"/>
          <w:rtl/>
        </w:rPr>
        <w:t xml:space="preserve"> יורכב מהיררכיות ויהיה בו קשר לסוג התקציב. </w:t>
      </w:r>
    </w:p>
    <w:p w:rsidR="00374A2D" w:rsidRPr="0069544E" w:rsidRDefault="00374A2D" w:rsidP="00820DA8">
      <w:pPr>
        <w:pStyle w:val="NUM51"/>
        <w:ind w:left="3610" w:hanging="1276"/>
        <w:rPr>
          <w:rFonts w:asciiTheme="minorBidi" w:hAnsiTheme="minorBidi"/>
          <w:rtl/>
        </w:rPr>
      </w:pPr>
      <w:r w:rsidRPr="0069544E">
        <w:rPr>
          <w:rFonts w:asciiTheme="minorBidi" w:hAnsiTheme="minorBidi"/>
          <w:rtl/>
        </w:rPr>
        <w:t>סוגי התקציב: רגיל, מותנה, סגור ופיתוח. ואם מחקר ברמת סה"כ</w:t>
      </w:r>
    </w:p>
    <w:p w:rsidR="00374A2D" w:rsidRPr="0069544E" w:rsidRDefault="00374A2D" w:rsidP="00820DA8">
      <w:pPr>
        <w:pStyle w:val="NUM51"/>
        <w:ind w:left="3610" w:hanging="1276"/>
        <w:rPr>
          <w:rFonts w:asciiTheme="minorBidi" w:hAnsiTheme="minorBidi"/>
          <w:rtl/>
        </w:rPr>
      </w:pPr>
      <w:r w:rsidRPr="0069544E">
        <w:rPr>
          <w:rFonts w:asciiTheme="minorBidi" w:hAnsiTheme="minorBidi"/>
          <w:rtl/>
        </w:rPr>
        <w:t>מצורף תרשים לדוגמה:</w:t>
      </w:r>
    </w:p>
    <w:p w:rsidR="005C1591" w:rsidRPr="0069544E" w:rsidRDefault="00374A2D" w:rsidP="005C1591">
      <w:pPr>
        <w:pStyle w:val="content1"/>
        <w:numPr>
          <w:ilvl w:val="0"/>
          <w:numId w:val="0"/>
        </w:numPr>
        <w:ind w:left="360" w:firstLine="1549"/>
        <w:rPr>
          <w:rFonts w:asciiTheme="minorBidi" w:hAnsiTheme="minorBidi" w:cstheme="minorBidi"/>
          <w:b/>
          <w:bCs/>
          <w:sz w:val="24"/>
          <w:rtl/>
        </w:rPr>
      </w:pPr>
      <w:r w:rsidRPr="0069544E">
        <w:rPr>
          <w:rFonts w:asciiTheme="minorBidi" w:hAnsiTheme="minorBidi" w:cstheme="minorBidi"/>
          <w:noProof/>
          <w:lang w:eastAsia="en-US"/>
        </w:rPr>
        <w:drawing>
          <wp:inline distT="0" distB="0" distL="0" distR="0">
            <wp:extent cx="5334000" cy="2209800"/>
            <wp:effectExtent l="38100" t="38100" r="38100" b="3810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0" cy="2209800"/>
                    </a:xfrm>
                    <a:prstGeom prst="rect">
                      <a:avLst/>
                    </a:prstGeom>
                    <a:noFill/>
                    <a:ln w="38100" cmpd="sng">
                      <a:solidFill>
                        <a:srgbClr val="97C9C7"/>
                      </a:solidFill>
                      <a:miter lim="800000"/>
                      <a:headEnd/>
                      <a:tailEnd/>
                    </a:ln>
                    <a:effectLst/>
                  </pic:spPr>
                </pic:pic>
              </a:graphicData>
            </a:graphic>
          </wp:inline>
        </w:drawing>
      </w:r>
    </w:p>
    <w:p w:rsidR="00374A2D" w:rsidRPr="00820DA8" w:rsidRDefault="00C7496F" w:rsidP="00820DA8">
      <w:pPr>
        <w:pStyle w:val="NUM3"/>
        <w:ind w:hanging="1006"/>
      </w:pPr>
      <w:r w:rsidRPr="00820DA8">
        <w:rPr>
          <w:rtl/>
        </w:rPr>
        <w:t>ממד</w:t>
      </w:r>
      <w:r w:rsidR="00374A2D" w:rsidRPr="00820DA8">
        <w:rPr>
          <w:rtl/>
        </w:rPr>
        <w:t xml:space="preserve"> תחום</w:t>
      </w:r>
    </w:p>
    <w:p w:rsidR="00374A2D" w:rsidRPr="0069544E" w:rsidRDefault="00374A2D" w:rsidP="00820DA8">
      <w:pPr>
        <w:pStyle w:val="NUM51"/>
        <w:ind w:left="3610" w:hanging="1276"/>
        <w:rPr>
          <w:rFonts w:asciiTheme="minorBidi" w:hAnsiTheme="minorBidi"/>
        </w:rPr>
      </w:pPr>
      <w:r w:rsidRPr="0069544E">
        <w:rPr>
          <w:rFonts w:asciiTheme="minorBidi" w:hAnsiTheme="minorBidi"/>
          <w:rtl/>
        </w:rPr>
        <w:t xml:space="preserve">קיים קשר בין </w:t>
      </w:r>
      <w:r w:rsidR="00C7496F" w:rsidRPr="0069544E">
        <w:rPr>
          <w:rFonts w:asciiTheme="minorBidi" w:hAnsiTheme="minorBidi"/>
          <w:rtl/>
        </w:rPr>
        <w:t>ממד</w:t>
      </w:r>
      <w:r w:rsidRPr="0069544E">
        <w:rPr>
          <w:rFonts w:asciiTheme="minorBidi" w:hAnsiTheme="minorBidi"/>
          <w:rtl/>
        </w:rPr>
        <w:t xml:space="preserve"> תחום </w:t>
      </w:r>
      <w:r w:rsidR="00C7496F" w:rsidRPr="0069544E">
        <w:rPr>
          <w:rFonts w:asciiTheme="minorBidi" w:hAnsiTheme="minorBidi"/>
          <w:rtl/>
        </w:rPr>
        <w:t>לממד</w:t>
      </w:r>
      <w:r w:rsidRPr="0069544E">
        <w:rPr>
          <w:rFonts w:asciiTheme="minorBidi" w:hAnsiTheme="minorBidi"/>
          <w:rtl/>
        </w:rPr>
        <w:t xml:space="preserve"> מרכז עלות. ראה דוגמה מצורפת</w:t>
      </w:r>
    </w:p>
    <w:p w:rsidR="00374A2D" w:rsidRPr="0069544E" w:rsidRDefault="00374A2D" w:rsidP="005C1591">
      <w:pPr>
        <w:pStyle w:val="content1"/>
        <w:numPr>
          <w:ilvl w:val="0"/>
          <w:numId w:val="0"/>
        </w:numPr>
        <w:ind w:left="360" w:firstLine="1549"/>
        <w:rPr>
          <w:rFonts w:asciiTheme="minorBidi" w:hAnsiTheme="minorBidi" w:cstheme="minorBidi"/>
          <w:b/>
          <w:bCs/>
          <w:u w:val="single"/>
        </w:rPr>
      </w:pPr>
      <w:r w:rsidRPr="0069544E">
        <w:rPr>
          <w:rFonts w:asciiTheme="minorBidi" w:hAnsiTheme="minorBidi" w:cstheme="minorBidi"/>
          <w:noProof/>
          <w:lang w:eastAsia="en-US"/>
        </w:rPr>
        <w:drawing>
          <wp:inline distT="0" distB="0" distL="0" distR="0">
            <wp:extent cx="5214766" cy="2314575"/>
            <wp:effectExtent l="38100" t="38100" r="43180" b="2857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1744" cy="2322111"/>
                    </a:xfrm>
                    <a:prstGeom prst="rect">
                      <a:avLst/>
                    </a:prstGeom>
                    <a:noFill/>
                    <a:ln w="38100" cmpd="sng">
                      <a:solidFill>
                        <a:srgbClr val="97C9C7"/>
                      </a:solidFill>
                      <a:miter lim="800000"/>
                      <a:headEnd/>
                      <a:tailEnd/>
                    </a:ln>
                    <a:effectLst/>
                  </pic:spPr>
                </pic:pic>
              </a:graphicData>
            </a:graphic>
          </wp:inline>
        </w:drawing>
      </w:r>
    </w:p>
    <w:p w:rsidR="005C1591" w:rsidRPr="0069544E" w:rsidRDefault="005C1591">
      <w:pPr>
        <w:bidi w:val="0"/>
        <w:rPr>
          <w:rFonts w:asciiTheme="minorBidi" w:hAnsiTheme="minorBidi"/>
          <w:b/>
          <w:bCs/>
          <w:sz w:val="24"/>
          <w:szCs w:val="24"/>
          <w:rtl/>
        </w:rPr>
      </w:pPr>
      <w:r w:rsidRPr="0069544E">
        <w:rPr>
          <w:rFonts w:asciiTheme="minorBidi" w:hAnsiTheme="minorBidi"/>
          <w:sz w:val="24"/>
          <w:szCs w:val="24"/>
          <w:rtl/>
        </w:rPr>
        <w:br w:type="page"/>
      </w:r>
    </w:p>
    <w:p w:rsidR="00374A2D" w:rsidRPr="00820DA8" w:rsidRDefault="00C7496F" w:rsidP="00820DA8">
      <w:pPr>
        <w:pStyle w:val="NUM3"/>
        <w:ind w:hanging="1006"/>
      </w:pPr>
      <w:r w:rsidRPr="00820DA8">
        <w:rPr>
          <w:rtl/>
        </w:rPr>
        <w:t>ממד</w:t>
      </w:r>
      <w:r w:rsidR="00374A2D" w:rsidRPr="00820DA8">
        <w:rPr>
          <w:rtl/>
        </w:rPr>
        <w:t xml:space="preserve"> החשבון - </w:t>
      </w:r>
      <w:r w:rsidR="00374A2D" w:rsidRPr="00820DA8">
        <w:t>GL</w:t>
      </w:r>
    </w:p>
    <w:p w:rsidR="00374A2D" w:rsidRPr="0069544E" w:rsidRDefault="00374A2D" w:rsidP="00820DA8">
      <w:pPr>
        <w:pStyle w:val="NUM51"/>
        <w:ind w:left="3610" w:hanging="1276"/>
        <w:rPr>
          <w:rFonts w:asciiTheme="minorBidi" w:hAnsiTheme="minorBidi"/>
          <w:rtl/>
        </w:rPr>
      </w:pPr>
      <w:r w:rsidRPr="0069544E">
        <w:rPr>
          <w:rFonts w:asciiTheme="minorBidi" w:hAnsiTheme="minorBidi"/>
          <w:rtl/>
        </w:rPr>
        <w:t xml:space="preserve">להלן דוגמה לסעיפים המרכיבים את </w:t>
      </w:r>
      <w:r w:rsidR="00C7496F" w:rsidRPr="0069544E">
        <w:rPr>
          <w:rFonts w:asciiTheme="minorBidi" w:hAnsiTheme="minorBidi"/>
          <w:rtl/>
        </w:rPr>
        <w:t>ממד</w:t>
      </w:r>
      <w:r w:rsidRPr="0069544E">
        <w:rPr>
          <w:rFonts w:asciiTheme="minorBidi" w:hAnsiTheme="minorBidi"/>
          <w:rtl/>
        </w:rPr>
        <w:t xml:space="preserve"> החשבון כמו ב</w:t>
      </w:r>
      <w:r w:rsidRPr="0069544E">
        <w:rPr>
          <w:rFonts w:asciiTheme="minorBidi" w:hAnsiTheme="minorBidi"/>
        </w:rPr>
        <w:t>SAP FI</w:t>
      </w:r>
      <w:r w:rsidRPr="0069544E">
        <w:rPr>
          <w:rFonts w:asciiTheme="minorBidi" w:hAnsiTheme="minorBidi"/>
          <w:rtl/>
        </w:rPr>
        <w:t>:</w:t>
      </w:r>
    </w:p>
    <w:p w:rsidR="00374A2D" w:rsidRPr="00820DA8" w:rsidRDefault="00374A2D" w:rsidP="00820DA8">
      <w:pPr>
        <w:pStyle w:val="NUM61"/>
        <w:ind w:left="5027" w:hanging="1417"/>
        <w:rPr>
          <w:sz w:val="24"/>
          <w:szCs w:val="24"/>
          <w:rtl/>
        </w:rPr>
      </w:pPr>
      <w:r w:rsidRPr="00820DA8">
        <w:rPr>
          <w:sz w:val="24"/>
          <w:szCs w:val="24"/>
          <w:rtl/>
        </w:rPr>
        <w:t>הדפסות</w:t>
      </w:r>
    </w:p>
    <w:p w:rsidR="00374A2D" w:rsidRPr="00820DA8" w:rsidRDefault="00374A2D" w:rsidP="00820DA8">
      <w:pPr>
        <w:pStyle w:val="NUM61"/>
        <w:ind w:left="5027" w:hanging="1417"/>
        <w:rPr>
          <w:sz w:val="24"/>
          <w:szCs w:val="24"/>
          <w:rtl/>
        </w:rPr>
      </w:pPr>
      <w:r w:rsidRPr="00820DA8">
        <w:rPr>
          <w:sz w:val="24"/>
          <w:szCs w:val="24"/>
          <w:rtl/>
        </w:rPr>
        <w:t xml:space="preserve">צילומים </w:t>
      </w:r>
    </w:p>
    <w:p w:rsidR="00374A2D" w:rsidRPr="0069544E" w:rsidRDefault="00374A2D" w:rsidP="00820DA8">
      <w:pPr>
        <w:pStyle w:val="NUM61"/>
        <w:ind w:left="5027" w:hanging="1417"/>
        <w:rPr>
          <w:rtl/>
        </w:rPr>
      </w:pPr>
      <w:r w:rsidRPr="00820DA8">
        <w:rPr>
          <w:sz w:val="24"/>
          <w:szCs w:val="24"/>
          <w:rtl/>
        </w:rPr>
        <w:t>הכנסות מתרומות מהארץ</w:t>
      </w:r>
    </w:p>
    <w:p w:rsidR="00374A2D" w:rsidRPr="00820DA8" w:rsidRDefault="00374A2D" w:rsidP="00820DA8">
      <w:pPr>
        <w:pStyle w:val="NUM3"/>
        <w:ind w:hanging="1006"/>
      </w:pPr>
      <w:r w:rsidRPr="00820DA8">
        <w:rPr>
          <w:rtl/>
        </w:rPr>
        <w:t xml:space="preserve">סוגי הכנסות והוצאות אחרות </w:t>
      </w:r>
    </w:p>
    <w:p w:rsidR="00374A2D" w:rsidRPr="0069544E" w:rsidRDefault="00374A2D" w:rsidP="00820DA8">
      <w:pPr>
        <w:pStyle w:val="NUM51"/>
        <w:ind w:left="3610" w:hanging="1276"/>
        <w:rPr>
          <w:rFonts w:asciiTheme="minorBidi" w:hAnsiTheme="minorBidi"/>
          <w:rtl/>
        </w:rPr>
      </w:pPr>
      <w:r w:rsidRPr="0069544E">
        <w:rPr>
          <w:rFonts w:asciiTheme="minorBidi" w:hAnsiTheme="minorBidi"/>
          <w:rtl/>
        </w:rPr>
        <w:t>להלן דוגמה לסעיפי ההכנסות וההוצאות האחרות:</w:t>
      </w:r>
    </w:p>
    <w:p w:rsidR="00374A2D" w:rsidRPr="00820DA8" w:rsidRDefault="00374A2D" w:rsidP="00820DA8">
      <w:pPr>
        <w:pStyle w:val="NUM61"/>
        <w:ind w:left="5027" w:hanging="1417"/>
        <w:rPr>
          <w:sz w:val="24"/>
          <w:szCs w:val="24"/>
          <w:rtl/>
        </w:rPr>
      </w:pPr>
      <w:r w:rsidRPr="00820DA8">
        <w:rPr>
          <w:sz w:val="24"/>
          <w:szCs w:val="24"/>
          <w:rtl/>
        </w:rPr>
        <w:t>הכנסות מהשכרות</w:t>
      </w:r>
    </w:p>
    <w:p w:rsidR="005C1591" w:rsidRPr="00820DA8" w:rsidRDefault="00374A2D" w:rsidP="00820DA8">
      <w:pPr>
        <w:pStyle w:val="NUM61"/>
        <w:ind w:left="5027" w:hanging="1417"/>
        <w:rPr>
          <w:sz w:val="24"/>
          <w:szCs w:val="24"/>
        </w:rPr>
      </w:pPr>
      <w:r w:rsidRPr="00820DA8">
        <w:rPr>
          <w:sz w:val="24"/>
          <w:szCs w:val="24"/>
          <w:rtl/>
        </w:rPr>
        <w:t>הוצאות עבור ייעוץ משפטי</w:t>
      </w:r>
    </w:p>
    <w:p w:rsidR="00374A2D" w:rsidRPr="00820DA8" w:rsidRDefault="00374A2D" w:rsidP="00820DA8">
      <w:pPr>
        <w:pStyle w:val="NUM3"/>
        <w:ind w:hanging="1006"/>
        <w:rPr>
          <w:rtl/>
        </w:rPr>
      </w:pPr>
      <w:r w:rsidRPr="00820DA8">
        <w:rPr>
          <w:rtl/>
        </w:rPr>
        <w:t xml:space="preserve">יתר </w:t>
      </w:r>
      <w:r w:rsidR="00C7496F" w:rsidRPr="00820DA8">
        <w:rPr>
          <w:rtl/>
        </w:rPr>
        <w:t>הממדים</w:t>
      </w:r>
    </w:p>
    <w:p w:rsidR="0073560A" w:rsidRPr="0069544E" w:rsidRDefault="0073560A" w:rsidP="00820DA8">
      <w:pPr>
        <w:pStyle w:val="NUM51"/>
        <w:ind w:left="3610" w:hanging="1276"/>
        <w:rPr>
          <w:rFonts w:asciiTheme="minorBidi" w:hAnsiTheme="minorBidi"/>
        </w:rPr>
      </w:pPr>
      <w:r w:rsidRPr="0069544E">
        <w:rPr>
          <w:rFonts w:asciiTheme="minorBidi" w:hAnsiTheme="minorBidi"/>
          <w:rtl/>
        </w:rPr>
        <w:t>ראה פירוט בתהליכים</w:t>
      </w:r>
    </w:p>
    <w:p w:rsidR="005C1591" w:rsidRPr="0069544E" w:rsidRDefault="005C1591">
      <w:pPr>
        <w:bidi w:val="0"/>
        <w:rPr>
          <w:rFonts w:asciiTheme="minorBidi" w:hAnsiTheme="minorBidi"/>
          <w:b/>
          <w:bCs/>
          <w:sz w:val="28"/>
          <w:szCs w:val="28"/>
          <w:rtl/>
        </w:rPr>
      </w:pPr>
      <w:bookmarkStart w:id="989" w:name="_Toc522204617"/>
      <w:r w:rsidRPr="0069544E">
        <w:rPr>
          <w:rFonts w:asciiTheme="minorBidi" w:hAnsiTheme="minorBidi"/>
          <w:rtl/>
        </w:rPr>
        <w:br w:type="page"/>
      </w:r>
    </w:p>
    <w:p w:rsidR="00DC1B07" w:rsidRPr="0069544E" w:rsidRDefault="00DC1B07" w:rsidP="00D2178A">
      <w:pPr>
        <w:pStyle w:val="TITEL2"/>
      </w:pPr>
      <w:bookmarkStart w:id="990" w:name="_Toc527303724"/>
      <w:r w:rsidRPr="0069544E">
        <w:rPr>
          <w:rtl/>
        </w:rPr>
        <w:t>בקרה תקציבית</w:t>
      </w:r>
      <w:r w:rsidR="008D0F27" w:rsidRPr="0069544E">
        <w:rPr>
          <w:rtl/>
        </w:rPr>
        <w:t xml:space="preserve"> – מודול </w:t>
      </w:r>
      <w:r w:rsidR="008D0F27" w:rsidRPr="0069544E">
        <w:t>FM</w:t>
      </w:r>
      <w:bookmarkEnd w:id="989"/>
      <w:bookmarkEnd w:id="990"/>
    </w:p>
    <w:p w:rsidR="00DC1B07" w:rsidRPr="00C809A4" w:rsidRDefault="00DC1B07" w:rsidP="00C809A4">
      <w:pPr>
        <w:pStyle w:val="TITEL3"/>
        <w:rPr>
          <w:rtl/>
        </w:rPr>
      </w:pPr>
      <w:bookmarkStart w:id="991" w:name="_Toc527303725"/>
      <w:r w:rsidRPr="00C809A4">
        <w:rPr>
          <w:rtl/>
        </w:rPr>
        <w:t>סוגי תקציב</w:t>
      </w:r>
      <w:bookmarkEnd w:id="991"/>
    </w:p>
    <w:p w:rsidR="00DC1B07" w:rsidRPr="007647C0" w:rsidRDefault="00DC1B07" w:rsidP="007647C0">
      <w:pPr>
        <w:pStyle w:val="NUM3"/>
        <w:ind w:hanging="1006"/>
      </w:pPr>
      <w:r w:rsidRPr="007647C0">
        <w:rPr>
          <w:rtl/>
        </w:rPr>
        <w:t>באוניברסיטה קיימים מספר סוגי תקציב המנוהלים ברמת של יחידה ארגונית (מרכז עלות):</w:t>
      </w:r>
    </w:p>
    <w:p w:rsidR="00DC1B07" w:rsidRPr="0069544E" w:rsidRDefault="00DC1B07" w:rsidP="007647C0">
      <w:pPr>
        <w:pStyle w:val="NUM51"/>
        <w:ind w:left="3610" w:hanging="1276"/>
        <w:rPr>
          <w:rFonts w:asciiTheme="minorBidi" w:hAnsiTheme="minorBidi"/>
        </w:rPr>
      </w:pPr>
      <w:r w:rsidRPr="007647C0">
        <w:rPr>
          <w:rFonts w:asciiTheme="minorBidi" w:hAnsiTheme="minorBidi"/>
          <w:b/>
          <w:bCs/>
          <w:rtl/>
        </w:rPr>
        <w:t>תקציב שוטף</w:t>
      </w:r>
      <w:r w:rsidRPr="007647C0">
        <w:rPr>
          <w:rFonts w:asciiTheme="minorBidi" w:hAnsiTheme="minorBidi"/>
          <w:b/>
          <w:bCs/>
        </w:rPr>
        <w:t>/</w:t>
      </w:r>
      <w:r w:rsidRPr="007647C0">
        <w:rPr>
          <w:rFonts w:asciiTheme="minorBidi" w:hAnsiTheme="minorBidi"/>
          <w:b/>
          <w:bCs/>
          <w:rtl/>
        </w:rPr>
        <w:t>רגיל</w:t>
      </w:r>
      <w:r w:rsidRPr="0069544E">
        <w:rPr>
          <w:rFonts w:asciiTheme="minorBidi" w:hAnsiTheme="minorBidi"/>
          <w:rtl/>
        </w:rPr>
        <w:t xml:space="preserve"> – תקצוב היחידה הארגונית ברמת כרטיסי הוצאה ובקרה תקציבית אל מול התקציב ללא קשר להכנסות:</w:t>
      </w:r>
    </w:p>
    <w:p w:rsidR="00DC1B07" w:rsidRPr="007647C0" w:rsidRDefault="00DC1B07" w:rsidP="007647C0">
      <w:pPr>
        <w:pStyle w:val="NUM61"/>
        <w:ind w:left="5027" w:hanging="1417"/>
        <w:rPr>
          <w:sz w:val="24"/>
          <w:szCs w:val="24"/>
        </w:rPr>
      </w:pPr>
      <w:r w:rsidRPr="007647C0">
        <w:rPr>
          <w:sz w:val="24"/>
          <w:szCs w:val="24"/>
          <w:rtl/>
        </w:rPr>
        <w:t>מחלקת תקציבים מתקצבת ברמת פקולטה.</w:t>
      </w:r>
    </w:p>
    <w:p w:rsidR="00DC1B07" w:rsidRPr="007647C0" w:rsidRDefault="00DC1B07" w:rsidP="007647C0">
      <w:pPr>
        <w:pStyle w:val="NUM61"/>
        <w:ind w:left="5027" w:hanging="1417"/>
        <w:rPr>
          <w:sz w:val="24"/>
          <w:szCs w:val="24"/>
          <w:rtl/>
        </w:rPr>
      </w:pPr>
      <w:r w:rsidRPr="007647C0">
        <w:rPr>
          <w:sz w:val="24"/>
          <w:szCs w:val="24"/>
          <w:rtl/>
        </w:rPr>
        <w:t>הפקולטות השונות (ברובן) מחלקות את התקציב לחוגים וסעיפי הוצאה.</w:t>
      </w:r>
    </w:p>
    <w:p w:rsidR="00DC1B07" w:rsidRPr="0069544E" w:rsidRDefault="00DC1B07" w:rsidP="007647C0">
      <w:pPr>
        <w:pStyle w:val="NUM51"/>
        <w:ind w:left="3610" w:hanging="1276"/>
        <w:rPr>
          <w:rFonts w:asciiTheme="minorBidi" w:hAnsiTheme="minorBidi"/>
        </w:rPr>
      </w:pPr>
      <w:r w:rsidRPr="007647C0">
        <w:rPr>
          <w:rFonts w:asciiTheme="minorBidi" w:hAnsiTheme="minorBidi"/>
          <w:b/>
          <w:bCs/>
          <w:rtl/>
        </w:rPr>
        <w:t>תקציב מותנה (בהכנסות)</w:t>
      </w:r>
      <w:r w:rsidRPr="0069544E">
        <w:rPr>
          <w:rFonts w:asciiTheme="minorBidi" w:hAnsiTheme="minorBidi"/>
          <w:rtl/>
        </w:rPr>
        <w:t xml:space="preserve"> – זהה לתקציב רגיל, אולם מותנה בצפי הכנסות בעת התכנון בתחילת השנה. יחידת התקציבים מתקצבת את מרכז העלות ע"פ צפי ההכנסות במרכז העלות/רווח.</w:t>
      </w:r>
    </w:p>
    <w:p w:rsidR="00DC1B07" w:rsidRPr="0069544E" w:rsidRDefault="00DC1B07" w:rsidP="007647C0">
      <w:pPr>
        <w:pStyle w:val="NUM51"/>
        <w:ind w:left="3610" w:hanging="1276"/>
        <w:rPr>
          <w:rFonts w:asciiTheme="minorBidi" w:hAnsiTheme="minorBidi"/>
        </w:rPr>
      </w:pPr>
      <w:r w:rsidRPr="007647C0">
        <w:rPr>
          <w:rFonts w:asciiTheme="minorBidi" w:hAnsiTheme="minorBidi"/>
          <w:b/>
          <w:bCs/>
          <w:rtl/>
        </w:rPr>
        <w:t>תקציב סגור</w:t>
      </w:r>
      <w:r w:rsidRPr="0069544E">
        <w:rPr>
          <w:rFonts w:asciiTheme="minorBidi" w:hAnsiTheme="minorBidi"/>
          <w:rtl/>
        </w:rPr>
        <w:t xml:space="preserve"> – דומה לתקציב מותנה, הוצאות נרשמות עד גובה הצפי להכנסות בשוטף (לדוגמא, כל עוד לא התקבלה תרומה לא ניתן לרשום הוצאה).</w:t>
      </w:r>
    </w:p>
    <w:p w:rsidR="00DC1B07" w:rsidRPr="0069544E" w:rsidRDefault="00DC1B07" w:rsidP="007647C0">
      <w:pPr>
        <w:pStyle w:val="NUM51"/>
        <w:ind w:left="3610" w:hanging="1276"/>
        <w:rPr>
          <w:rFonts w:asciiTheme="minorBidi" w:hAnsiTheme="minorBidi"/>
          <w:rtl/>
        </w:rPr>
      </w:pPr>
      <w:r w:rsidRPr="007647C0">
        <w:rPr>
          <w:rFonts w:asciiTheme="minorBidi" w:hAnsiTheme="minorBidi"/>
          <w:b/>
          <w:bCs/>
          <w:rtl/>
        </w:rPr>
        <w:t>תקציב רשות מחקר</w:t>
      </w:r>
      <w:r w:rsidRPr="0069544E">
        <w:rPr>
          <w:rFonts w:asciiTheme="minorBidi" w:hAnsiTheme="minorBidi"/>
          <w:rtl/>
        </w:rPr>
        <w:t xml:space="preserve"> - מנוהל במודול </w:t>
      </w:r>
      <w:r w:rsidRPr="0069544E">
        <w:rPr>
          <w:rFonts w:asciiTheme="minorBidi" w:hAnsiTheme="minorBidi"/>
        </w:rPr>
        <w:t>GM</w:t>
      </w:r>
      <w:r w:rsidRPr="0069544E">
        <w:rPr>
          <w:rFonts w:asciiTheme="minorBidi" w:hAnsiTheme="minorBidi"/>
          <w:rtl/>
        </w:rPr>
        <w:t xml:space="preserve"> ולא ינוהל ב </w:t>
      </w:r>
      <w:r w:rsidRPr="0069544E">
        <w:rPr>
          <w:rFonts w:asciiTheme="minorBidi" w:hAnsiTheme="minorBidi"/>
        </w:rPr>
        <w:t>CO/FM</w:t>
      </w:r>
      <w:r w:rsidRPr="0069544E">
        <w:rPr>
          <w:rFonts w:asciiTheme="minorBidi" w:hAnsiTheme="minorBidi"/>
          <w:rtl/>
        </w:rPr>
        <w:t>.</w:t>
      </w:r>
    </w:p>
    <w:p w:rsidR="00DC1B07" w:rsidRPr="0069544E" w:rsidRDefault="00DC1B07" w:rsidP="00D13885">
      <w:pPr>
        <w:spacing w:after="0" w:line="360" w:lineRule="auto"/>
        <w:jc w:val="both"/>
        <w:rPr>
          <w:rFonts w:asciiTheme="minorBidi" w:hAnsiTheme="minorBidi"/>
          <w:rtl/>
        </w:rPr>
      </w:pPr>
    </w:p>
    <w:p w:rsidR="00DC1B07" w:rsidRPr="00C809A4" w:rsidRDefault="00DC1B07" w:rsidP="00C809A4">
      <w:pPr>
        <w:pStyle w:val="TITEL3"/>
        <w:rPr>
          <w:rtl/>
        </w:rPr>
      </w:pPr>
      <w:bookmarkStart w:id="992" w:name="_Toc527303726"/>
      <w:r w:rsidRPr="00C809A4">
        <w:rPr>
          <w:rtl/>
        </w:rPr>
        <w:t>בקרה תקציבית כפולה</w:t>
      </w:r>
      <w:bookmarkEnd w:id="992"/>
    </w:p>
    <w:p w:rsidR="00DC1B07" w:rsidRPr="007647C0" w:rsidRDefault="00DC1B07" w:rsidP="007647C0">
      <w:pPr>
        <w:pStyle w:val="NUM3"/>
        <w:ind w:hanging="1006"/>
      </w:pPr>
      <w:r w:rsidRPr="007647C0">
        <w:rPr>
          <w:rtl/>
        </w:rPr>
        <w:t xml:space="preserve">התקציב יופץ מרמת הפקולטה לרמת החוג/תכנית במערכת התכנון וייטען ל </w:t>
      </w:r>
      <w:r w:rsidRPr="007647C0">
        <w:t>SAP</w:t>
      </w:r>
      <w:r w:rsidRPr="007647C0">
        <w:rPr>
          <w:rtl/>
        </w:rPr>
        <w:t xml:space="preserve"> ברמה מפורטת.</w:t>
      </w:r>
    </w:p>
    <w:p w:rsidR="00DC1B07" w:rsidRPr="007647C0" w:rsidRDefault="00DC1B07" w:rsidP="007647C0">
      <w:pPr>
        <w:pStyle w:val="NUM3"/>
        <w:ind w:hanging="1006"/>
      </w:pPr>
      <w:r w:rsidRPr="007647C0">
        <w:rPr>
          <w:rtl/>
        </w:rPr>
        <w:t>הבקרה תקציבית הכפולה נדרשת לתת מענה גם לדרישות הבקרה התקציבית של אגף תקציבים (בקרה תקציבית ברמת פקולטה) וגם מענה לדרישות הבקרה התקציבית של הפקולטות (בקרה תקציבית ברמת חוג</w:t>
      </w:r>
      <w:r w:rsidRPr="007647C0">
        <w:t>/</w:t>
      </w:r>
      <w:r w:rsidRPr="007647C0">
        <w:rPr>
          <w:rtl/>
        </w:rPr>
        <w:t>תכנית), לדוגמא:</w:t>
      </w:r>
      <w:r w:rsidRPr="007647C0">
        <w:rPr>
          <w:rtl/>
        </w:rPr>
        <w:br/>
        <w:t>הזמנה של 20 ₪ עבור הזמנה בחוג 1 של שירותי ייעוץ תיחסם מכיוון שסך התקציב לחוג אחד הוא 80 ₪, זאת על אף שברמת הפקולטה אין חריגה ברמת סך תקציב הייעוץ (כפי שנקבע ע"י המחלקה הכלכלית).</w:t>
      </w:r>
      <w:r w:rsidRPr="007647C0">
        <w:rPr>
          <w:rtl/>
        </w:rPr>
        <w:br/>
        <w:t>המערכת תבצע בקרה תקציבית לפי המחמיר בין רמת חוג לרמת הסעיף.</w:t>
      </w:r>
    </w:p>
    <w:p w:rsidR="00DC1B07" w:rsidRPr="0069544E" w:rsidRDefault="00DC1B07" w:rsidP="00D13885">
      <w:pPr>
        <w:spacing w:after="0" w:line="360" w:lineRule="auto"/>
        <w:ind w:left="2262"/>
        <w:rPr>
          <w:rFonts w:asciiTheme="minorBidi" w:hAnsiTheme="minorBidi"/>
          <w:sz w:val="24"/>
          <w:szCs w:val="24"/>
        </w:rPr>
      </w:pPr>
    </w:p>
    <w:p w:rsidR="00DC1B07" w:rsidRPr="0069544E" w:rsidRDefault="00DC1B07" w:rsidP="005C1591">
      <w:pPr>
        <w:spacing w:after="0" w:line="360" w:lineRule="auto"/>
        <w:ind w:left="3185" w:firstLine="425"/>
        <w:rPr>
          <w:rFonts w:asciiTheme="minorBidi" w:hAnsiTheme="minorBidi"/>
          <w:sz w:val="24"/>
          <w:szCs w:val="24"/>
        </w:rPr>
      </w:pPr>
      <w:r w:rsidRPr="0069544E">
        <w:rPr>
          <w:rFonts w:asciiTheme="minorBidi" w:hAnsiTheme="minorBidi"/>
          <w:noProof/>
        </w:rPr>
        <w:drawing>
          <wp:inline distT="0" distB="0" distL="0" distR="0">
            <wp:extent cx="5274310" cy="1497330"/>
            <wp:effectExtent l="0" t="0" r="2540" b="762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1497330"/>
                    </a:xfrm>
                    <a:prstGeom prst="rect">
                      <a:avLst/>
                    </a:prstGeom>
                    <a:noFill/>
                  </pic:spPr>
                </pic:pic>
              </a:graphicData>
            </a:graphic>
          </wp:inline>
        </w:drawing>
      </w:r>
    </w:p>
    <w:p w:rsidR="00DC1B07" w:rsidRPr="0069544E" w:rsidRDefault="00DC1B07" w:rsidP="00D13885">
      <w:pPr>
        <w:spacing w:after="0" w:line="360" w:lineRule="auto"/>
        <w:ind w:left="2262"/>
        <w:rPr>
          <w:rFonts w:asciiTheme="minorBidi" w:hAnsiTheme="minorBidi"/>
          <w:sz w:val="24"/>
          <w:szCs w:val="24"/>
        </w:rPr>
      </w:pPr>
    </w:p>
    <w:p w:rsidR="00DC1B07" w:rsidRPr="00C809A4" w:rsidRDefault="00DC1B07" w:rsidP="00C809A4">
      <w:pPr>
        <w:pStyle w:val="TITEL3"/>
        <w:rPr>
          <w:rtl/>
        </w:rPr>
      </w:pPr>
      <w:bookmarkStart w:id="993" w:name="_Toc527303727"/>
      <w:r w:rsidRPr="00C809A4">
        <w:rPr>
          <w:rtl/>
        </w:rPr>
        <w:t>רמת הבקרה התקציבית</w:t>
      </w:r>
      <w:bookmarkEnd w:id="993"/>
    </w:p>
    <w:p w:rsidR="00DC1B07" w:rsidRPr="007647C0" w:rsidRDefault="00DC1B07" w:rsidP="007647C0">
      <w:pPr>
        <w:pStyle w:val="NUM3"/>
        <w:ind w:hanging="1006"/>
        <w:rPr>
          <w:rtl/>
        </w:rPr>
      </w:pPr>
      <w:r w:rsidRPr="007647C0">
        <w:rPr>
          <w:rtl/>
        </w:rPr>
        <w:t>הבקרה התקציבית תיעשה בהתאם לתקציב אשר הועבר ממערכת תכנון תקציב.</w:t>
      </w:r>
    </w:p>
    <w:p w:rsidR="00DC1B07" w:rsidRPr="007647C0" w:rsidRDefault="00DC1B07" w:rsidP="007647C0">
      <w:pPr>
        <w:pStyle w:val="NUM3"/>
        <w:ind w:hanging="1006"/>
        <w:rPr>
          <w:rtl/>
        </w:rPr>
      </w:pPr>
      <w:r w:rsidRPr="007647C0">
        <w:rPr>
          <w:rtl/>
        </w:rPr>
        <w:t>הבקרה התקציבית תתמוך ברמות היררכיות של תקצוב, ולפי קיבוצים שונים. לדוגמא, ייתכנו מצבים בהם התקציב יתוכנן ברמה מפורטת של חשבונות אולם הבקרה התקציבית תתבצע על קבוצה של חשבונות.</w:t>
      </w:r>
    </w:p>
    <w:p w:rsidR="00DC1B07" w:rsidRPr="007647C0" w:rsidRDefault="00DC1B07" w:rsidP="007647C0">
      <w:pPr>
        <w:pStyle w:val="NUM3"/>
        <w:ind w:hanging="1006"/>
        <w:rPr>
          <w:rtl/>
        </w:rPr>
      </w:pPr>
      <w:r w:rsidRPr="007647C0">
        <w:rPr>
          <w:rtl/>
        </w:rPr>
        <w:t>המערכת צריכה לתמוך בבקרה תקציבית ברמות הבאות:</w:t>
      </w:r>
    </w:p>
    <w:p w:rsidR="00DC1B07" w:rsidRPr="007647C0" w:rsidRDefault="00DC1B07" w:rsidP="007647C0">
      <w:pPr>
        <w:pStyle w:val="NUM51"/>
        <w:ind w:left="3610" w:hanging="1276"/>
        <w:rPr>
          <w:rFonts w:asciiTheme="minorBidi" w:hAnsiTheme="minorBidi"/>
        </w:rPr>
      </w:pPr>
      <w:r w:rsidRPr="007647C0">
        <w:rPr>
          <w:rFonts w:asciiTheme="minorBidi" w:hAnsiTheme="minorBidi"/>
          <w:rtl/>
        </w:rPr>
        <w:t xml:space="preserve">ברמת מרכז עלות + </w:t>
      </w:r>
      <w:r w:rsidRPr="007647C0">
        <w:rPr>
          <w:rFonts w:asciiTheme="minorBidi" w:hAnsiTheme="minorBidi"/>
        </w:rPr>
        <w:t>GL</w:t>
      </w:r>
      <w:r w:rsidRPr="007647C0">
        <w:rPr>
          <w:rFonts w:asciiTheme="minorBidi" w:hAnsiTheme="minorBidi"/>
          <w:rtl/>
        </w:rPr>
        <w:t xml:space="preserve"> ספציפי.</w:t>
      </w:r>
    </w:p>
    <w:p w:rsidR="00DC1B07" w:rsidRPr="007647C0" w:rsidRDefault="00DC1B07" w:rsidP="007647C0">
      <w:pPr>
        <w:pStyle w:val="NUM51"/>
        <w:ind w:left="3610" w:hanging="1276"/>
        <w:rPr>
          <w:rFonts w:asciiTheme="minorBidi" w:hAnsiTheme="minorBidi"/>
          <w:rtl/>
        </w:rPr>
      </w:pPr>
      <w:r w:rsidRPr="007647C0">
        <w:rPr>
          <w:rFonts w:asciiTheme="minorBidi" w:hAnsiTheme="minorBidi"/>
          <w:rtl/>
        </w:rPr>
        <w:t xml:space="preserve">קיבוץ מרכזי עלות שונים עבור </w:t>
      </w:r>
      <w:r w:rsidRPr="007647C0">
        <w:rPr>
          <w:rFonts w:asciiTheme="minorBidi" w:hAnsiTheme="minorBidi"/>
        </w:rPr>
        <w:t>GL</w:t>
      </w:r>
      <w:r w:rsidRPr="007647C0">
        <w:rPr>
          <w:rFonts w:asciiTheme="minorBidi" w:hAnsiTheme="minorBidi"/>
          <w:rtl/>
        </w:rPr>
        <w:t xml:space="preserve"> ספציפי.  </w:t>
      </w:r>
    </w:p>
    <w:p w:rsidR="00DC1B07" w:rsidRPr="007647C0" w:rsidRDefault="00DC1B07" w:rsidP="007647C0">
      <w:pPr>
        <w:pStyle w:val="NUM51"/>
        <w:ind w:left="3610" w:hanging="1276"/>
        <w:rPr>
          <w:rFonts w:asciiTheme="minorBidi" w:hAnsiTheme="minorBidi"/>
          <w:rtl/>
        </w:rPr>
      </w:pPr>
      <w:r w:rsidRPr="007647C0">
        <w:rPr>
          <w:rFonts w:asciiTheme="minorBidi" w:hAnsiTheme="minorBidi"/>
          <w:rtl/>
        </w:rPr>
        <w:t xml:space="preserve">קבוצת </w:t>
      </w:r>
      <w:r w:rsidRPr="007647C0">
        <w:rPr>
          <w:rFonts w:asciiTheme="minorBidi" w:hAnsiTheme="minorBidi"/>
        </w:rPr>
        <w:t>GL</w:t>
      </w:r>
      <w:r w:rsidRPr="007647C0">
        <w:rPr>
          <w:rFonts w:asciiTheme="minorBidi" w:hAnsiTheme="minorBidi"/>
          <w:rtl/>
        </w:rPr>
        <w:t xml:space="preserve"> + מרכז עלות ספציפי.</w:t>
      </w:r>
    </w:p>
    <w:p w:rsidR="00DC1B07" w:rsidRPr="007647C0" w:rsidRDefault="00DC1B07" w:rsidP="007647C0">
      <w:pPr>
        <w:pStyle w:val="NUM51"/>
        <w:ind w:left="3610" w:hanging="1276"/>
        <w:rPr>
          <w:rFonts w:asciiTheme="minorBidi" w:hAnsiTheme="minorBidi"/>
          <w:rtl/>
        </w:rPr>
      </w:pPr>
      <w:r w:rsidRPr="007647C0">
        <w:rPr>
          <w:rFonts w:asciiTheme="minorBidi" w:hAnsiTheme="minorBidi"/>
          <w:rtl/>
        </w:rPr>
        <w:t xml:space="preserve">מספר סעיפי </w:t>
      </w:r>
      <w:r w:rsidRPr="007647C0">
        <w:rPr>
          <w:rFonts w:asciiTheme="minorBidi" w:hAnsiTheme="minorBidi"/>
        </w:rPr>
        <w:t xml:space="preserve">GL </w:t>
      </w:r>
      <w:r w:rsidRPr="007647C0">
        <w:rPr>
          <w:rFonts w:asciiTheme="minorBidi" w:hAnsiTheme="minorBidi"/>
          <w:rtl/>
        </w:rPr>
        <w:t>+ מספר מרכזי עלות.</w:t>
      </w:r>
    </w:p>
    <w:p w:rsidR="00DC1B07" w:rsidRPr="007647C0" w:rsidRDefault="00B06846" w:rsidP="007647C0">
      <w:pPr>
        <w:pStyle w:val="NUM51"/>
        <w:ind w:left="3610" w:hanging="1276"/>
        <w:rPr>
          <w:rFonts w:asciiTheme="minorBidi" w:hAnsiTheme="minorBidi"/>
          <w:rtl/>
        </w:rPr>
      </w:pPr>
      <w:r w:rsidRPr="007647C0">
        <w:rPr>
          <w:rFonts w:asciiTheme="minorBidi" w:hAnsiTheme="minorBidi"/>
          <w:rtl/>
        </w:rPr>
        <w:t>תקצוב ברמת קבוצת חומר</w:t>
      </w:r>
    </w:p>
    <w:p w:rsidR="00DC1B07" w:rsidRPr="0069544E" w:rsidRDefault="00DC1B07" w:rsidP="005C1591">
      <w:pPr>
        <w:spacing w:after="0" w:line="360" w:lineRule="auto"/>
        <w:ind w:firstLine="2051"/>
        <w:jc w:val="both"/>
        <w:rPr>
          <w:rFonts w:asciiTheme="minorBidi" w:hAnsiTheme="minorBidi"/>
          <w:highlight w:val="yellow"/>
          <w:rtl/>
        </w:rPr>
      </w:pPr>
      <w:r w:rsidRPr="0069544E">
        <w:rPr>
          <w:rFonts w:asciiTheme="minorBidi" w:hAnsiTheme="minorBidi"/>
          <w:noProof/>
        </w:rPr>
        <w:drawing>
          <wp:inline distT="0" distB="0" distL="0" distR="0">
            <wp:extent cx="5274310" cy="1308100"/>
            <wp:effectExtent l="0" t="0" r="2540"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1308100"/>
                    </a:xfrm>
                    <a:prstGeom prst="rect">
                      <a:avLst/>
                    </a:prstGeom>
                  </pic:spPr>
                </pic:pic>
              </a:graphicData>
            </a:graphic>
          </wp:inline>
        </w:drawing>
      </w:r>
    </w:p>
    <w:p w:rsidR="007B3F25" w:rsidRPr="0069544E" w:rsidRDefault="007B3F25" w:rsidP="007B3F25">
      <w:pPr>
        <w:spacing w:after="0" w:line="360" w:lineRule="auto"/>
        <w:jc w:val="both"/>
        <w:rPr>
          <w:rFonts w:asciiTheme="minorBidi" w:hAnsiTheme="minorBidi"/>
          <w:highlight w:val="yellow"/>
          <w:rtl/>
        </w:rPr>
      </w:pPr>
    </w:p>
    <w:p w:rsidR="00DC1B07" w:rsidRPr="0069544E" w:rsidRDefault="00DC1B07" w:rsidP="00D13885">
      <w:pPr>
        <w:spacing w:after="0" w:line="360" w:lineRule="auto"/>
        <w:ind w:left="816"/>
        <w:jc w:val="both"/>
        <w:rPr>
          <w:rFonts w:asciiTheme="minorBidi" w:hAnsiTheme="minorBidi"/>
        </w:rPr>
      </w:pPr>
    </w:p>
    <w:p w:rsidR="00DC1B07" w:rsidRPr="00C809A4" w:rsidRDefault="00DC1B07" w:rsidP="00C809A4">
      <w:pPr>
        <w:pStyle w:val="TITEL3"/>
        <w:rPr>
          <w:rtl/>
        </w:rPr>
      </w:pPr>
      <w:bookmarkStart w:id="994" w:name="_Toc527303728"/>
      <w:r w:rsidRPr="00C809A4">
        <w:rPr>
          <w:rtl/>
        </w:rPr>
        <w:t>מעבר בין שנים</w:t>
      </w:r>
      <w:bookmarkEnd w:id="994"/>
    </w:p>
    <w:p w:rsidR="00DC1B07" w:rsidRPr="007647C0" w:rsidRDefault="00DC1B07" w:rsidP="007647C0">
      <w:pPr>
        <w:pStyle w:val="NUM3"/>
        <w:ind w:hanging="1006"/>
      </w:pPr>
      <w:r w:rsidRPr="007647C0">
        <w:rPr>
          <w:rtl/>
        </w:rPr>
        <w:t>במעבר בין שנים -במידה וישנה יתרת התחייבות פתוחה משנה קודמת:</w:t>
      </w:r>
    </w:p>
    <w:p w:rsidR="00DC1B07" w:rsidRPr="0069544E" w:rsidRDefault="00DC1B07" w:rsidP="007647C0">
      <w:pPr>
        <w:pStyle w:val="NUM51"/>
        <w:ind w:left="3610" w:hanging="1276"/>
        <w:rPr>
          <w:rFonts w:asciiTheme="minorBidi" w:hAnsiTheme="minorBidi"/>
          <w:rtl/>
        </w:rPr>
      </w:pPr>
      <w:r w:rsidRPr="0069544E">
        <w:rPr>
          <w:rFonts w:asciiTheme="minorBidi" w:hAnsiTheme="minorBidi"/>
          <w:rtl/>
        </w:rPr>
        <w:t xml:space="preserve">שנה עוקבת -תהיה העברה של יתרת ה </w:t>
      </w:r>
      <w:r w:rsidRPr="0069544E">
        <w:rPr>
          <w:rFonts w:asciiTheme="minorBidi" w:hAnsiTheme="minorBidi"/>
        </w:rPr>
        <w:t>Commitment</w:t>
      </w:r>
      <w:r w:rsidRPr="0069544E">
        <w:rPr>
          <w:rFonts w:asciiTheme="minorBidi" w:hAnsiTheme="minorBidi"/>
          <w:rtl/>
        </w:rPr>
        <w:t xml:space="preserve"> ועדכון התקציב בגובה ה </w:t>
      </w:r>
      <w:r w:rsidRPr="0069544E">
        <w:rPr>
          <w:rFonts w:asciiTheme="minorBidi" w:hAnsiTheme="minorBidi"/>
        </w:rPr>
        <w:t>Commitment</w:t>
      </w:r>
      <w:r w:rsidRPr="0069544E">
        <w:rPr>
          <w:rFonts w:asciiTheme="minorBidi" w:hAnsiTheme="minorBidi"/>
          <w:rtl/>
        </w:rPr>
        <w:t xml:space="preserve"> לשנה העוקבת. </w:t>
      </w:r>
    </w:p>
    <w:p w:rsidR="00DC1B07" w:rsidRPr="0069544E" w:rsidRDefault="00DC1B07" w:rsidP="007647C0">
      <w:pPr>
        <w:pStyle w:val="NUM51"/>
        <w:ind w:left="3610" w:hanging="1276"/>
        <w:rPr>
          <w:rFonts w:asciiTheme="minorBidi" w:hAnsiTheme="minorBidi"/>
          <w:rtl/>
        </w:rPr>
      </w:pPr>
      <w:r w:rsidRPr="0069544E">
        <w:rPr>
          <w:rFonts w:asciiTheme="minorBidi" w:hAnsiTheme="minorBidi"/>
          <w:rtl/>
        </w:rPr>
        <w:t xml:space="preserve">שנה נוכחית – מיון התקציב באותו סכום של ה </w:t>
      </w:r>
      <w:r w:rsidRPr="0069544E">
        <w:rPr>
          <w:rFonts w:asciiTheme="minorBidi" w:hAnsiTheme="minorBidi"/>
        </w:rPr>
        <w:t>Commitment</w:t>
      </w:r>
      <w:r w:rsidRPr="0069544E">
        <w:rPr>
          <w:rFonts w:asciiTheme="minorBidi" w:hAnsiTheme="minorBidi"/>
          <w:rtl/>
        </w:rPr>
        <w:t>: הורדה מתקציב היחידה והעברה לתקציב כללי (משחק סכום אפס) זאת ע"מ שהיחידות לא יראו את יתרת התקציב.</w:t>
      </w:r>
    </w:p>
    <w:p w:rsidR="00DC1B07" w:rsidRPr="0069544E" w:rsidRDefault="00DC1B07" w:rsidP="007647C0">
      <w:pPr>
        <w:pStyle w:val="NUM51"/>
        <w:ind w:left="3610" w:hanging="1276"/>
        <w:rPr>
          <w:rFonts w:asciiTheme="minorBidi" w:hAnsiTheme="minorBidi"/>
        </w:rPr>
      </w:pPr>
      <w:r w:rsidRPr="0069544E">
        <w:rPr>
          <w:rFonts w:asciiTheme="minorBidi" w:hAnsiTheme="minorBidi"/>
          <w:rtl/>
        </w:rPr>
        <w:t xml:space="preserve">נדרשת תמונת ראי של צד ההכנסות – בשנה הנוכחית נדרש לייצר קרן הונית בגובה התקציב "שנחסך" כנגד הכנסות ובשנה העוקבת נדרש לשחרר את הקרן כנגד הכנסות, מהלך זה צריך להתבצע באופן אוטומטי </w:t>
      </w:r>
    </w:p>
    <w:p w:rsidR="00DC1B07" w:rsidRPr="0069544E" w:rsidRDefault="00DC1B07" w:rsidP="00D13885">
      <w:pPr>
        <w:spacing w:after="0" w:line="360" w:lineRule="auto"/>
        <w:ind w:left="2636"/>
        <w:jc w:val="both"/>
        <w:rPr>
          <w:rFonts w:asciiTheme="minorBidi" w:hAnsiTheme="minorBidi"/>
          <w:sz w:val="24"/>
          <w:szCs w:val="24"/>
        </w:rPr>
      </w:pPr>
    </w:p>
    <w:p w:rsidR="00DC1B07" w:rsidRPr="00C809A4" w:rsidRDefault="00DC1B07" w:rsidP="00C809A4">
      <w:pPr>
        <w:pStyle w:val="TITEL3"/>
      </w:pPr>
      <w:bookmarkStart w:id="995" w:name="_Toc527303729"/>
      <w:r w:rsidRPr="00C809A4">
        <w:rPr>
          <w:rtl/>
        </w:rPr>
        <w:t>בקרה תקציבית - מע"מ</w:t>
      </w:r>
      <w:bookmarkEnd w:id="995"/>
    </w:p>
    <w:p w:rsidR="00DC1B07" w:rsidRPr="007647C0" w:rsidRDefault="00DC1B07" w:rsidP="007647C0">
      <w:pPr>
        <w:pStyle w:val="NUM3"/>
        <w:ind w:hanging="1006"/>
      </w:pPr>
      <w:r w:rsidRPr="007647C0">
        <w:rPr>
          <w:rtl/>
        </w:rPr>
        <w:t>ספקים בארץ</w:t>
      </w:r>
    </w:p>
    <w:p w:rsidR="00DC1B07" w:rsidRPr="007647C0" w:rsidRDefault="00DC1B07" w:rsidP="007647C0">
      <w:pPr>
        <w:pStyle w:val="NUM51"/>
        <w:ind w:left="3610" w:hanging="1276"/>
        <w:rPr>
          <w:rFonts w:asciiTheme="minorBidi" w:hAnsiTheme="minorBidi"/>
        </w:rPr>
      </w:pPr>
      <w:r w:rsidRPr="007647C0">
        <w:rPr>
          <w:rFonts w:asciiTheme="minorBidi" w:hAnsiTheme="minorBidi"/>
          <w:rtl/>
        </w:rPr>
        <w:t>כאשר ספק בארץ מורשה בקיזוז מע"מ מבחינת האוניברסיטה, סכום המע"מ יירשם כביצוע תקציבי – גם בהתחייבות וגם בקליטת החשבונית. במידה והאוניברסיטה תתקזז על מע"מ זה, יש להפחית את הביצוע התקציבי בגובה המע"מ שקוזז.</w:t>
      </w:r>
    </w:p>
    <w:p w:rsidR="00DC1B07" w:rsidRPr="007647C0" w:rsidRDefault="00DC1B07" w:rsidP="007647C0">
      <w:pPr>
        <w:pStyle w:val="NUM3"/>
        <w:ind w:hanging="1006"/>
      </w:pPr>
      <w:r w:rsidRPr="007647C0">
        <w:rPr>
          <w:rtl/>
        </w:rPr>
        <w:t xml:space="preserve">ספקים בחו"ל </w:t>
      </w:r>
    </w:p>
    <w:p w:rsidR="00DC1B07" w:rsidRPr="007647C0" w:rsidRDefault="00DC1B07" w:rsidP="007647C0">
      <w:pPr>
        <w:pStyle w:val="NUM51"/>
        <w:ind w:left="3610" w:hanging="1276"/>
        <w:rPr>
          <w:rFonts w:asciiTheme="minorBidi" w:hAnsiTheme="minorBidi"/>
          <w:rtl/>
        </w:rPr>
      </w:pPr>
      <w:r w:rsidRPr="007647C0">
        <w:rPr>
          <w:rFonts w:asciiTheme="minorBidi" w:hAnsiTheme="minorBidi"/>
          <w:rtl/>
        </w:rPr>
        <w:t>ספק בחו"ל מחייב את האוניברסיטה ללא מע"מ. קיימים מקרים בהם נדרש להעביר מע"מ בגין תשלום לספקי חו"ל. במקרה אלו סכום המע"מ יירשם כביצוע תקציבי – גם בהתחייבות וגם בקליטת חשבונית.</w:t>
      </w:r>
    </w:p>
    <w:p w:rsidR="007D6C76" w:rsidRPr="0069544E" w:rsidRDefault="007D6C76" w:rsidP="007D6C76">
      <w:pPr>
        <w:pStyle w:val="a0"/>
        <w:numPr>
          <w:ilvl w:val="0"/>
          <w:numId w:val="0"/>
        </w:numPr>
        <w:spacing w:after="0"/>
        <w:ind w:left="1218"/>
        <w:contextualSpacing w:val="0"/>
        <w:rPr>
          <w:rFonts w:asciiTheme="minorBidi" w:hAnsiTheme="minorBidi" w:cstheme="minorBidi"/>
        </w:rPr>
      </w:pPr>
    </w:p>
    <w:p w:rsidR="004A3F55" w:rsidRPr="00C809A4" w:rsidRDefault="004A3F55" w:rsidP="00C809A4">
      <w:pPr>
        <w:pStyle w:val="TITEL3"/>
      </w:pPr>
      <w:bookmarkStart w:id="996" w:name="_Toc527303730"/>
      <w:r w:rsidRPr="00C809A4">
        <w:rPr>
          <w:rtl/>
        </w:rPr>
        <w:t xml:space="preserve">הערה הנוגעת לשילוב </w:t>
      </w:r>
      <w:r w:rsidRPr="00C809A4">
        <w:t>FM</w:t>
      </w:r>
      <w:r w:rsidRPr="00C809A4">
        <w:rPr>
          <w:rtl/>
        </w:rPr>
        <w:t xml:space="preserve"> עם </w:t>
      </w:r>
      <w:r w:rsidRPr="00C809A4">
        <w:t>FI-CA</w:t>
      </w:r>
      <w:bookmarkEnd w:id="996"/>
    </w:p>
    <w:p w:rsidR="004A3F55" w:rsidRPr="007647C0" w:rsidRDefault="004A3F55" w:rsidP="007647C0">
      <w:pPr>
        <w:pStyle w:val="NUM3"/>
        <w:ind w:hanging="1006"/>
        <w:rPr>
          <w:rtl/>
        </w:rPr>
      </w:pPr>
      <w:r w:rsidRPr="007647C0">
        <w:rPr>
          <w:rtl/>
        </w:rPr>
        <w:t xml:space="preserve">בתהליך השדרוג ל- </w:t>
      </w:r>
      <w:r w:rsidRPr="007647C0">
        <w:t>S4HANA</w:t>
      </w:r>
      <w:r w:rsidRPr="007647C0">
        <w:rPr>
          <w:rtl/>
        </w:rPr>
        <w:t xml:space="preserve"> הופעל </w:t>
      </w:r>
      <w:r w:rsidRPr="007647C0">
        <w:t>FM</w:t>
      </w:r>
      <w:r w:rsidRPr="007647C0">
        <w:rPr>
          <w:rtl/>
        </w:rPr>
        <w:t xml:space="preserve"> בקסטומיזציה לצורכי הגדרות </w:t>
      </w:r>
      <w:r w:rsidRPr="007647C0">
        <w:t>GM</w:t>
      </w:r>
      <w:r w:rsidRPr="007647C0">
        <w:rPr>
          <w:rtl/>
        </w:rPr>
        <w:t xml:space="preserve">. בכדי לעקוף בעיות בקשר </w:t>
      </w:r>
      <w:r w:rsidRPr="007647C0">
        <w:t>FM-FI/CA</w:t>
      </w:r>
      <w:r w:rsidRPr="007647C0">
        <w:rPr>
          <w:rtl/>
        </w:rPr>
        <w:t xml:space="preserve">, שהתגלו עקב הפעלת ה- </w:t>
      </w:r>
      <w:r w:rsidRPr="007647C0">
        <w:t>FM</w:t>
      </w:r>
      <w:r w:rsidRPr="007647C0">
        <w:rPr>
          <w:rtl/>
        </w:rPr>
        <w:t xml:space="preserve">, נכתב </w:t>
      </w:r>
      <w:r w:rsidRPr="007647C0">
        <w:t>note</w:t>
      </w:r>
      <w:r w:rsidRPr="007647C0">
        <w:rPr>
          <w:rtl/>
        </w:rPr>
        <w:t xml:space="preserve"> ע"י </w:t>
      </w:r>
      <w:r w:rsidRPr="007647C0">
        <w:t>SAP</w:t>
      </w:r>
      <w:r w:rsidRPr="007647C0">
        <w:rPr>
          <w:rtl/>
        </w:rPr>
        <w:t xml:space="preserve">  ויושם יישום מלא של ה- </w:t>
      </w:r>
      <w:r w:rsidRPr="007647C0">
        <w:t>FM</w:t>
      </w:r>
      <w:r w:rsidRPr="007647C0">
        <w:rPr>
          <w:rtl/>
        </w:rPr>
        <w:t xml:space="preserve">, כולל הסבת נתונים, יבוצע במסגרת הפרויקט, תוך התייחסות לקשר עם </w:t>
      </w:r>
      <w:r w:rsidRPr="007647C0">
        <w:t>FI/CA</w:t>
      </w:r>
    </w:p>
    <w:p w:rsidR="004A3F55" w:rsidRPr="0069544E" w:rsidRDefault="004A3F55" w:rsidP="007D6C76">
      <w:pPr>
        <w:pStyle w:val="a0"/>
        <w:numPr>
          <w:ilvl w:val="0"/>
          <w:numId w:val="0"/>
        </w:numPr>
        <w:spacing w:after="0"/>
        <w:ind w:left="1627"/>
        <w:contextualSpacing w:val="0"/>
        <w:rPr>
          <w:rFonts w:asciiTheme="minorBidi" w:hAnsiTheme="minorBidi" w:cstheme="minorBidi"/>
        </w:rPr>
      </w:pPr>
    </w:p>
    <w:p w:rsidR="00DC1B07" w:rsidRPr="0069544E" w:rsidRDefault="00DC1B07" w:rsidP="00D13885">
      <w:pPr>
        <w:spacing w:after="0" w:line="360" w:lineRule="auto"/>
        <w:ind w:left="2636"/>
        <w:rPr>
          <w:rFonts w:asciiTheme="minorBidi" w:hAnsiTheme="minorBidi"/>
          <w:b/>
          <w:bCs/>
          <w:sz w:val="28"/>
          <w:szCs w:val="28"/>
          <w:u w:val="single"/>
          <w:rtl/>
        </w:rPr>
      </w:pPr>
    </w:p>
    <w:p w:rsidR="007D6C76" w:rsidRPr="0069544E" w:rsidRDefault="007D6C76">
      <w:pPr>
        <w:bidi w:val="0"/>
        <w:rPr>
          <w:rFonts w:asciiTheme="minorBidi" w:eastAsiaTheme="majorEastAsia" w:hAnsiTheme="minorBidi"/>
          <w:b/>
          <w:bCs/>
          <w:spacing w:val="-10"/>
          <w:kern w:val="28"/>
          <w:sz w:val="28"/>
          <w:szCs w:val="28"/>
          <w:rtl/>
        </w:rPr>
      </w:pPr>
    </w:p>
    <w:p w:rsidR="00DC1B07" w:rsidRPr="00C809A4" w:rsidRDefault="00DC1B07" w:rsidP="00C809A4">
      <w:pPr>
        <w:pStyle w:val="TITEL3"/>
      </w:pPr>
      <w:bookmarkStart w:id="997" w:name="_Toc527303731"/>
      <w:r w:rsidRPr="00C809A4">
        <w:rPr>
          <w:rtl/>
        </w:rPr>
        <w:t>פירוט דרישות עסקיות בנושא בקרה תקציבית</w:t>
      </w:r>
      <w:bookmarkEnd w:id="997"/>
    </w:p>
    <w:p w:rsidR="00E418B7" w:rsidRPr="007D0E68" w:rsidRDefault="00E418B7" w:rsidP="007D6C76">
      <w:pPr>
        <w:pStyle w:val="ListParagraph"/>
        <w:spacing w:after="0" w:line="360" w:lineRule="auto"/>
        <w:ind w:left="1707" w:firstLine="237"/>
        <w:rPr>
          <w:rFonts w:asciiTheme="minorBidi" w:hAnsiTheme="minorBidi"/>
          <w:sz w:val="28"/>
          <w:szCs w:val="28"/>
          <w:u w:val="single"/>
          <w:rtl/>
        </w:rPr>
      </w:pPr>
      <w:r w:rsidRPr="007D0E68">
        <w:rPr>
          <w:rFonts w:asciiTheme="minorBidi" w:hAnsiTheme="minorBidi"/>
          <w:sz w:val="28"/>
          <w:szCs w:val="28"/>
          <w:u w:val="single"/>
          <w:rtl/>
        </w:rPr>
        <w:t>משקל הדרישות העסקיות בנושא בקרה תקציבית ב</w:t>
      </w:r>
      <w:r w:rsidR="000619E2" w:rsidRPr="007D0E68">
        <w:rPr>
          <w:rFonts w:asciiTheme="minorBidi" w:hAnsiTheme="minorBidi"/>
          <w:sz w:val="28"/>
          <w:szCs w:val="28"/>
          <w:u w:val="single"/>
          <w:rtl/>
        </w:rPr>
        <w:t>שלב בדיקת התאמת המענה</w:t>
      </w:r>
      <w:r w:rsidRPr="007D0E68">
        <w:rPr>
          <w:rFonts w:asciiTheme="minorBidi" w:hAnsiTheme="minorBidi"/>
          <w:sz w:val="28"/>
          <w:szCs w:val="28"/>
          <w:u w:val="single"/>
          <w:rtl/>
        </w:rPr>
        <w:t xml:space="preserve">: </w:t>
      </w:r>
      <w:r w:rsidR="00C7496F" w:rsidRPr="007D0E68">
        <w:rPr>
          <w:rFonts w:asciiTheme="minorBidi" w:hAnsiTheme="minorBidi"/>
          <w:sz w:val="28"/>
          <w:szCs w:val="28"/>
          <w:u w:val="single"/>
        </w:rPr>
        <w:t>2.5%</w:t>
      </w:r>
      <w:r w:rsidRPr="007D0E68">
        <w:rPr>
          <w:rFonts w:asciiTheme="minorBidi" w:hAnsiTheme="minorBidi"/>
          <w:sz w:val="28"/>
          <w:szCs w:val="28"/>
          <w:u w:val="single"/>
          <w:rtl/>
        </w:rPr>
        <w:t>)</w:t>
      </w:r>
    </w:p>
    <w:p w:rsidR="00E418B7" w:rsidRDefault="00E418B7" w:rsidP="00403005">
      <w:pPr>
        <w:pStyle w:val="ListParagraph"/>
        <w:spacing w:after="0" w:line="360" w:lineRule="auto"/>
        <w:ind w:left="1944"/>
        <w:rPr>
          <w:rFonts w:asciiTheme="minorBidi" w:hAnsiTheme="minorBidi"/>
          <w:sz w:val="28"/>
          <w:szCs w:val="28"/>
          <w:rtl/>
        </w:rPr>
      </w:pPr>
      <w:r w:rsidRPr="007D0E68">
        <w:rPr>
          <w:rFonts w:asciiTheme="minorBidi" w:hAnsiTheme="minorBidi"/>
          <w:sz w:val="28"/>
          <w:szCs w:val="28"/>
          <w:rtl/>
        </w:rPr>
        <w:t xml:space="preserve">כל הדרישות העסקיות </w:t>
      </w:r>
      <w:r w:rsidR="007005A9" w:rsidRPr="007D0E68">
        <w:rPr>
          <w:rFonts w:asciiTheme="minorBidi" w:hAnsiTheme="minorBidi"/>
          <w:sz w:val="28"/>
          <w:szCs w:val="28"/>
          <w:rtl/>
        </w:rPr>
        <w:t>5.6.7</w:t>
      </w:r>
      <w:r w:rsidRPr="007D0E68">
        <w:rPr>
          <w:rFonts w:asciiTheme="minorBidi" w:hAnsiTheme="minorBidi"/>
          <w:sz w:val="28"/>
          <w:szCs w:val="28"/>
          <w:rtl/>
        </w:rPr>
        <w:t xml:space="preserve">.1 ועד </w:t>
      </w:r>
      <w:r w:rsidR="007005A9" w:rsidRPr="007D0E68">
        <w:rPr>
          <w:rFonts w:asciiTheme="minorBidi" w:hAnsiTheme="minorBidi"/>
          <w:sz w:val="28"/>
          <w:szCs w:val="28"/>
          <w:rtl/>
        </w:rPr>
        <w:t>5.6.7</w:t>
      </w:r>
      <w:r w:rsidRPr="007D0E68">
        <w:rPr>
          <w:rFonts w:asciiTheme="minorBidi" w:hAnsiTheme="minorBidi"/>
          <w:sz w:val="28"/>
          <w:szCs w:val="28"/>
          <w:rtl/>
        </w:rPr>
        <w:t>.</w:t>
      </w:r>
      <w:r w:rsidR="00C466A1" w:rsidRPr="007D0E68">
        <w:rPr>
          <w:rFonts w:asciiTheme="minorBidi" w:hAnsiTheme="minorBidi"/>
          <w:sz w:val="28"/>
          <w:szCs w:val="28"/>
          <w:rtl/>
        </w:rPr>
        <w:t>15</w:t>
      </w:r>
      <w:r w:rsidRPr="007D0E68">
        <w:rPr>
          <w:rFonts w:asciiTheme="minorBidi" w:hAnsiTheme="minorBidi"/>
          <w:sz w:val="28"/>
          <w:szCs w:val="28"/>
          <w:rtl/>
        </w:rPr>
        <w:t>. הינן בקטגוריית "</w:t>
      </w:r>
      <w:r w:rsidRPr="007D0E68">
        <w:rPr>
          <w:rFonts w:asciiTheme="minorBidi" w:hAnsiTheme="minorBidi"/>
          <w:color w:val="0070C0"/>
          <w:sz w:val="28"/>
          <w:szCs w:val="28"/>
          <w:u w:val="single"/>
          <w:rtl/>
        </w:rPr>
        <w:t>נדרש</w:t>
      </w:r>
      <w:r w:rsidRPr="007D0E68">
        <w:rPr>
          <w:rFonts w:asciiTheme="minorBidi" w:hAnsiTheme="minorBidi"/>
          <w:sz w:val="28"/>
          <w:szCs w:val="28"/>
          <w:rtl/>
        </w:rPr>
        <w:t>" ויש להכליל אותן בתמחור הכולל (</w:t>
      </w:r>
      <w:r w:rsidRPr="007D0E68">
        <w:rPr>
          <w:rFonts w:asciiTheme="minorBidi" w:hAnsiTheme="minorBidi"/>
          <w:sz w:val="28"/>
          <w:szCs w:val="28"/>
        </w:rPr>
        <w:t>Fix Price</w:t>
      </w:r>
      <w:r w:rsidRPr="007D0E68">
        <w:rPr>
          <w:rFonts w:asciiTheme="minorBidi" w:hAnsiTheme="minorBidi"/>
          <w:sz w:val="28"/>
          <w:szCs w:val="28"/>
          <w:rtl/>
        </w:rPr>
        <w:t xml:space="preserve">) של הפרויקט. </w:t>
      </w:r>
      <w:r w:rsidRPr="007D0E68">
        <w:rPr>
          <w:rFonts w:asciiTheme="minorBidi" w:hAnsiTheme="minorBidi"/>
          <w:sz w:val="28"/>
          <w:szCs w:val="28"/>
          <w:u w:val="single"/>
          <w:rtl/>
        </w:rPr>
        <w:t>אין לספק</w:t>
      </w:r>
      <w:r w:rsidRPr="007D0E68">
        <w:rPr>
          <w:rFonts w:asciiTheme="minorBidi" w:hAnsiTheme="minorBidi"/>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1804"/>
        <w:gridCol w:w="2126"/>
        <w:gridCol w:w="4820"/>
        <w:gridCol w:w="5090"/>
      </w:tblGrid>
      <w:tr w:rsidR="00013620" w:rsidRPr="00013620" w:rsidTr="00013620">
        <w:trPr>
          <w:trHeight w:val="735"/>
        </w:trPr>
        <w:tc>
          <w:tcPr>
            <w:tcW w:w="180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13620" w:rsidRPr="00013620" w:rsidRDefault="00013620" w:rsidP="00013620">
            <w:pPr>
              <w:spacing w:after="0" w:line="240" w:lineRule="auto"/>
              <w:jc w:val="center"/>
              <w:rPr>
                <w:rFonts w:ascii="Arial" w:eastAsia="Times New Roman" w:hAnsi="Arial" w:cs="Arial"/>
                <w:b/>
                <w:bCs/>
                <w:color w:val="000000"/>
                <w:sz w:val="28"/>
                <w:szCs w:val="28"/>
              </w:rPr>
            </w:pPr>
            <w:r w:rsidRPr="00013620">
              <w:rPr>
                <w:rFonts w:ascii="Arial" w:eastAsia="Times New Roman" w:hAnsi="Arial" w:cs="Arial" w:hint="cs"/>
                <w:b/>
                <w:bCs/>
                <w:color w:val="000000"/>
                <w:sz w:val="28"/>
                <w:szCs w:val="28"/>
                <w:rtl/>
              </w:rPr>
              <w:t>מס' דרישה עסקית</w:t>
            </w:r>
          </w:p>
        </w:tc>
        <w:tc>
          <w:tcPr>
            <w:tcW w:w="2126" w:type="dxa"/>
            <w:tcBorders>
              <w:top w:val="single" w:sz="8" w:space="0" w:color="auto"/>
              <w:left w:val="single" w:sz="8" w:space="0" w:color="auto"/>
              <w:bottom w:val="single" w:sz="8" w:space="0" w:color="auto"/>
              <w:right w:val="nil"/>
            </w:tcBorders>
            <w:shd w:val="clear" w:color="000000" w:fill="D9D9D9"/>
            <w:vAlign w:val="center"/>
            <w:hideMark/>
          </w:tcPr>
          <w:p w:rsidR="00013620" w:rsidRPr="00013620" w:rsidRDefault="00013620" w:rsidP="00013620">
            <w:pPr>
              <w:spacing w:after="0" w:line="240" w:lineRule="auto"/>
              <w:jc w:val="center"/>
              <w:rPr>
                <w:rFonts w:ascii="Arial" w:eastAsia="Times New Roman" w:hAnsi="Arial" w:cs="Arial"/>
                <w:b/>
                <w:bCs/>
                <w:color w:val="000000"/>
                <w:sz w:val="28"/>
                <w:szCs w:val="28"/>
                <w:rtl/>
              </w:rPr>
            </w:pPr>
            <w:r w:rsidRPr="00013620">
              <w:rPr>
                <w:rFonts w:ascii="Arial" w:eastAsia="Times New Roman" w:hAnsi="Arial" w:cs="Arial" w:hint="cs"/>
                <w:b/>
                <w:bCs/>
                <w:color w:val="000000"/>
                <w:sz w:val="28"/>
                <w:szCs w:val="28"/>
                <w:rtl/>
              </w:rPr>
              <w:t>נושא</w:t>
            </w:r>
          </w:p>
        </w:tc>
        <w:tc>
          <w:tcPr>
            <w:tcW w:w="4820" w:type="dxa"/>
            <w:tcBorders>
              <w:top w:val="single" w:sz="8" w:space="0" w:color="auto"/>
              <w:left w:val="single" w:sz="8" w:space="0" w:color="auto"/>
              <w:bottom w:val="single" w:sz="8" w:space="0" w:color="auto"/>
              <w:right w:val="nil"/>
            </w:tcBorders>
            <w:shd w:val="clear" w:color="000000" w:fill="D9D9D9"/>
            <w:vAlign w:val="center"/>
            <w:hideMark/>
          </w:tcPr>
          <w:p w:rsidR="00013620" w:rsidRPr="00013620" w:rsidRDefault="00013620" w:rsidP="00013620">
            <w:pPr>
              <w:spacing w:after="0" w:line="240" w:lineRule="auto"/>
              <w:jc w:val="center"/>
              <w:rPr>
                <w:rFonts w:ascii="Arial" w:eastAsia="Times New Roman" w:hAnsi="Arial" w:cs="Arial"/>
                <w:b/>
                <w:bCs/>
                <w:color w:val="000000"/>
                <w:sz w:val="28"/>
                <w:szCs w:val="28"/>
                <w:rtl/>
              </w:rPr>
            </w:pPr>
            <w:r w:rsidRPr="00013620">
              <w:rPr>
                <w:rFonts w:ascii="Arial" w:eastAsia="Times New Roman" w:hAnsi="Arial" w:cs="Arial" w:hint="cs"/>
                <w:b/>
                <w:bCs/>
                <w:color w:val="000000"/>
                <w:sz w:val="28"/>
                <w:szCs w:val="28"/>
                <w:rtl/>
              </w:rPr>
              <w:t>תיאור הדרישה</w:t>
            </w:r>
          </w:p>
        </w:tc>
        <w:tc>
          <w:tcPr>
            <w:tcW w:w="509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13620" w:rsidRPr="00013620" w:rsidRDefault="00013620" w:rsidP="00013620">
            <w:pPr>
              <w:spacing w:after="0" w:line="240" w:lineRule="auto"/>
              <w:jc w:val="center"/>
              <w:rPr>
                <w:rFonts w:ascii="Arial" w:eastAsia="Times New Roman" w:hAnsi="Arial" w:cs="Arial"/>
                <w:b/>
                <w:bCs/>
                <w:color w:val="000000"/>
                <w:sz w:val="28"/>
                <w:szCs w:val="28"/>
                <w:rtl/>
              </w:rPr>
            </w:pPr>
            <w:r w:rsidRPr="00013620">
              <w:rPr>
                <w:rFonts w:ascii="Arial" w:eastAsia="Times New Roman" w:hAnsi="Arial" w:cs="Arial" w:hint="cs"/>
                <w:b/>
                <w:bCs/>
                <w:color w:val="000000"/>
                <w:sz w:val="28"/>
                <w:szCs w:val="28"/>
                <w:rtl/>
              </w:rPr>
              <w:t xml:space="preserve">תיאור המציע את המענה (כולל התייחסות למודולי </w:t>
            </w:r>
            <w:r w:rsidRPr="00013620">
              <w:rPr>
                <w:rFonts w:ascii="Arial" w:eastAsia="Times New Roman" w:hAnsi="Arial" w:cs="Arial" w:hint="cs"/>
                <w:b/>
                <w:bCs/>
                <w:color w:val="000000"/>
                <w:sz w:val="28"/>
                <w:szCs w:val="28"/>
              </w:rPr>
              <w:t>SAP</w:t>
            </w:r>
            <w:r w:rsidRPr="00013620">
              <w:rPr>
                <w:rFonts w:ascii="Arial" w:eastAsia="Times New Roman" w:hAnsi="Arial" w:cs="Arial" w:hint="cs"/>
                <w:b/>
                <w:bCs/>
                <w:color w:val="000000"/>
                <w:sz w:val="28"/>
                <w:szCs w:val="28"/>
                <w:rtl/>
              </w:rPr>
              <w:t xml:space="preserve"> עליהם מתבסס בהצעתו)</w:t>
            </w:r>
          </w:p>
        </w:tc>
      </w:tr>
      <w:tr w:rsidR="00013620" w:rsidRPr="00013620" w:rsidTr="00013620">
        <w:trPr>
          <w:trHeight w:val="15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5.6.7.1</w:t>
            </w:r>
          </w:p>
        </w:tc>
        <w:tc>
          <w:tcPr>
            <w:tcW w:w="2126"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ניהול גרסאות תקציב</w:t>
            </w: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מערכת </w:t>
            </w:r>
            <w:r w:rsidRPr="00013620">
              <w:rPr>
                <w:rFonts w:ascii="Arial" w:eastAsia="Times New Roman" w:hAnsi="Arial" w:cs="Arial" w:hint="cs"/>
                <w:color w:val="000000"/>
                <w:sz w:val="24"/>
                <w:szCs w:val="24"/>
              </w:rPr>
              <w:t>SAP</w:t>
            </w:r>
            <w:r w:rsidRPr="00013620">
              <w:rPr>
                <w:rFonts w:ascii="Arial" w:eastAsia="Times New Roman" w:hAnsi="Arial" w:cs="Arial" w:hint="cs"/>
                <w:color w:val="000000"/>
                <w:sz w:val="24"/>
                <w:szCs w:val="24"/>
                <w:rtl/>
              </w:rPr>
              <w:t xml:space="preserve">  תאפשר ניהול גרסאות/ורסיות  שנות של תקציב (כגון: "תקציב מקורי" - תקציב רגיל, גרסה שניה - תקציב מעודכן וכו) </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6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5.6.7.2</w:t>
            </w:r>
          </w:p>
        </w:tc>
        <w:tc>
          <w:tcPr>
            <w:tcW w:w="2126"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ניהול גרסאות תקציב</w:t>
            </w: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תקציב מקורי יתוכנן במערכת התכנון ויועבר ל </w:t>
            </w:r>
            <w:r w:rsidRPr="00013620">
              <w:rPr>
                <w:rFonts w:ascii="Arial" w:eastAsia="Times New Roman" w:hAnsi="Arial" w:cs="Arial" w:hint="cs"/>
                <w:color w:val="000000"/>
                <w:sz w:val="24"/>
                <w:szCs w:val="24"/>
              </w:rPr>
              <w:t>SAP</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33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5.6.7.3</w:t>
            </w:r>
          </w:p>
        </w:tc>
        <w:tc>
          <w:tcPr>
            <w:tcW w:w="2126"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ניהול גרסאות תקציב</w:t>
            </w: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עדכוני תקציב יבוצעו ב </w:t>
            </w:r>
            <w:r w:rsidRPr="00013620">
              <w:rPr>
                <w:rFonts w:ascii="Arial" w:eastAsia="Times New Roman" w:hAnsi="Arial" w:cs="Arial" w:hint="cs"/>
                <w:color w:val="000000"/>
                <w:sz w:val="24"/>
                <w:szCs w:val="24"/>
              </w:rPr>
              <w:t>SAP</w:t>
            </w:r>
            <w:r w:rsidRPr="00013620">
              <w:rPr>
                <w:rFonts w:ascii="Arial" w:eastAsia="Times New Roman" w:hAnsi="Arial" w:cs="Arial" w:hint="cs"/>
                <w:color w:val="000000"/>
                <w:sz w:val="24"/>
                <w:szCs w:val="24"/>
                <w:rtl/>
              </w:rPr>
              <w:t xml:space="preserve"> במספר אופציות: העברת תקציב בסכום אפס, הגדלה או הקטנה של תקציב שתעבור סבב אישורים של יחידת תקציבים, שינוי של כמות עובדים שיגיע מה </w:t>
            </w:r>
            <w:r w:rsidRPr="00013620">
              <w:rPr>
                <w:rFonts w:ascii="Arial" w:eastAsia="Times New Roman" w:hAnsi="Arial" w:cs="Arial" w:hint="cs"/>
                <w:color w:val="000000"/>
                <w:sz w:val="24"/>
                <w:szCs w:val="24"/>
              </w:rPr>
              <w:t>HR</w:t>
            </w:r>
            <w:r w:rsidRPr="00013620">
              <w:rPr>
                <w:rFonts w:ascii="Arial" w:eastAsia="Times New Roman" w:hAnsi="Arial" w:cs="Arial" w:hint="cs"/>
                <w:color w:val="000000"/>
                <w:sz w:val="24"/>
                <w:szCs w:val="24"/>
                <w:rtl/>
              </w:rPr>
              <w:t>, בניית תקציב ע"י יחידה ארגונית בוורסיה נפרדת והעתקה של התקציב לאחר אישור לוורסיה המעודכנת</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9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5.6.7.4</w:t>
            </w:r>
          </w:p>
        </w:tc>
        <w:tc>
          <w:tcPr>
            <w:tcW w:w="2126"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ניהול גרסאות תקציב</w:t>
            </w: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הבקרה התקציבית תנוהל מול הוורסיה התקציבית המעודכנת האחרונה</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15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5.6.7.5</w:t>
            </w:r>
          </w:p>
        </w:tc>
        <w:tc>
          <w:tcPr>
            <w:tcW w:w="2126"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ניהול אומדן תקציב</w:t>
            </w: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המערכת תאפשר לנהל 3 גרסאות אומדן תקציבי ב</w:t>
            </w:r>
            <w:r w:rsidRPr="00013620">
              <w:rPr>
                <w:rFonts w:ascii="Arial" w:eastAsia="Times New Roman" w:hAnsi="Arial" w:cs="Arial" w:hint="cs"/>
                <w:color w:val="000000"/>
                <w:sz w:val="24"/>
                <w:szCs w:val="24"/>
              </w:rPr>
              <w:t>SAP</w:t>
            </w:r>
            <w:r w:rsidRPr="00013620">
              <w:rPr>
                <w:rFonts w:ascii="Arial" w:eastAsia="Times New Roman" w:hAnsi="Arial" w:cs="Arial" w:hint="cs"/>
                <w:color w:val="000000"/>
                <w:sz w:val="24"/>
                <w:szCs w:val="24"/>
                <w:rtl/>
              </w:rPr>
              <w:t xml:space="preserve"> של אומדן לסוף רבעון 1,2 ו- 3 . התכנון יהיה בכלי ייעודי של תכנון ויטען ל </w:t>
            </w:r>
            <w:r w:rsidRPr="00013620">
              <w:rPr>
                <w:rFonts w:ascii="Arial" w:eastAsia="Times New Roman" w:hAnsi="Arial" w:cs="Arial" w:hint="cs"/>
                <w:color w:val="000000"/>
                <w:sz w:val="24"/>
                <w:szCs w:val="24"/>
              </w:rPr>
              <w:t>SAP</w:t>
            </w:r>
            <w:r w:rsidRPr="00013620">
              <w:rPr>
                <w:rFonts w:ascii="Arial" w:eastAsia="Times New Roman" w:hAnsi="Arial" w:cs="Arial" w:hint="cs"/>
                <w:color w:val="000000"/>
                <w:sz w:val="24"/>
                <w:szCs w:val="24"/>
                <w:rtl/>
              </w:rPr>
              <w:t xml:space="preserve"> </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21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5.6.7.6</w:t>
            </w:r>
          </w:p>
        </w:tc>
        <w:tc>
          <w:tcPr>
            <w:tcW w:w="2126"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ניהול תקציב קפוא</w:t>
            </w: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המערכת תאפשר לנהל גרסאות "קפואות" של התקציב המעודכן לסוף </w:t>
            </w:r>
            <w:r w:rsidRPr="00013620">
              <w:rPr>
                <w:rFonts w:ascii="Arial" w:eastAsia="Times New Roman" w:hAnsi="Arial" w:cs="Arial" w:hint="cs"/>
                <w:color w:val="000000"/>
                <w:sz w:val="24"/>
                <w:szCs w:val="24"/>
              </w:rPr>
              <w:t>Q1 ,Q3, Q2 , Q4</w:t>
            </w:r>
            <w:r w:rsidRPr="00013620">
              <w:rPr>
                <w:rFonts w:ascii="Arial" w:eastAsia="Times New Roman" w:hAnsi="Arial" w:cs="Arial" w:hint="cs"/>
                <w:color w:val="000000"/>
                <w:sz w:val="24"/>
                <w:szCs w:val="24"/>
                <w:rtl/>
              </w:rPr>
              <w:t xml:space="preserve">, </w:t>
            </w:r>
            <w:r w:rsidRPr="00013620">
              <w:rPr>
                <w:rFonts w:ascii="Arial" w:eastAsia="Times New Roman" w:hAnsi="Arial" w:cs="Arial" w:hint="cs"/>
                <w:color w:val="000000"/>
                <w:sz w:val="24"/>
                <w:szCs w:val="24"/>
              </w:rPr>
              <w:t>Q4</w:t>
            </w:r>
            <w:r w:rsidRPr="00013620">
              <w:rPr>
                <w:rFonts w:ascii="Arial" w:eastAsia="Times New Roman" w:hAnsi="Arial" w:cs="Arial" w:hint="cs"/>
                <w:color w:val="000000"/>
                <w:sz w:val="24"/>
                <w:szCs w:val="24"/>
                <w:rtl/>
              </w:rPr>
              <w:t xml:space="preserve"> מעודכן 1, </w:t>
            </w:r>
            <w:r w:rsidRPr="00013620">
              <w:rPr>
                <w:rFonts w:ascii="Arial" w:eastAsia="Times New Roman" w:hAnsi="Arial" w:cs="Arial" w:hint="cs"/>
                <w:color w:val="000000"/>
                <w:sz w:val="24"/>
                <w:szCs w:val="24"/>
              </w:rPr>
              <w:t>Q4</w:t>
            </w:r>
            <w:r w:rsidRPr="00013620">
              <w:rPr>
                <w:rFonts w:ascii="Arial" w:eastAsia="Times New Roman" w:hAnsi="Arial" w:cs="Arial" w:hint="cs"/>
                <w:color w:val="000000"/>
                <w:sz w:val="24"/>
                <w:szCs w:val="24"/>
                <w:rtl/>
              </w:rPr>
              <w:t xml:space="preserve"> מעודכן 2 , הגרסאות הקפואות יכללו  תקציב קפוא ו </w:t>
            </w:r>
            <w:r w:rsidRPr="00013620">
              <w:rPr>
                <w:rFonts w:ascii="Arial" w:eastAsia="Times New Roman" w:hAnsi="Arial" w:cs="Arial" w:hint="cs"/>
                <w:color w:val="000000"/>
                <w:sz w:val="24"/>
                <w:szCs w:val="24"/>
              </w:rPr>
              <w:t>Commitment</w:t>
            </w:r>
            <w:r w:rsidRPr="00013620">
              <w:rPr>
                <w:rFonts w:ascii="Arial" w:eastAsia="Times New Roman" w:hAnsi="Arial" w:cs="Arial" w:hint="cs"/>
                <w:color w:val="000000"/>
                <w:sz w:val="24"/>
                <w:szCs w:val="24"/>
                <w:rtl/>
              </w:rPr>
              <w:t xml:space="preserve"> קפוא </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12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5.6.7.7</w:t>
            </w:r>
          </w:p>
        </w:tc>
        <w:tc>
          <w:tcPr>
            <w:tcW w:w="2126"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העברת תקציב</w:t>
            </w: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המערכת תאפשר לבצע העברות תקציב (חובה וזכות) מתקציב אחד לשני בסכום שיתאזן (משחק סכום אפס)</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15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5.6.7.8</w:t>
            </w:r>
          </w:p>
        </w:tc>
        <w:tc>
          <w:tcPr>
            <w:tcW w:w="2126"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העברת תקציב</w:t>
            </w: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המערכת תאפשר העברות של תקציב לפי חוקים מסוימים כגון: תקציב לא יכנס לגרעון – לא ניתן להעביר תקציב ממקום שאין בו תקציב</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6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5.6.7.9</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העברת תקציב</w:t>
            </w: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המערכת תאפשר תהליך העברת תקציב דו שלבי:</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6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tl/>
              </w:rPr>
              <w:t>- בקשה להעברה תקציבית ע"י גורם אחד</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13620">
        <w:trPr>
          <w:trHeight w:val="6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tl/>
              </w:rPr>
              <w:t>- אישור הבקשה ע"י גורם אחר</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13620">
        <w:trPr>
          <w:trHeight w:val="21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5.6.7.10</w:t>
            </w:r>
          </w:p>
        </w:tc>
        <w:tc>
          <w:tcPr>
            <w:tcW w:w="2126"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עדכון תקציב</w:t>
            </w: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המערכת תאפשר עדכון (הגדלה או הקטנה) של תקציב של סעיף מסוים לרבות סבב אישורים שיכלול את מחלקת תקציבים (לא נדרש אישור להעברה בסכום אפס)</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2115"/>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5.6.7.11</w:t>
            </w:r>
          </w:p>
        </w:tc>
        <w:tc>
          <w:tcPr>
            <w:tcW w:w="2126"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שריון בגין תשלומים ידניים של החזרי הוצאות (מהפורטל)</w:t>
            </w: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סעיפים שאין להם </w:t>
            </w:r>
            <w:r w:rsidRPr="00013620">
              <w:rPr>
                <w:rFonts w:ascii="Arial" w:eastAsia="Times New Roman" w:hAnsi="Arial" w:cs="Arial" w:hint="cs"/>
                <w:color w:val="000000"/>
                <w:sz w:val="24"/>
                <w:szCs w:val="24"/>
              </w:rPr>
              <w:t>PO</w:t>
            </w:r>
            <w:r w:rsidRPr="00013620">
              <w:rPr>
                <w:rFonts w:ascii="Arial" w:eastAsia="Times New Roman" w:hAnsi="Arial" w:cs="Arial" w:hint="cs"/>
                <w:color w:val="000000"/>
                <w:sz w:val="24"/>
                <w:szCs w:val="24"/>
                <w:rtl/>
              </w:rPr>
              <w:t xml:space="preserve"> כמו למשל אש"ל המערכת תאפשר לייצר </w:t>
            </w:r>
            <w:r w:rsidRPr="00013620">
              <w:rPr>
                <w:rFonts w:ascii="Arial" w:eastAsia="Times New Roman" w:hAnsi="Arial" w:cs="Arial" w:hint="cs"/>
                <w:color w:val="000000"/>
                <w:sz w:val="24"/>
                <w:szCs w:val="24"/>
              </w:rPr>
              <w:t>commitment</w:t>
            </w:r>
            <w:r w:rsidRPr="00013620">
              <w:rPr>
                <w:rFonts w:ascii="Arial" w:eastAsia="Times New Roman" w:hAnsi="Arial" w:cs="Arial" w:hint="cs"/>
                <w:color w:val="000000"/>
                <w:sz w:val="24"/>
                <w:szCs w:val="24"/>
                <w:rtl/>
              </w:rPr>
              <w:t xml:space="preserve"> ידני דרך מודול </w:t>
            </w:r>
            <w:r w:rsidRPr="00013620">
              <w:rPr>
                <w:rFonts w:ascii="Arial" w:eastAsia="Times New Roman" w:hAnsi="Arial" w:cs="Arial" w:hint="cs"/>
                <w:color w:val="000000"/>
                <w:sz w:val="24"/>
                <w:szCs w:val="24"/>
              </w:rPr>
              <w:t>FM</w:t>
            </w:r>
            <w:r w:rsidRPr="00013620">
              <w:rPr>
                <w:rFonts w:ascii="Arial" w:eastAsia="Times New Roman" w:hAnsi="Arial" w:cs="Arial" w:hint="cs"/>
                <w:color w:val="000000"/>
                <w:sz w:val="24"/>
                <w:szCs w:val="24"/>
                <w:rtl/>
              </w:rPr>
              <w:t xml:space="preserve"> ( תחילת התהליך של החזרי הוצאות בגין תשלומים ידניים מתבצעת בפורטל)</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558E0">
        <w:trPr>
          <w:trHeight w:val="706"/>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5.6.7.12</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העברת תקציב בין שנים</w:t>
            </w: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במעבר בין שנים -במידה וישנה יתרת התחייבות משנה קודמת :</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558E0">
        <w:trPr>
          <w:trHeight w:val="108"/>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tl/>
              </w:rPr>
              <w:t xml:space="preserve">1. שנה עוקבת -תהיה העברה של יתרת ה </w:t>
            </w:r>
            <w:r w:rsidRPr="00013620">
              <w:rPr>
                <w:rFonts w:ascii="Arial" w:eastAsia="Times New Roman" w:hAnsi="Arial" w:cs="Arial"/>
                <w:color w:val="000000"/>
                <w:sz w:val="24"/>
                <w:szCs w:val="24"/>
              </w:rPr>
              <w:t>Commitment</w:t>
            </w:r>
            <w:r w:rsidRPr="00013620">
              <w:rPr>
                <w:rFonts w:ascii="Arial" w:eastAsia="Times New Roman" w:hAnsi="Arial" w:cs="Arial"/>
                <w:color w:val="000000"/>
                <w:sz w:val="24"/>
                <w:szCs w:val="24"/>
                <w:rtl/>
              </w:rPr>
              <w:t xml:space="preserve"> ועדכון התקציב בגובה ה </w:t>
            </w:r>
            <w:r w:rsidRPr="00013620">
              <w:rPr>
                <w:rFonts w:ascii="Arial" w:eastAsia="Times New Roman" w:hAnsi="Arial" w:cs="Arial"/>
                <w:color w:val="000000"/>
                <w:sz w:val="24"/>
                <w:szCs w:val="24"/>
              </w:rPr>
              <w:t>Commitment</w:t>
            </w:r>
            <w:r w:rsidRPr="00013620">
              <w:rPr>
                <w:rFonts w:ascii="Arial" w:eastAsia="Times New Roman" w:hAnsi="Arial" w:cs="Arial"/>
                <w:color w:val="000000"/>
                <w:sz w:val="24"/>
                <w:szCs w:val="24"/>
                <w:rtl/>
              </w:rPr>
              <w:t xml:space="preserve"> לשנה העוקבת.</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13620">
        <w:trPr>
          <w:trHeight w:val="21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tl/>
              </w:rPr>
              <w:t xml:space="preserve">2. שנה נוכחית – מיון התקציב באותו סכום של ה </w:t>
            </w:r>
            <w:r w:rsidRPr="00013620">
              <w:rPr>
                <w:rFonts w:ascii="Arial" w:eastAsia="Times New Roman" w:hAnsi="Arial" w:cs="Arial"/>
                <w:color w:val="000000"/>
                <w:sz w:val="24"/>
                <w:szCs w:val="24"/>
              </w:rPr>
              <w:t>Commitment</w:t>
            </w:r>
            <w:r w:rsidRPr="00013620">
              <w:rPr>
                <w:rFonts w:ascii="Arial" w:eastAsia="Times New Roman" w:hAnsi="Arial" w:cs="Arial"/>
                <w:color w:val="000000"/>
                <w:sz w:val="24"/>
                <w:szCs w:val="24"/>
                <w:rtl/>
              </w:rPr>
              <w:t xml:space="preserve"> : הורדה מתקציב היחידה והעברה לתקציב כללי (משחק סכום אפס) זאת ע"מ שהיחידות לא יראו את יתרת התקציב</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558E0">
        <w:trPr>
          <w:trHeight w:val="548"/>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tl/>
              </w:rPr>
              <w:t xml:space="preserve">3. נדרשת תמונת ראי של צד ההכנסות – בשנה הנוכחית נדרש לייצר קרן הונית בגובה התקציב "שנחסך" כנגד הכנסות ובשנה העוקבת נדרש לשחרר את הקרן כנגד הכנסות, מהלך זה צריך להתבצע באופן אוטומטי </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13620">
        <w:trPr>
          <w:trHeight w:val="9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5.6.7.13</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בקרה תקציבית  </w:t>
            </w:r>
            <w:r w:rsidRPr="00013620">
              <w:rPr>
                <w:rFonts w:ascii="Arial" w:eastAsia="Times New Roman" w:hAnsi="Arial" w:cs="Arial" w:hint="cs"/>
                <w:color w:val="000000"/>
                <w:sz w:val="24"/>
                <w:szCs w:val="24"/>
              </w:rPr>
              <w:t>On Line</w:t>
            </w: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המערכת תאפשר בקרה תקציבית חוסמת או מתריעה </w:t>
            </w:r>
            <w:r w:rsidRPr="00013620">
              <w:rPr>
                <w:rFonts w:ascii="Arial" w:eastAsia="Times New Roman" w:hAnsi="Arial" w:cs="Arial" w:hint="cs"/>
                <w:color w:val="000000"/>
                <w:sz w:val="24"/>
                <w:szCs w:val="24"/>
              </w:rPr>
              <w:t>ON-LINE</w:t>
            </w:r>
            <w:r w:rsidRPr="00013620">
              <w:rPr>
                <w:rFonts w:ascii="Arial" w:eastAsia="Times New Roman" w:hAnsi="Arial" w:cs="Arial" w:hint="cs"/>
                <w:color w:val="000000"/>
                <w:sz w:val="24"/>
                <w:szCs w:val="24"/>
                <w:rtl/>
              </w:rPr>
              <w:t xml:space="preserve"> בצורה גמישה:</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tl/>
              </w:rPr>
              <w:t xml:space="preserve">1. על סעיף </w:t>
            </w:r>
            <w:r w:rsidRPr="00013620">
              <w:rPr>
                <w:rFonts w:ascii="Arial" w:eastAsia="Times New Roman" w:hAnsi="Arial" w:cs="Arial"/>
                <w:color w:val="000000"/>
                <w:sz w:val="24"/>
                <w:szCs w:val="24"/>
              </w:rPr>
              <w:t>GL</w:t>
            </w:r>
            <w:r w:rsidRPr="00013620">
              <w:rPr>
                <w:rFonts w:ascii="Arial" w:eastAsia="Times New Roman" w:hAnsi="Arial" w:cs="Arial"/>
                <w:color w:val="000000"/>
                <w:sz w:val="24"/>
                <w:szCs w:val="24"/>
                <w:rtl/>
              </w:rPr>
              <w:t xml:space="preserve">  בודד ב </w:t>
            </w:r>
            <w:r w:rsidRPr="00013620">
              <w:rPr>
                <w:rFonts w:ascii="Arial" w:eastAsia="Times New Roman" w:hAnsi="Arial" w:cs="Arial"/>
                <w:color w:val="000000"/>
                <w:sz w:val="24"/>
                <w:szCs w:val="24"/>
              </w:rPr>
              <w:t>CC</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13620">
        <w:trPr>
          <w:trHeight w:val="6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tl/>
              </w:rPr>
              <w:t xml:space="preserve">2. על קבוצה של סעיפי </w:t>
            </w:r>
            <w:r w:rsidRPr="00013620">
              <w:rPr>
                <w:rFonts w:ascii="Arial" w:eastAsia="Times New Roman" w:hAnsi="Arial" w:cs="Arial"/>
                <w:color w:val="000000"/>
                <w:sz w:val="24"/>
                <w:szCs w:val="24"/>
              </w:rPr>
              <w:t>GL</w:t>
            </w:r>
            <w:r w:rsidRPr="00013620">
              <w:rPr>
                <w:rFonts w:ascii="Arial" w:eastAsia="Times New Roman" w:hAnsi="Arial" w:cs="Arial"/>
                <w:color w:val="000000"/>
                <w:sz w:val="24"/>
                <w:szCs w:val="24"/>
                <w:rtl/>
              </w:rPr>
              <w:t xml:space="preserve">  ב </w:t>
            </w:r>
            <w:r w:rsidRPr="00013620">
              <w:rPr>
                <w:rFonts w:ascii="Arial" w:eastAsia="Times New Roman" w:hAnsi="Arial" w:cs="Arial"/>
                <w:color w:val="000000"/>
                <w:sz w:val="24"/>
                <w:szCs w:val="24"/>
              </w:rPr>
              <w:t>CC</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13620">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tl/>
              </w:rPr>
              <w:t xml:space="preserve">3. על כל הסעיפים ב </w:t>
            </w:r>
            <w:r w:rsidRPr="00013620">
              <w:rPr>
                <w:rFonts w:ascii="Arial" w:eastAsia="Times New Roman" w:hAnsi="Arial" w:cs="Arial"/>
                <w:color w:val="000000"/>
                <w:sz w:val="24"/>
                <w:szCs w:val="24"/>
              </w:rPr>
              <w:t>CC</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13620">
        <w:trPr>
          <w:trHeight w:val="9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5.6.7.14</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בקרה תקציבית  </w:t>
            </w:r>
            <w:r w:rsidRPr="00013620">
              <w:rPr>
                <w:rFonts w:ascii="Arial" w:eastAsia="Times New Roman" w:hAnsi="Arial" w:cs="Arial" w:hint="cs"/>
                <w:color w:val="000000"/>
                <w:sz w:val="24"/>
                <w:szCs w:val="24"/>
              </w:rPr>
              <w:t>On Line</w:t>
            </w: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המערכת תאפשר לבצע בקרה תקציבית </w:t>
            </w:r>
            <w:r w:rsidRPr="00013620">
              <w:rPr>
                <w:rFonts w:ascii="Arial" w:eastAsia="Times New Roman" w:hAnsi="Arial" w:cs="Arial" w:hint="cs"/>
                <w:color w:val="000000"/>
                <w:sz w:val="24"/>
                <w:szCs w:val="24"/>
              </w:rPr>
              <w:t>ON-LINE</w:t>
            </w:r>
            <w:r w:rsidRPr="00013620">
              <w:rPr>
                <w:rFonts w:ascii="Arial" w:eastAsia="Times New Roman" w:hAnsi="Arial" w:cs="Arial" w:hint="cs"/>
                <w:color w:val="000000"/>
                <w:sz w:val="24"/>
                <w:szCs w:val="24"/>
                <w:rtl/>
              </w:rPr>
              <w:t xml:space="preserve"> בכמה רמות:</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Pr>
              <w:t>Project To Date</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13620">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Pr>
              <w:t>Year To Date</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13620">
        <w:trPr>
          <w:trHeight w:val="3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Pr>
              <w:t>Quarter To Date</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r w:rsidR="00013620" w:rsidRPr="00013620" w:rsidTr="00013620">
        <w:trPr>
          <w:trHeight w:val="2115"/>
        </w:trPr>
        <w:tc>
          <w:tcPr>
            <w:tcW w:w="18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5.6.7.15</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העברה תקציבית</w:t>
            </w:r>
          </w:p>
        </w:tc>
        <w:tc>
          <w:tcPr>
            <w:tcW w:w="4820"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המערכת צריכה לחסום העברה תקציבית בין סעיפי הוצאה שונים בתוך פקולטה כאשר מדובר בסעיפי הוצאה קשיחים. סעיף הוצאה קשיח יוגדר ע"י מחלקת תקציב. למשל שכר, מים, חשמל</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w:t>
            </w:r>
          </w:p>
        </w:tc>
      </w:tr>
      <w:tr w:rsidR="00013620" w:rsidRPr="00013620" w:rsidTr="00013620">
        <w:trPr>
          <w:trHeight w:val="18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820"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color w:val="000000"/>
                <w:sz w:val="24"/>
                <w:szCs w:val="24"/>
                <w:rtl/>
              </w:rPr>
              <w:t>המערכת צריכה לאפשר העברה תקציבית בין סעיפי הוצאה שונים בתוך פקולטה כאשר מדובר בסעיפי הוצאה שאינם קשיחים- בהתאם לנוהל העברה תקציבית</w:t>
            </w:r>
          </w:p>
        </w:tc>
        <w:tc>
          <w:tcPr>
            <w:tcW w:w="509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r>
    </w:tbl>
    <w:p w:rsidR="00013620" w:rsidRPr="00013620" w:rsidRDefault="00013620" w:rsidP="00403005">
      <w:pPr>
        <w:pStyle w:val="ListParagraph"/>
        <w:spacing w:after="0" w:line="360" w:lineRule="auto"/>
        <w:ind w:left="1944"/>
        <w:rPr>
          <w:rFonts w:asciiTheme="minorBidi" w:hAnsiTheme="minorBidi"/>
          <w:sz w:val="28"/>
          <w:szCs w:val="28"/>
          <w:rtl/>
        </w:rPr>
      </w:pPr>
    </w:p>
    <w:p w:rsidR="00013620" w:rsidRDefault="00013620" w:rsidP="00403005">
      <w:pPr>
        <w:pStyle w:val="ListParagraph"/>
        <w:spacing w:after="0" w:line="360" w:lineRule="auto"/>
        <w:ind w:left="1944"/>
        <w:rPr>
          <w:rFonts w:asciiTheme="minorBidi" w:hAnsiTheme="minorBidi"/>
          <w:sz w:val="28"/>
          <w:szCs w:val="28"/>
          <w:rtl/>
        </w:rPr>
      </w:pPr>
    </w:p>
    <w:p w:rsidR="000558E0" w:rsidRDefault="000558E0">
      <w:pPr>
        <w:bidi w:val="0"/>
        <w:rPr>
          <w:rFonts w:asciiTheme="minorBidi" w:hAnsiTheme="minorBidi"/>
          <w:sz w:val="28"/>
          <w:szCs w:val="28"/>
          <w:rtl/>
        </w:rPr>
      </w:pPr>
      <w:r>
        <w:rPr>
          <w:rFonts w:asciiTheme="minorBidi" w:hAnsiTheme="minorBidi"/>
          <w:sz w:val="28"/>
          <w:szCs w:val="28"/>
          <w:rtl/>
        </w:rPr>
        <w:br w:type="page"/>
      </w:r>
    </w:p>
    <w:p w:rsidR="00E418B7" w:rsidRDefault="00E418B7" w:rsidP="00755FEE">
      <w:pPr>
        <w:pStyle w:val="ListParagraph"/>
        <w:spacing w:after="0" w:line="360" w:lineRule="auto"/>
        <w:ind w:left="1944"/>
        <w:rPr>
          <w:rFonts w:asciiTheme="minorBidi" w:hAnsiTheme="minorBidi"/>
          <w:sz w:val="28"/>
          <w:szCs w:val="28"/>
          <w:rtl/>
        </w:rPr>
      </w:pPr>
      <w:r w:rsidRPr="007D0E68">
        <w:rPr>
          <w:rFonts w:asciiTheme="minorBidi" w:hAnsiTheme="minorBidi"/>
          <w:sz w:val="28"/>
          <w:szCs w:val="28"/>
          <w:rtl/>
        </w:rPr>
        <w:t xml:space="preserve">כל הדרישות העסקיות </w:t>
      </w:r>
      <w:r w:rsidR="007005A9" w:rsidRPr="007D0E68">
        <w:rPr>
          <w:rFonts w:asciiTheme="minorBidi" w:hAnsiTheme="minorBidi"/>
          <w:sz w:val="28"/>
          <w:szCs w:val="28"/>
          <w:rtl/>
        </w:rPr>
        <w:t>5.6.7</w:t>
      </w:r>
      <w:r w:rsidRPr="007D0E68">
        <w:rPr>
          <w:rFonts w:asciiTheme="minorBidi" w:hAnsiTheme="minorBidi"/>
          <w:sz w:val="28"/>
          <w:szCs w:val="28"/>
          <w:rtl/>
        </w:rPr>
        <w:t xml:space="preserve">.16 ועד </w:t>
      </w:r>
      <w:r w:rsidR="007005A9" w:rsidRPr="007D0E68">
        <w:rPr>
          <w:rFonts w:asciiTheme="minorBidi" w:hAnsiTheme="minorBidi"/>
          <w:sz w:val="28"/>
          <w:szCs w:val="28"/>
          <w:rtl/>
        </w:rPr>
        <w:t>5.6.7</w:t>
      </w:r>
      <w:r w:rsidRPr="007D0E68">
        <w:rPr>
          <w:rFonts w:asciiTheme="minorBidi" w:hAnsiTheme="minorBidi"/>
          <w:sz w:val="28"/>
          <w:szCs w:val="28"/>
          <w:rtl/>
        </w:rPr>
        <w:t xml:space="preserve">.21 </w:t>
      </w:r>
      <w:r w:rsidR="00755FEE" w:rsidRPr="007D0E68">
        <w:rPr>
          <w:rFonts w:asciiTheme="minorBidi" w:hAnsiTheme="minorBidi"/>
          <w:sz w:val="28"/>
          <w:szCs w:val="28"/>
          <w:rtl/>
        </w:rPr>
        <w:t>הינן בקטגוריית "</w:t>
      </w:r>
      <w:r w:rsidR="00755FEE" w:rsidRPr="007D0E68">
        <w:rPr>
          <w:rFonts w:asciiTheme="minorBidi" w:hAnsiTheme="minorBidi"/>
          <w:color w:val="0070C0"/>
          <w:sz w:val="28"/>
          <w:szCs w:val="28"/>
          <w:u w:val="single"/>
          <w:rtl/>
        </w:rPr>
        <w:t>אופציה</w:t>
      </w:r>
      <w:r w:rsidR="00755FEE" w:rsidRPr="007D0E68">
        <w:rPr>
          <w:rFonts w:asciiTheme="minorBidi" w:hAnsiTheme="minorBidi"/>
          <w:sz w:val="28"/>
          <w:szCs w:val="28"/>
          <w:rtl/>
        </w:rPr>
        <w:t>" ויש לתמחר אותן בנפרד מהתמחור הכולל (</w:t>
      </w:r>
      <w:r w:rsidR="00755FEE" w:rsidRPr="007D0E68">
        <w:rPr>
          <w:rFonts w:asciiTheme="minorBidi" w:hAnsiTheme="minorBidi"/>
          <w:sz w:val="28"/>
          <w:szCs w:val="28"/>
        </w:rPr>
        <w:t>Fix Price</w:t>
      </w:r>
      <w:r w:rsidR="00755FEE" w:rsidRPr="007D0E68">
        <w:rPr>
          <w:rFonts w:asciiTheme="minorBidi" w:hAnsiTheme="minorBidi"/>
          <w:sz w:val="28"/>
          <w:szCs w:val="28"/>
          <w:rtl/>
        </w:rPr>
        <w:t xml:space="preserve">) של הפרויקט. את התמחור </w:t>
      </w:r>
      <w:r w:rsidR="00755FEE" w:rsidRPr="007D0E68">
        <w:rPr>
          <w:rFonts w:asciiTheme="minorBidi" w:hAnsiTheme="minorBidi"/>
          <w:sz w:val="28"/>
          <w:szCs w:val="28"/>
        </w:rPr>
        <w:t>Fix Price</w:t>
      </w:r>
      <w:r w:rsidR="00755FEE" w:rsidRPr="007D0E68">
        <w:rPr>
          <w:rFonts w:asciiTheme="minorBidi" w:hAnsiTheme="minorBidi"/>
          <w:sz w:val="28"/>
          <w:szCs w:val="28"/>
          <w:rtl/>
        </w:rPr>
        <w:t xml:space="preserve"> בגין כל אופציה בנפרד יש למלא בשורה המתאימה בנספח 1 למסמך ב' במסמכי המכרז ("טופס הצעת המחיר"). </w:t>
      </w:r>
      <w:r w:rsidR="00755FEE" w:rsidRPr="007D0E68">
        <w:rPr>
          <w:rFonts w:asciiTheme="minorBidi" w:hAnsiTheme="minorBidi"/>
          <w:color w:val="FF0000"/>
          <w:sz w:val="44"/>
          <w:szCs w:val="44"/>
          <w:u w:val="single"/>
          <w:rtl/>
        </w:rPr>
        <w:t>בנספח זה אין למלא מחירים</w:t>
      </w:r>
      <w:r w:rsidR="00755FEE" w:rsidRPr="007D0E68">
        <w:rPr>
          <w:rFonts w:asciiTheme="minorBidi" w:hAnsiTheme="minorBidi"/>
          <w:sz w:val="28"/>
          <w:szCs w:val="28"/>
          <w:rtl/>
        </w:rPr>
        <w:t>.</w:t>
      </w:r>
    </w:p>
    <w:tbl>
      <w:tblPr>
        <w:bidiVisual/>
        <w:tblW w:w="13840" w:type="dxa"/>
        <w:tblInd w:w="-10" w:type="dxa"/>
        <w:tblLook w:val="04A0" w:firstRow="1" w:lastRow="0" w:firstColumn="1" w:lastColumn="0" w:noHBand="0" w:noVBand="1"/>
      </w:tblPr>
      <w:tblGrid>
        <w:gridCol w:w="1804"/>
        <w:gridCol w:w="1984"/>
        <w:gridCol w:w="4732"/>
        <w:gridCol w:w="5320"/>
      </w:tblGrid>
      <w:tr w:rsidR="00013620" w:rsidRPr="00013620" w:rsidTr="000558E0">
        <w:trPr>
          <w:trHeight w:val="735"/>
        </w:trPr>
        <w:tc>
          <w:tcPr>
            <w:tcW w:w="180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13620" w:rsidRPr="00013620" w:rsidRDefault="00013620" w:rsidP="00013620">
            <w:pPr>
              <w:spacing w:after="0" w:line="240" w:lineRule="auto"/>
              <w:jc w:val="center"/>
              <w:rPr>
                <w:rFonts w:ascii="Arial" w:eastAsia="Times New Roman" w:hAnsi="Arial" w:cs="Arial"/>
                <w:b/>
                <w:bCs/>
                <w:color w:val="000000"/>
                <w:sz w:val="28"/>
                <w:szCs w:val="28"/>
              </w:rPr>
            </w:pPr>
            <w:r w:rsidRPr="00013620">
              <w:rPr>
                <w:rFonts w:ascii="Arial" w:eastAsia="Times New Roman" w:hAnsi="Arial" w:cs="Arial" w:hint="cs"/>
                <w:b/>
                <w:bCs/>
                <w:color w:val="000000"/>
                <w:sz w:val="28"/>
                <w:szCs w:val="28"/>
                <w:rtl/>
              </w:rPr>
              <w:t>מס' דרישה עסקית</w:t>
            </w:r>
          </w:p>
        </w:tc>
        <w:tc>
          <w:tcPr>
            <w:tcW w:w="1984" w:type="dxa"/>
            <w:tcBorders>
              <w:top w:val="single" w:sz="8" w:space="0" w:color="auto"/>
              <w:left w:val="single" w:sz="8" w:space="0" w:color="auto"/>
              <w:bottom w:val="single" w:sz="8" w:space="0" w:color="auto"/>
              <w:right w:val="nil"/>
            </w:tcBorders>
            <w:shd w:val="clear" w:color="000000" w:fill="D9D9D9"/>
            <w:vAlign w:val="center"/>
            <w:hideMark/>
          </w:tcPr>
          <w:p w:rsidR="00013620" w:rsidRPr="00013620" w:rsidRDefault="00013620" w:rsidP="00013620">
            <w:pPr>
              <w:spacing w:after="0" w:line="240" w:lineRule="auto"/>
              <w:jc w:val="center"/>
              <w:rPr>
                <w:rFonts w:ascii="Arial" w:eastAsia="Times New Roman" w:hAnsi="Arial" w:cs="Arial"/>
                <w:b/>
                <w:bCs/>
                <w:color w:val="000000"/>
                <w:sz w:val="28"/>
                <w:szCs w:val="28"/>
                <w:rtl/>
              </w:rPr>
            </w:pPr>
            <w:r w:rsidRPr="00013620">
              <w:rPr>
                <w:rFonts w:ascii="Arial" w:eastAsia="Times New Roman" w:hAnsi="Arial" w:cs="Arial" w:hint="cs"/>
                <w:b/>
                <w:bCs/>
                <w:color w:val="000000"/>
                <w:sz w:val="28"/>
                <w:szCs w:val="28"/>
                <w:rtl/>
              </w:rPr>
              <w:t>נושא</w:t>
            </w:r>
          </w:p>
        </w:tc>
        <w:tc>
          <w:tcPr>
            <w:tcW w:w="4732" w:type="dxa"/>
            <w:tcBorders>
              <w:top w:val="single" w:sz="8" w:space="0" w:color="auto"/>
              <w:left w:val="single" w:sz="8" w:space="0" w:color="auto"/>
              <w:bottom w:val="single" w:sz="8" w:space="0" w:color="auto"/>
              <w:right w:val="nil"/>
            </w:tcBorders>
            <w:shd w:val="clear" w:color="000000" w:fill="D9D9D9"/>
            <w:vAlign w:val="center"/>
            <w:hideMark/>
          </w:tcPr>
          <w:p w:rsidR="00013620" w:rsidRPr="00013620" w:rsidRDefault="00013620" w:rsidP="00013620">
            <w:pPr>
              <w:spacing w:after="0" w:line="240" w:lineRule="auto"/>
              <w:jc w:val="center"/>
              <w:rPr>
                <w:rFonts w:ascii="Arial" w:eastAsia="Times New Roman" w:hAnsi="Arial" w:cs="Arial"/>
                <w:b/>
                <w:bCs/>
                <w:color w:val="000000"/>
                <w:sz w:val="28"/>
                <w:szCs w:val="28"/>
                <w:rtl/>
              </w:rPr>
            </w:pPr>
            <w:r w:rsidRPr="00013620">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13620" w:rsidRPr="00013620" w:rsidRDefault="00013620" w:rsidP="00013620">
            <w:pPr>
              <w:spacing w:after="0" w:line="240" w:lineRule="auto"/>
              <w:jc w:val="center"/>
              <w:rPr>
                <w:rFonts w:ascii="Arial" w:eastAsia="Times New Roman" w:hAnsi="Arial" w:cs="Arial"/>
                <w:b/>
                <w:bCs/>
                <w:color w:val="000000"/>
                <w:sz w:val="28"/>
                <w:szCs w:val="28"/>
                <w:rtl/>
              </w:rPr>
            </w:pPr>
            <w:r w:rsidRPr="00013620">
              <w:rPr>
                <w:rFonts w:ascii="Arial" w:eastAsia="Times New Roman" w:hAnsi="Arial" w:cs="Arial" w:hint="cs"/>
                <w:b/>
                <w:bCs/>
                <w:color w:val="000000"/>
                <w:sz w:val="28"/>
                <w:szCs w:val="28"/>
                <w:rtl/>
              </w:rPr>
              <w:t xml:space="preserve">תיאור המציע את המענה (כולל התייחסות למודולי </w:t>
            </w:r>
            <w:r w:rsidRPr="00013620">
              <w:rPr>
                <w:rFonts w:ascii="Arial" w:eastAsia="Times New Roman" w:hAnsi="Arial" w:cs="Arial" w:hint="cs"/>
                <w:b/>
                <w:bCs/>
                <w:color w:val="000000"/>
                <w:sz w:val="28"/>
                <w:szCs w:val="28"/>
              </w:rPr>
              <w:t>SAP</w:t>
            </w:r>
            <w:r w:rsidRPr="00013620">
              <w:rPr>
                <w:rFonts w:ascii="Arial" w:eastAsia="Times New Roman" w:hAnsi="Arial" w:cs="Arial" w:hint="cs"/>
                <w:b/>
                <w:bCs/>
                <w:color w:val="000000"/>
                <w:sz w:val="28"/>
                <w:szCs w:val="28"/>
                <w:rtl/>
              </w:rPr>
              <w:t xml:space="preserve"> עליהם מתבסס בהצעתו)</w:t>
            </w:r>
          </w:p>
        </w:tc>
      </w:tr>
      <w:tr w:rsidR="00013620" w:rsidRPr="00013620" w:rsidTr="000558E0">
        <w:trPr>
          <w:trHeight w:val="4815"/>
        </w:trPr>
        <w:tc>
          <w:tcPr>
            <w:tcW w:w="1804" w:type="dxa"/>
            <w:tcBorders>
              <w:top w:val="nil"/>
              <w:left w:val="single" w:sz="8" w:space="0" w:color="auto"/>
              <w:bottom w:val="single" w:sz="8" w:space="0" w:color="auto"/>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5.6.7.16</w:t>
            </w:r>
          </w:p>
        </w:tc>
        <w:tc>
          <w:tcPr>
            <w:tcW w:w="1984"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ניהול תקציב בסוף שנה</w:t>
            </w:r>
          </w:p>
        </w:tc>
        <w:tc>
          <w:tcPr>
            <w:tcW w:w="4732"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במקרים בהם מסתיימת פעילות (לדוגמא הסתיים פרויקט) והאוניברסיטה אינה מעוניינת לאפשר ניצול תקציבי נוסף, אך מאידך היא מחוייבת אל מול ספקים בגין   </w:t>
            </w:r>
            <w:r w:rsidRPr="00013620">
              <w:rPr>
                <w:rFonts w:ascii="Arial" w:eastAsia="Times New Roman" w:hAnsi="Arial" w:cs="Arial" w:hint="cs"/>
                <w:color w:val="000000"/>
                <w:sz w:val="24"/>
                <w:szCs w:val="24"/>
              </w:rPr>
              <w:t>PO</w:t>
            </w:r>
            <w:r w:rsidRPr="00013620">
              <w:rPr>
                <w:rFonts w:ascii="Arial" w:eastAsia="Times New Roman" w:hAnsi="Arial" w:cs="Arial" w:hint="cs"/>
                <w:color w:val="000000"/>
                <w:sz w:val="24"/>
                <w:szCs w:val="24"/>
                <w:rtl/>
              </w:rPr>
              <w:t xml:space="preserve"> שיצאו  - המערכת תאפשר רישומי ביצוע על כרטיס הוצאה רק אם יש כנגדה </w:t>
            </w:r>
            <w:r w:rsidRPr="00013620">
              <w:rPr>
                <w:rFonts w:ascii="Arial" w:eastAsia="Times New Roman" w:hAnsi="Arial" w:cs="Arial" w:hint="cs"/>
                <w:color w:val="000000"/>
                <w:sz w:val="24"/>
                <w:szCs w:val="24"/>
              </w:rPr>
              <w:t>PO</w:t>
            </w:r>
            <w:r w:rsidRPr="00013620">
              <w:rPr>
                <w:rFonts w:ascii="Arial" w:eastAsia="Times New Roman" w:hAnsi="Arial" w:cs="Arial" w:hint="cs"/>
                <w:color w:val="000000"/>
                <w:sz w:val="24"/>
                <w:szCs w:val="24"/>
                <w:rtl/>
              </w:rPr>
              <w:t xml:space="preserve"> פתוח (וקיים (</w:t>
            </w:r>
            <w:r w:rsidRPr="00013620">
              <w:rPr>
                <w:rFonts w:ascii="Arial" w:eastAsia="Times New Roman" w:hAnsi="Arial" w:cs="Arial" w:hint="cs"/>
                <w:color w:val="000000"/>
                <w:sz w:val="24"/>
                <w:szCs w:val="24"/>
              </w:rPr>
              <w:t>Commitment</w:t>
            </w:r>
            <w:r w:rsidRPr="00013620">
              <w:rPr>
                <w:rFonts w:ascii="Arial" w:eastAsia="Times New Roman" w:hAnsi="Arial" w:cs="Arial" w:hint="cs"/>
                <w:color w:val="000000"/>
                <w:sz w:val="24"/>
                <w:szCs w:val="24"/>
                <w:rtl/>
              </w:rPr>
              <w:t xml:space="preserve"> ורישומים ידניים ב </w:t>
            </w:r>
            <w:r w:rsidRPr="00013620">
              <w:rPr>
                <w:rFonts w:ascii="Arial" w:eastAsia="Times New Roman" w:hAnsi="Arial" w:cs="Arial" w:hint="cs"/>
                <w:color w:val="000000"/>
                <w:sz w:val="24"/>
                <w:szCs w:val="24"/>
              </w:rPr>
              <w:t>GL</w:t>
            </w:r>
            <w:r w:rsidRPr="00013620">
              <w:rPr>
                <w:rFonts w:ascii="Arial" w:eastAsia="Times New Roman" w:hAnsi="Arial" w:cs="Arial" w:hint="cs"/>
                <w:color w:val="000000"/>
                <w:sz w:val="24"/>
                <w:szCs w:val="24"/>
                <w:rtl/>
              </w:rPr>
              <w:t xml:space="preserve"> או חשבונית פיננסית יחסמו לרישום על אף שהבקרה התקציבית שהוגדרה היא מתריעה ולא חוסמת </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013620" w:rsidRPr="00013620" w:rsidRDefault="00013620" w:rsidP="00013620">
            <w:pPr>
              <w:bidi w:val="0"/>
              <w:spacing w:after="0" w:line="240" w:lineRule="auto"/>
              <w:jc w:val="center"/>
              <w:rPr>
                <w:rFonts w:ascii="Arial" w:eastAsia="Times New Roman" w:hAnsi="Arial" w:cs="Arial"/>
                <w:color w:val="000000"/>
                <w:rtl/>
              </w:rPr>
            </w:pPr>
            <w:r w:rsidRPr="00013620">
              <w:rPr>
                <w:rFonts w:ascii="Arial" w:eastAsia="Times New Roman" w:hAnsi="Arial" w:cs="Arial"/>
                <w:color w:val="000000"/>
              </w:rPr>
              <w:t> </w:t>
            </w:r>
          </w:p>
        </w:tc>
      </w:tr>
      <w:tr w:rsidR="00013620" w:rsidRPr="00013620" w:rsidTr="000558E0">
        <w:trPr>
          <w:trHeight w:val="2415"/>
        </w:trPr>
        <w:tc>
          <w:tcPr>
            <w:tcW w:w="1804" w:type="dxa"/>
            <w:tcBorders>
              <w:top w:val="nil"/>
              <w:left w:val="single" w:sz="8" w:space="0" w:color="auto"/>
              <w:bottom w:val="single" w:sz="8" w:space="0" w:color="auto"/>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Pr>
            </w:pPr>
            <w:r w:rsidRPr="00013620">
              <w:rPr>
                <w:rFonts w:ascii="Arial" w:eastAsia="Times New Roman" w:hAnsi="Arial" w:cs="Arial" w:hint="cs"/>
                <w:color w:val="000000"/>
                <w:sz w:val="24"/>
                <w:szCs w:val="24"/>
                <w:rtl/>
              </w:rPr>
              <w:t>5.6.7.17</w:t>
            </w:r>
          </w:p>
        </w:tc>
        <w:tc>
          <w:tcPr>
            <w:tcW w:w="1984"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שערוך תקציב</w:t>
            </w:r>
          </w:p>
        </w:tc>
        <w:tc>
          <w:tcPr>
            <w:tcW w:w="4732"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במסגרת יצירת הוורסיות הרבעוניות נדרש לשערך סעיפי תקציב שאינם מנוהלים בשקל כך שהתקציב השקלי ישקף שער תקציבי מעודכן  -דרישה אופציונאלית (מותנה בתכנון תקציבי במטבעות שאינם שקל)</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013620" w:rsidRPr="00013620" w:rsidRDefault="00013620" w:rsidP="00013620">
            <w:pPr>
              <w:bidi w:val="0"/>
              <w:spacing w:after="0" w:line="240" w:lineRule="auto"/>
              <w:jc w:val="center"/>
              <w:rPr>
                <w:rFonts w:ascii="Arial" w:eastAsia="Times New Roman" w:hAnsi="Arial" w:cs="Arial"/>
                <w:color w:val="000000"/>
                <w:rtl/>
              </w:rPr>
            </w:pPr>
            <w:r w:rsidRPr="00013620">
              <w:rPr>
                <w:rFonts w:ascii="Arial" w:eastAsia="Times New Roman" w:hAnsi="Arial" w:cs="Arial" w:hint="cs"/>
                <w:color w:val="000000"/>
                <w:rtl/>
              </w:rPr>
              <w:t> </w:t>
            </w:r>
          </w:p>
        </w:tc>
      </w:tr>
      <w:tr w:rsidR="00013620" w:rsidRPr="00013620" w:rsidTr="000558E0">
        <w:trPr>
          <w:trHeight w:val="4815"/>
        </w:trPr>
        <w:tc>
          <w:tcPr>
            <w:tcW w:w="1804" w:type="dxa"/>
            <w:tcBorders>
              <w:top w:val="nil"/>
              <w:left w:val="single" w:sz="8" w:space="0" w:color="auto"/>
              <w:bottom w:val="single" w:sz="8" w:space="0" w:color="auto"/>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Pr>
            </w:pPr>
            <w:r w:rsidRPr="00013620">
              <w:rPr>
                <w:rFonts w:ascii="Arial" w:eastAsia="Times New Roman" w:hAnsi="Arial" w:cs="Arial" w:hint="cs"/>
                <w:color w:val="000000"/>
                <w:sz w:val="24"/>
                <w:szCs w:val="24"/>
                <w:rtl/>
              </w:rPr>
              <w:t>5.6.7.18</w:t>
            </w:r>
          </w:p>
        </w:tc>
        <w:tc>
          <w:tcPr>
            <w:tcW w:w="1984"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ניהול הרשאות של תקציבים</w:t>
            </w:r>
          </w:p>
        </w:tc>
        <w:tc>
          <w:tcPr>
            <w:tcW w:w="4732"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המערכת תחסום את הרשאות גישה לוורסיה תקציב מקורי עבור השנה החדשה (התקציב נבנה לפני תחילת השנה) , כלומר רק כאשר תפתח השנה המשתמשים יוכלו לראות את התקציב עבור השנה החדשה. ייתכן שנדרש לבנות וורסיה נוספת לשימוש אגף התקציבים בלבד, המשתמשים יוכלו לראות את התקציב שלהם רק כאשר יועבר התקציב מוורסיה של אגף תקציבים לוורסיה נוספת שתהיה פתוחה למשתמשים </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013620" w:rsidRPr="00013620" w:rsidRDefault="00013620" w:rsidP="00013620">
            <w:pPr>
              <w:bidi w:val="0"/>
              <w:spacing w:after="0" w:line="240" w:lineRule="auto"/>
              <w:jc w:val="center"/>
              <w:rPr>
                <w:rFonts w:ascii="Arial" w:eastAsia="Times New Roman" w:hAnsi="Arial" w:cs="Arial"/>
                <w:color w:val="000000"/>
                <w:rtl/>
              </w:rPr>
            </w:pPr>
            <w:r w:rsidRPr="00013620">
              <w:rPr>
                <w:rFonts w:ascii="Arial" w:eastAsia="Times New Roman" w:hAnsi="Arial" w:cs="Arial" w:hint="cs"/>
                <w:color w:val="000000"/>
                <w:rtl/>
              </w:rPr>
              <w:t> </w:t>
            </w:r>
          </w:p>
        </w:tc>
      </w:tr>
      <w:tr w:rsidR="00013620" w:rsidRPr="00013620" w:rsidTr="000558E0">
        <w:trPr>
          <w:trHeight w:val="1515"/>
        </w:trPr>
        <w:tc>
          <w:tcPr>
            <w:tcW w:w="1804" w:type="dxa"/>
            <w:tcBorders>
              <w:top w:val="nil"/>
              <w:left w:val="single" w:sz="8" w:space="0" w:color="auto"/>
              <w:bottom w:val="single" w:sz="8" w:space="0" w:color="auto"/>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Pr>
            </w:pPr>
            <w:r w:rsidRPr="00013620">
              <w:rPr>
                <w:rFonts w:ascii="Arial" w:eastAsia="Times New Roman" w:hAnsi="Arial" w:cs="Arial" w:hint="cs"/>
                <w:color w:val="000000"/>
                <w:sz w:val="24"/>
                <w:szCs w:val="24"/>
                <w:rtl/>
              </w:rPr>
              <w:t>5.6.7.19</w:t>
            </w:r>
          </w:p>
        </w:tc>
        <w:tc>
          <w:tcPr>
            <w:tcW w:w="1984"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סגירת התחייבות</w:t>
            </w:r>
          </w:p>
        </w:tc>
        <w:tc>
          <w:tcPr>
            <w:tcW w:w="4732"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המערכת תאפשר סגירה אוטומטית של התחייבות לפי חוקים כגון גובה יתרת ההתחייבות או אחוז מה </w:t>
            </w:r>
            <w:r w:rsidRPr="00013620">
              <w:rPr>
                <w:rFonts w:ascii="Arial" w:eastAsia="Times New Roman" w:hAnsi="Arial" w:cs="Arial" w:hint="cs"/>
                <w:color w:val="000000"/>
                <w:sz w:val="24"/>
                <w:szCs w:val="24"/>
              </w:rPr>
              <w:t>PO</w:t>
            </w:r>
            <w:r w:rsidRPr="00013620">
              <w:rPr>
                <w:rFonts w:ascii="Arial" w:eastAsia="Times New Roman" w:hAnsi="Arial" w:cs="Arial" w:hint="cs"/>
                <w:color w:val="000000"/>
                <w:sz w:val="24"/>
                <w:szCs w:val="24"/>
                <w:rtl/>
              </w:rPr>
              <w:t xml:space="preserve"> או </w:t>
            </w:r>
            <w:r w:rsidRPr="00013620">
              <w:rPr>
                <w:rFonts w:ascii="Arial" w:eastAsia="Times New Roman" w:hAnsi="Arial" w:cs="Arial" w:hint="cs"/>
                <w:color w:val="000000"/>
                <w:sz w:val="24"/>
                <w:szCs w:val="24"/>
              </w:rPr>
              <w:t>REQ</w:t>
            </w:r>
            <w:r w:rsidRPr="00013620">
              <w:rPr>
                <w:rFonts w:ascii="Arial" w:eastAsia="Times New Roman" w:hAnsi="Arial" w:cs="Arial" w:hint="cs"/>
                <w:color w:val="000000"/>
                <w:sz w:val="24"/>
                <w:szCs w:val="24"/>
                <w:rtl/>
              </w:rPr>
              <w:t xml:space="preserve"> מקורי </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013620" w:rsidRPr="00013620" w:rsidRDefault="00013620" w:rsidP="00013620">
            <w:pPr>
              <w:bidi w:val="0"/>
              <w:spacing w:after="0" w:line="240" w:lineRule="auto"/>
              <w:jc w:val="center"/>
              <w:rPr>
                <w:rFonts w:ascii="Arial" w:eastAsia="Times New Roman" w:hAnsi="Arial" w:cs="Arial"/>
                <w:color w:val="000000"/>
                <w:rtl/>
              </w:rPr>
            </w:pPr>
            <w:r w:rsidRPr="00013620">
              <w:rPr>
                <w:rFonts w:ascii="Arial" w:eastAsia="Times New Roman" w:hAnsi="Arial" w:cs="Arial" w:hint="cs"/>
                <w:color w:val="000000"/>
                <w:rtl/>
              </w:rPr>
              <w:t> </w:t>
            </w:r>
          </w:p>
        </w:tc>
      </w:tr>
      <w:tr w:rsidR="00013620" w:rsidRPr="00013620" w:rsidTr="000558E0">
        <w:trPr>
          <w:trHeight w:val="3615"/>
        </w:trPr>
        <w:tc>
          <w:tcPr>
            <w:tcW w:w="1804" w:type="dxa"/>
            <w:tcBorders>
              <w:top w:val="nil"/>
              <w:left w:val="single" w:sz="8" w:space="0" w:color="auto"/>
              <w:bottom w:val="single" w:sz="8" w:space="0" w:color="auto"/>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Pr>
            </w:pPr>
            <w:r w:rsidRPr="00013620">
              <w:rPr>
                <w:rFonts w:ascii="Arial" w:eastAsia="Times New Roman" w:hAnsi="Arial" w:cs="Arial" w:hint="cs"/>
                <w:color w:val="000000"/>
                <w:sz w:val="24"/>
                <w:szCs w:val="24"/>
                <w:rtl/>
              </w:rPr>
              <w:t>5.6.7.20</w:t>
            </w:r>
          </w:p>
        </w:tc>
        <w:tc>
          <w:tcPr>
            <w:tcW w:w="1984"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תקציבים מותנים וסגורים</w:t>
            </w:r>
          </w:p>
        </w:tc>
        <w:tc>
          <w:tcPr>
            <w:tcW w:w="4732"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בתקציבים מותנים וסגורים יחידת תקציבים מאשרת הקצאה של כ"א בדרגות שונות וסוגי העסקה שונים, במועד אישור ההקצאה נדרש לשריין תקציב (כמות וכסף) ע"מ להציג בדוחות הבקרה את השריון התקציבי אל מול התקציב המקורי / מעודכן .עם רישום נתוני הביצוע נדרש להקטין את ההתחייבות בגובה הביצוע </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013620" w:rsidRPr="00013620" w:rsidRDefault="00013620" w:rsidP="00013620">
            <w:pPr>
              <w:bidi w:val="0"/>
              <w:spacing w:after="0" w:line="240" w:lineRule="auto"/>
              <w:jc w:val="center"/>
              <w:rPr>
                <w:rFonts w:ascii="Arial" w:eastAsia="Times New Roman" w:hAnsi="Arial" w:cs="Arial"/>
                <w:color w:val="000000"/>
                <w:rtl/>
              </w:rPr>
            </w:pPr>
            <w:r w:rsidRPr="00013620">
              <w:rPr>
                <w:rFonts w:ascii="Arial" w:eastAsia="Times New Roman" w:hAnsi="Arial" w:cs="Arial" w:hint="cs"/>
                <w:color w:val="000000"/>
                <w:rtl/>
              </w:rPr>
              <w:t> </w:t>
            </w:r>
          </w:p>
        </w:tc>
      </w:tr>
      <w:tr w:rsidR="00013620" w:rsidRPr="00013620" w:rsidTr="000558E0">
        <w:trPr>
          <w:trHeight w:val="1515"/>
        </w:trPr>
        <w:tc>
          <w:tcPr>
            <w:tcW w:w="1804" w:type="dxa"/>
            <w:vMerge w:val="restart"/>
            <w:tcBorders>
              <w:top w:val="nil"/>
              <w:left w:val="single" w:sz="8" w:space="0" w:color="auto"/>
              <w:bottom w:val="single" w:sz="8" w:space="0" w:color="000000"/>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Pr>
            </w:pPr>
            <w:r w:rsidRPr="00013620">
              <w:rPr>
                <w:rFonts w:ascii="Arial" w:eastAsia="Times New Roman" w:hAnsi="Arial" w:cs="Arial" w:hint="cs"/>
                <w:color w:val="000000"/>
                <w:sz w:val="24"/>
                <w:szCs w:val="24"/>
                <w:rtl/>
              </w:rPr>
              <w:t>5.6.7.21</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013620" w:rsidRPr="00013620" w:rsidRDefault="00013620" w:rsidP="00013620">
            <w:pPr>
              <w:spacing w:after="0" w:line="240" w:lineRule="auto"/>
              <w:jc w:val="center"/>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תקציבים מותנים וסגורים</w:t>
            </w:r>
          </w:p>
        </w:tc>
        <w:tc>
          <w:tcPr>
            <w:tcW w:w="4732" w:type="dxa"/>
            <w:tcBorders>
              <w:top w:val="nil"/>
              <w:left w:val="single" w:sz="8" w:space="0" w:color="auto"/>
              <w:bottom w:val="nil"/>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tl/>
              </w:rPr>
            </w:pPr>
            <w:r w:rsidRPr="00013620">
              <w:rPr>
                <w:rFonts w:ascii="Arial" w:eastAsia="Times New Roman" w:hAnsi="Arial" w:cs="Arial" w:hint="cs"/>
                <w:color w:val="000000"/>
                <w:sz w:val="24"/>
                <w:szCs w:val="24"/>
                <w:rtl/>
              </w:rPr>
              <w:t xml:space="preserve">המערכת תאפשר לשייך הכנסה והוצאה ל </w:t>
            </w:r>
            <w:r w:rsidRPr="00013620">
              <w:rPr>
                <w:rFonts w:ascii="Arial" w:eastAsia="Times New Roman" w:hAnsi="Arial" w:cs="Arial" w:hint="cs"/>
                <w:color w:val="000000"/>
                <w:sz w:val="24"/>
                <w:szCs w:val="24"/>
              </w:rPr>
              <w:t>CC</w:t>
            </w:r>
            <w:r w:rsidRPr="00013620">
              <w:rPr>
                <w:rFonts w:ascii="Arial" w:eastAsia="Times New Roman" w:hAnsi="Arial" w:cs="Arial" w:hint="cs"/>
                <w:color w:val="000000"/>
                <w:sz w:val="24"/>
                <w:szCs w:val="24"/>
                <w:rtl/>
              </w:rPr>
              <w:t xml:space="preserve"> ע"מ לאפשר תקציב מותנה, כלומר ההוצאה לא תעלה על גובה צפי ההכנסה.</w:t>
            </w:r>
          </w:p>
        </w:tc>
        <w:tc>
          <w:tcPr>
            <w:tcW w:w="5320" w:type="dxa"/>
            <w:vMerge w:val="restart"/>
            <w:tcBorders>
              <w:top w:val="nil"/>
              <w:left w:val="single" w:sz="8" w:space="0" w:color="auto"/>
              <w:bottom w:val="single" w:sz="8" w:space="0" w:color="auto"/>
              <w:right w:val="single" w:sz="8" w:space="0" w:color="auto"/>
            </w:tcBorders>
            <w:shd w:val="clear" w:color="000000" w:fill="FFFF00"/>
            <w:noWrap/>
            <w:vAlign w:val="center"/>
            <w:hideMark/>
          </w:tcPr>
          <w:p w:rsidR="00013620" w:rsidRPr="00013620" w:rsidRDefault="00013620" w:rsidP="00013620">
            <w:pPr>
              <w:bidi w:val="0"/>
              <w:spacing w:after="0" w:line="240" w:lineRule="auto"/>
              <w:jc w:val="center"/>
              <w:rPr>
                <w:rFonts w:ascii="Arial" w:eastAsia="Times New Roman" w:hAnsi="Arial" w:cs="Arial"/>
                <w:color w:val="000000"/>
                <w:rtl/>
              </w:rPr>
            </w:pPr>
            <w:r w:rsidRPr="00013620">
              <w:rPr>
                <w:rFonts w:ascii="Arial" w:eastAsia="Times New Roman" w:hAnsi="Arial" w:cs="Arial" w:hint="cs"/>
                <w:color w:val="000000"/>
                <w:rtl/>
              </w:rPr>
              <w:t> </w:t>
            </w:r>
          </w:p>
        </w:tc>
      </w:tr>
      <w:tr w:rsidR="00013620" w:rsidRPr="00013620" w:rsidTr="000558E0">
        <w:trPr>
          <w:trHeight w:val="2115"/>
        </w:trPr>
        <w:tc>
          <w:tcPr>
            <w:tcW w:w="180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1984" w:type="dxa"/>
            <w:vMerge/>
            <w:tcBorders>
              <w:top w:val="nil"/>
              <w:left w:val="single" w:sz="8" w:space="0" w:color="auto"/>
              <w:bottom w:val="single" w:sz="8" w:space="0" w:color="000000"/>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013620" w:rsidRPr="00013620" w:rsidRDefault="00013620" w:rsidP="00013620">
            <w:pPr>
              <w:spacing w:after="0" w:line="240" w:lineRule="auto"/>
              <w:rPr>
                <w:rFonts w:ascii="Arial" w:eastAsia="Times New Roman" w:hAnsi="Arial" w:cs="Arial"/>
                <w:color w:val="000000"/>
                <w:sz w:val="24"/>
                <w:szCs w:val="24"/>
              </w:rPr>
            </w:pPr>
            <w:r w:rsidRPr="00013620">
              <w:rPr>
                <w:rFonts w:ascii="Arial" w:eastAsia="Times New Roman" w:hAnsi="Arial" w:cs="Arial"/>
                <w:color w:val="000000"/>
                <w:sz w:val="24"/>
                <w:szCs w:val="24"/>
                <w:rtl/>
              </w:rPr>
              <w:t>זהו נוהל עבודה פנימי של אגף תקציבים שבו מתוקצבים סעיפי הוצאה במידה שיש צפי לקבלת הכנסה ביחידה הארגונית. בפועל, אין בקרה חוסמת במידה שההכנסות לא נרשמו.</w:t>
            </w:r>
          </w:p>
        </w:tc>
        <w:tc>
          <w:tcPr>
            <w:tcW w:w="5320" w:type="dxa"/>
            <w:vMerge/>
            <w:tcBorders>
              <w:top w:val="nil"/>
              <w:left w:val="single" w:sz="8" w:space="0" w:color="auto"/>
              <w:bottom w:val="single" w:sz="8" w:space="0" w:color="auto"/>
              <w:right w:val="single" w:sz="8" w:space="0" w:color="auto"/>
            </w:tcBorders>
            <w:vAlign w:val="center"/>
            <w:hideMark/>
          </w:tcPr>
          <w:p w:rsidR="00013620" w:rsidRPr="00013620" w:rsidRDefault="00013620" w:rsidP="00013620">
            <w:pPr>
              <w:spacing w:after="0" w:line="240" w:lineRule="auto"/>
              <w:rPr>
                <w:rFonts w:ascii="Arial" w:eastAsia="Times New Roman" w:hAnsi="Arial" w:cs="Arial"/>
                <w:color w:val="000000"/>
              </w:rPr>
            </w:pPr>
          </w:p>
        </w:tc>
      </w:tr>
    </w:tbl>
    <w:p w:rsidR="00013620" w:rsidRPr="00013620" w:rsidRDefault="00013620" w:rsidP="00755FEE">
      <w:pPr>
        <w:pStyle w:val="ListParagraph"/>
        <w:spacing w:after="0" w:line="360" w:lineRule="auto"/>
        <w:ind w:left="1944"/>
        <w:rPr>
          <w:rFonts w:asciiTheme="minorBidi" w:hAnsiTheme="minorBidi"/>
          <w:sz w:val="28"/>
          <w:szCs w:val="28"/>
          <w:rtl/>
        </w:rPr>
      </w:pPr>
    </w:p>
    <w:p w:rsidR="00013620" w:rsidRPr="007D0E68" w:rsidRDefault="00013620" w:rsidP="00755FEE">
      <w:pPr>
        <w:pStyle w:val="ListParagraph"/>
        <w:spacing w:after="0" w:line="360" w:lineRule="auto"/>
        <w:ind w:left="1944"/>
        <w:rPr>
          <w:rFonts w:asciiTheme="minorBidi" w:hAnsiTheme="minorBidi"/>
          <w:sz w:val="28"/>
          <w:szCs w:val="28"/>
          <w:rtl/>
        </w:rPr>
      </w:pPr>
    </w:p>
    <w:p w:rsidR="00E418B7" w:rsidRPr="0069544E" w:rsidRDefault="00E418B7" w:rsidP="007B3F25">
      <w:pPr>
        <w:pStyle w:val="a0"/>
        <w:numPr>
          <w:ilvl w:val="0"/>
          <w:numId w:val="0"/>
        </w:numPr>
        <w:spacing w:after="0"/>
        <w:ind w:left="1218"/>
        <w:contextualSpacing w:val="0"/>
        <w:rPr>
          <w:rFonts w:asciiTheme="minorBidi" w:hAnsiTheme="minorBidi" w:cstheme="minorBidi"/>
          <w:rtl/>
        </w:rPr>
      </w:pPr>
    </w:p>
    <w:p w:rsidR="007B3F25" w:rsidRPr="0069544E" w:rsidRDefault="007B3F25" w:rsidP="007B3F25">
      <w:pPr>
        <w:pStyle w:val="a0"/>
        <w:numPr>
          <w:ilvl w:val="0"/>
          <w:numId w:val="0"/>
        </w:numPr>
        <w:spacing w:after="0"/>
        <w:ind w:left="1218"/>
        <w:contextualSpacing w:val="0"/>
        <w:rPr>
          <w:rFonts w:asciiTheme="minorBidi" w:hAnsiTheme="minorBidi" w:cstheme="minorBidi"/>
          <w:rtl/>
        </w:rPr>
      </w:pPr>
    </w:p>
    <w:p w:rsidR="007B3F25" w:rsidRPr="0069544E" w:rsidRDefault="007B3F25" w:rsidP="007B3F25">
      <w:pPr>
        <w:pStyle w:val="a0"/>
        <w:numPr>
          <w:ilvl w:val="0"/>
          <w:numId w:val="0"/>
        </w:numPr>
        <w:spacing w:after="0"/>
        <w:ind w:left="1218"/>
        <w:contextualSpacing w:val="0"/>
        <w:rPr>
          <w:rFonts w:asciiTheme="minorBidi" w:hAnsiTheme="minorBidi" w:cstheme="minorBidi"/>
          <w:rtl/>
        </w:rPr>
      </w:pPr>
    </w:p>
    <w:p w:rsidR="00DC1B07" w:rsidRPr="00C809A4" w:rsidRDefault="00A45114" w:rsidP="00C809A4">
      <w:pPr>
        <w:pStyle w:val="TITEL3"/>
      </w:pPr>
      <w:bookmarkStart w:id="998" w:name="_Toc527303732"/>
      <w:r w:rsidRPr="00C809A4">
        <w:rPr>
          <w:rtl/>
        </w:rPr>
        <w:t xml:space="preserve">פירוט </w:t>
      </w:r>
      <w:r w:rsidR="00C82411" w:rsidRPr="00C809A4">
        <w:rPr>
          <w:rtl/>
        </w:rPr>
        <w:t>דוחות נדרשים</w:t>
      </w:r>
      <w:bookmarkEnd w:id="998"/>
    </w:p>
    <w:p w:rsidR="00276349" w:rsidRPr="0069544E" w:rsidRDefault="00276349" w:rsidP="005D1571">
      <w:pPr>
        <w:pStyle w:val="ListParagraph"/>
        <w:spacing w:after="0" w:line="360" w:lineRule="auto"/>
        <w:ind w:left="1218"/>
        <w:rPr>
          <w:rFonts w:asciiTheme="minorBidi" w:hAnsiTheme="minorBidi"/>
          <w:b/>
          <w:bCs/>
          <w:sz w:val="28"/>
          <w:szCs w:val="28"/>
          <w:u w:val="single"/>
          <w:rtl/>
        </w:rPr>
      </w:pPr>
      <w:r w:rsidRPr="0069544E">
        <w:rPr>
          <w:rFonts w:asciiTheme="minorBidi" w:hAnsiTheme="minorBidi"/>
          <w:b/>
          <w:bCs/>
          <w:sz w:val="28"/>
          <w:szCs w:val="28"/>
          <w:u w:val="single"/>
          <w:rtl/>
        </w:rPr>
        <w:t>משקל הדוחות בנושא בקרה תקציבית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C7496F" w:rsidRPr="0069544E">
        <w:rPr>
          <w:rFonts w:asciiTheme="minorBidi" w:hAnsiTheme="minorBidi"/>
          <w:b/>
          <w:bCs/>
          <w:sz w:val="28"/>
          <w:szCs w:val="28"/>
          <w:u w:val="single"/>
        </w:rPr>
        <w:t>2.5%</w:t>
      </w:r>
      <w:r w:rsidR="00C7496F" w:rsidRPr="0069544E">
        <w:rPr>
          <w:rFonts w:asciiTheme="minorBidi" w:hAnsiTheme="minorBidi"/>
          <w:b/>
          <w:bCs/>
          <w:sz w:val="28"/>
          <w:szCs w:val="28"/>
          <w:u w:val="single"/>
          <w:rtl/>
        </w:rPr>
        <w:t>)</w:t>
      </w:r>
    </w:p>
    <w:p w:rsidR="00276349" w:rsidRDefault="00276349" w:rsidP="005D1571">
      <w:pPr>
        <w:pStyle w:val="ListParagraph"/>
        <w:spacing w:after="0" w:line="360" w:lineRule="auto"/>
        <w:ind w:left="1218"/>
        <w:rPr>
          <w:rFonts w:asciiTheme="minorBidi" w:hAnsiTheme="minorBidi"/>
          <w:b/>
          <w:bCs/>
          <w:sz w:val="28"/>
          <w:szCs w:val="28"/>
          <w:rtl/>
        </w:rPr>
      </w:pPr>
      <w:r w:rsidRPr="0069544E">
        <w:rPr>
          <w:rFonts w:asciiTheme="minorBidi" w:hAnsiTheme="minorBidi"/>
          <w:b/>
          <w:bCs/>
          <w:sz w:val="28"/>
          <w:szCs w:val="28"/>
          <w:rtl/>
        </w:rPr>
        <w:t xml:space="preserve">כל הדוחות </w:t>
      </w:r>
      <w:r w:rsidR="007005A9" w:rsidRPr="0069544E">
        <w:rPr>
          <w:rFonts w:asciiTheme="minorBidi" w:hAnsiTheme="minorBidi"/>
          <w:b/>
          <w:bCs/>
          <w:sz w:val="28"/>
          <w:szCs w:val="28"/>
          <w:rtl/>
        </w:rPr>
        <w:t>5.6.8.1</w:t>
      </w:r>
      <w:r w:rsidRPr="0069544E">
        <w:rPr>
          <w:rFonts w:asciiTheme="minorBidi" w:hAnsiTheme="minorBidi"/>
          <w:b/>
          <w:bCs/>
          <w:sz w:val="28"/>
          <w:szCs w:val="28"/>
          <w:rtl/>
        </w:rPr>
        <w:t xml:space="preserve"> ועד </w:t>
      </w:r>
      <w:r w:rsidR="007005A9" w:rsidRPr="0069544E">
        <w:rPr>
          <w:rFonts w:asciiTheme="minorBidi" w:hAnsiTheme="minorBidi"/>
          <w:b/>
          <w:bCs/>
          <w:sz w:val="28"/>
          <w:szCs w:val="28"/>
          <w:rtl/>
        </w:rPr>
        <w:t>5.6.8.3</w:t>
      </w:r>
      <w:r w:rsidRPr="0069544E">
        <w:rPr>
          <w:rFonts w:asciiTheme="minorBidi" w:hAnsiTheme="minorBidi"/>
          <w:b/>
          <w:bCs/>
          <w:sz w:val="28"/>
          <w:szCs w:val="28"/>
          <w:rtl/>
        </w:rPr>
        <w:t xml:space="preserve"> הינם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4103" w:type="dxa"/>
        <w:tblInd w:w="-10" w:type="dxa"/>
        <w:tblLook w:val="04A0" w:firstRow="1" w:lastRow="0" w:firstColumn="1" w:lastColumn="0" w:noHBand="0" w:noVBand="1"/>
      </w:tblPr>
      <w:tblGrid>
        <w:gridCol w:w="1670"/>
        <w:gridCol w:w="1901"/>
        <w:gridCol w:w="2294"/>
        <w:gridCol w:w="4058"/>
        <w:gridCol w:w="4180"/>
      </w:tblGrid>
      <w:tr w:rsidR="00E15D43" w:rsidRPr="00E15D43" w:rsidTr="00E15D43">
        <w:trPr>
          <w:trHeight w:val="1455"/>
        </w:trPr>
        <w:tc>
          <w:tcPr>
            <w:tcW w:w="1670" w:type="dxa"/>
            <w:tcBorders>
              <w:top w:val="single" w:sz="8" w:space="0" w:color="auto"/>
              <w:left w:val="single" w:sz="8" w:space="0" w:color="auto"/>
              <w:bottom w:val="single" w:sz="8" w:space="0" w:color="auto"/>
              <w:right w:val="single" w:sz="8" w:space="0" w:color="auto"/>
            </w:tcBorders>
            <w:shd w:val="clear" w:color="000000" w:fill="E7E6E6"/>
            <w:vAlign w:val="center"/>
            <w:hideMark/>
          </w:tcPr>
          <w:p w:rsidR="00E15D43" w:rsidRPr="00E15D43" w:rsidRDefault="00E15D43" w:rsidP="00E15D43">
            <w:pPr>
              <w:spacing w:after="0" w:line="240" w:lineRule="auto"/>
              <w:jc w:val="center"/>
              <w:rPr>
                <w:rFonts w:ascii="Arial" w:eastAsia="Times New Roman" w:hAnsi="Arial" w:cs="Arial"/>
                <w:b/>
                <w:bCs/>
                <w:color w:val="000000"/>
                <w:sz w:val="28"/>
                <w:szCs w:val="28"/>
              </w:rPr>
            </w:pPr>
            <w:r w:rsidRPr="00E15D43">
              <w:rPr>
                <w:rFonts w:ascii="Arial" w:eastAsia="Times New Roman" w:hAnsi="Arial" w:cs="Arial" w:hint="cs"/>
                <w:b/>
                <w:bCs/>
                <w:color w:val="000000"/>
                <w:sz w:val="28"/>
                <w:szCs w:val="28"/>
                <w:rtl/>
              </w:rPr>
              <w:t>מס' דו"ח</w:t>
            </w:r>
          </w:p>
        </w:tc>
        <w:tc>
          <w:tcPr>
            <w:tcW w:w="1901" w:type="dxa"/>
            <w:tcBorders>
              <w:top w:val="single" w:sz="8" w:space="0" w:color="auto"/>
              <w:left w:val="single" w:sz="8" w:space="0" w:color="auto"/>
              <w:bottom w:val="single" w:sz="8" w:space="0" w:color="auto"/>
              <w:right w:val="nil"/>
            </w:tcBorders>
            <w:shd w:val="clear" w:color="000000" w:fill="E7E6E6"/>
            <w:vAlign w:val="center"/>
            <w:hideMark/>
          </w:tcPr>
          <w:p w:rsidR="00E15D43" w:rsidRPr="00E15D43" w:rsidRDefault="00E15D43" w:rsidP="00E15D43">
            <w:pPr>
              <w:spacing w:after="0" w:line="240" w:lineRule="auto"/>
              <w:jc w:val="center"/>
              <w:rPr>
                <w:rFonts w:ascii="Arial" w:eastAsia="Times New Roman" w:hAnsi="Arial" w:cs="Arial"/>
                <w:b/>
                <w:bCs/>
                <w:color w:val="000000"/>
                <w:sz w:val="28"/>
                <w:szCs w:val="28"/>
                <w:rtl/>
              </w:rPr>
            </w:pPr>
            <w:r w:rsidRPr="00E15D43">
              <w:rPr>
                <w:rFonts w:ascii="Arial" w:eastAsia="Times New Roman" w:hAnsi="Arial" w:cs="Arial" w:hint="cs"/>
                <w:b/>
                <w:bCs/>
                <w:color w:val="000000"/>
                <w:sz w:val="28"/>
                <w:szCs w:val="28"/>
                <w:rtl/>
              </w:rPr>
              <w:t>סוג הדוח</w:t>
            </w:r>
          </w:p>
        </w:tc>
        <w:tc>
          <w:tcPr>
            <w:tcW w:w="2294" w:type="dxa"/>
            <w:tcBorders>
              <w:top w:val="single" w:sz="8" w:space="0" w:color="auto"/>
              <w:left w:val="single" w:sz="8" w:space="0" w:color="auto"/>
              <w:bottom w:val="single" w:sz="8" w:space="0" w:color="auto"/>
              <w:right w:val="nil"/>
            </w:tcBorders>
            <w:shd w:val="clear" w:color="000000" w:fill="E7E6E6"/>
            <w:vAlign w:val="center"/>
            <w:hideMark/>
          </w:tcPr>
          <w:p w:rsidR="00E15D43" w:rsidRPr="00E15D43" w:rsidRDefault="00E15D43" w:rsidP="00E15D43">
            <w:pPr>
              <w:spacing w:after="0" w:line="240" w:lineRule="auto"/>
              <w:jc w:val="center"/>
              <w:rPr>
                <w:rFonts w:ascii="Arial" w:eastAsia="Times New Roman" w:hAnsi="Arial" w:cs="Arial"/>
                <w:b/>
                <w:bCs/>
                <w:color w:val="000000"/>
                <w:sz w:val="28"/>
                <w:szCs w:val="28"/>
                <w:rtl/>
              </w:rPr>
            </w:pPr>
            <w:r w:rsidRPr="00E15D43">
              <w:rPr>
                <w:rFonts w:ascii="Arial" w:eastAsia="Times New Roman" w:hAnsi="Arial" w:cs="Arial" w:hint="cs"/>
                <w:b/>
                <w:bCs/>
                <w:color w:val="000000"/>
                <w:sz w:val="28"/>
                <w:szCs w:val="28"/>
                <w:rtl/>
              </w:rPr>
              <w:t>שם הדוח</w:t>
            </w:r>
          </w:p>
        </w:tc>
        <w:tc>
          <w:tcPr>
            <w:tcW w:w="4058" w:type="dxa"/>
            <w:tcBorders>
              <w:top w:val="single" w:sz="8" w:space="0" w:color="auto"/>
              <w:left w:val="single" w:sz="8" w:space="0" w:color="auto"/>
              <w:bottom w:val="single" w:sz="8" w:space="0" w:color="auto"/>
              <w:right w:val="nil"/>
            </w:tcBorders>
            <w:shd w:val="clear" w:color="000000" w:fill="E7E6E6"/>
            <w:vAlign w:val="center"/>
            <w:hideMark/>
          </w:tcPr>
          <w:p w:rsidR="00E15D43" w:rsidRPr="00E15D43" w:rsidRDefault="00E15D43" w:rsidP="00E15D43">
            <w:pPr>
              <w:spacing w:after="0" w:line="240" w:lineRule="auto"/>
              <w:jc w:val="center"/>
              <w:rPr>
                <w:rFonts w:ascii="Arial" w:eastAsia="Times New Roman" w:hAnsi="Arial" w:cs="Arial"/>
                <w:b/>
                <w:bCs/>
                <w:color w:val="000000"/>
                <w:sz w:val="28"/>
                <w:szCs w:val="28"/>
                <w:rtl/>
              </w:rPr>
            </w:pPr>
            <w:r w:rsidRPr="00E15D43">
              <w:rPr>
                <w:rFonts w:ascii="Arial" w:eastAsia="Times New Roman" w:hAnsi="Arial" w:cs="Arial" w:hint="cs"/>
                <w:b/>
                <w:bCs/>
                <w:color w:val="000000"/>
                <w:sz w:val="28"/>
                <w:szCs w:val="28"/>
                <w:rtl/>
              </w:rPr>
              <w:t>תיאור הדוח</w:t>
            </w:r>
          </w:p>
        </w:tc>
        <w:tc>
          <w:tcPr>
            <w:tcW w:w="4180" w:type="dxa"/>
            <w:tcBorders>
              <w:top w:val="single" w:sz="8" w:space="0" w:color="auto"/>
              <w:left w:val="single" w:sz="8" w:space="0" w:color="auto"/>
              <w:bottom w:val="single" w:sz="8" w:space="0" w:color="auto"/>
              <w:right w:val="single" w:sz="8" w:space="0" w:color="auto"/>
            </w:tcBorders>
            <w:shd w:val="clear" w:color="000000" w:fill="E7E6E6"/>
            <w:vAlign w:val="center"/>
            <w:hideMark/>
          </w:tcPr>
          <w:p w:rsidR="00E15D43" w:rsidRPr="00E15D43" w:rsidRDefault="00E15D43" w:rsidP="00E15D43">
            <w:pPr>
              <w:spacing w:after="0" w:line="240" w:lineRule="auto"/>
              <w:jc w:val="center"/>
              <w:rPr>
                <w:rFonts w:ascii="Arial" w:eastAsia="Times New Roman" w:hAnsi="Arial" w:cs="Arial"/>
                <w:b/>
                <w:bCs/>
                <w:color w:val="000000"/>
                <w:sz w:val="28"/>
                <w:szCs w:val="28"/>
                <w:rtl/>
              </w:rPr>
            </w:pPr>
            <w:r w:rsidRPr="00E15D43">
              <w:rPr>
                <w:rFonts w:ascii="Arial" w:eastAsia="Times New Roman" w:hAnsi="Arial" w:cs="Arial" w:hint="cs"/>
                <w:b/>
                <w:bCs/>
                <w:color w:val="000000"/>
                <w:sz w:val="28"/>
                <w:szCs w:val="28"/>
                <w:rtl/>
              </w:rPr>
              <w:t xml:space="preserve">תיאור המציע את המענה (כולל התייחסות מפורשת במקומות בהם המענה יינתן באמצעות דוחות </w:t>
            </w:r>
            <w:r w:rsidRPr="00E15D43">
              <w:rPr>
                <w:rFonts w:ascii="Arial" w:eastAsia="Times New Roman" w:hAnsi="Arial" w:cs="Arial" w:hint="cs"/>
                <w:b/>
                <w:bCs/>
                <w:color w:val="000000"/>
                <w:sz w:val="28"/>
                <w:szCs w:val="28"/>
              </w:rPr>
              <w:t>BI</w:t>
            </w:r>
            <w:r w:rsidRPr="00E15D43">
              <w:rPr>
                <w:rFonts w:ascii="Arial" w:eastAsia="Times New Roman" w:hAnsi="Arial" w:cs="Arial" w:hint="cs"/>
                <w:b/>
                <w:bCs/>
                <w:color w:val="000000"/>
                <w:sz w:val="28"/>
                <w:szCs w:val="28"/>
                <w:rtl/>
              </w:rPr>
              <w:t xml:space="preserve"> עם/בלי שכבת </w:t>
            </w:r>
            <w:r w:rsidRPr="00E15D43">
              <w:rPr>
                <w:rFonts w:ascii="Arial" w:eastAsia="Times New Roman" w:hAnsi="Arial" w:cs="Arial" w:hint="cs"/>
                <w:b/>
                <w:bCs/>
                <w:color w:val="000000"/>
                <w:sz w:val="28"/>
                <w:szCs w:val="28"/>
              </w:rPr>
              <w:t>BW</w:t>
            </w:r>
            <w:r w:rsidRPr="00E15D43">
              <w:rPr>
                <w:rFonts w:ascii="Arial" w:eastAsia="Times New Roman" w:hAnsi="Arial" w:cs="Arial" w:hint="cs"/>
                <w:b/>
                <w:bCs/>
                <w:color w:val="000000"/>
                <w:sz w:val="28"/>
                <w:szCs w:val="28"/>
                <w:rtl/>
              </w:rPr>
              <w:t>)</w:t>
            </w:r>
          </w:p>
        </w:tc>
      </w:tr>
      <w:tr w:rsidR="00E15D43" w:rsidRPr="00E15D43" w:rsidTr="00E15D43">
        <w:trPr>
          <w:trHeight w:val="615"/>
        </w:trPr>
        <w:tc>
          <w:tcPr>
            <w:tcW w:w="1670" w:type="dxa"/>
            <w:vMerge w:val="restart"/>
            <w:tcBorders>
              <w:top w:val="nil"/>
              <w:left w:val="single" w:sz="8" w:space="0" w:color="auto"/>
              <w:bottom w:val="single" w:sz="8" w:space="0" w:color="000000"/>
              <w:right w:val="single" w:sz="8" w:space="0" w:color="auto"/>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5.6.8.1</w:t>
            </w:r>
          </w:p>
        </w:tc>
        <w:tc>
          <w:tcPr>
            <w:tcW w:w="1901" w:type="dxa"/>
            <w:vMerge w:val="restart"/>
            <w:tcBorders>
              <w:top w:val="nil"/>
              <w:left w:val="single" w:sz="8" w:space="0" w:color="auto"/>
              <w:bottom w:val="single" w:sz="8" w:space="0" w:color="000000"/>
              <w:right w:val="single" w:sz="8" w:space="0" w:color="auto"/>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xml:space="preserve">דוחות תקציב מול ביצוע </w:t>
            </w:r>
            <w:r w:rsidRPr="00E15D43">
              <w:rPr>
                <w:rFonts w:ascii="Arial" w:eastAsia="Times New Roman" w:hAnsi="Arial" w:cs="Arial" w:hint="cs"/>
                <w:color w:val="000000"/>
                <w:sz w:val="24"/>
                <w:szCs w:val="24"/>
              </w:rPr>
              <w:t>Off Line</w:t>
            </w:r>
          </w:p>
        </w:tc>
        <w:tc>
          <w:tcPr>
            <w:tcW w:w="2294" w:type="dxa"/>
            <w:vMerge w:val="restart"/>
            <w:tcBorders>
              <w:top w:val="nil"/>
              <w:left w:val="single" w:sz="8" w:space="0" w:color="auto"/>
              <w:bottom w:val="single" w:sz="8" w:space="0" w:color="000000"/>
              <w:right w:val="single" w:sz="8" w:space="0" w:color="auto"/>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xml:space="preserve">הפקת דוחות תקציב מול ביצוע מ </w:t>
            </w:r>
            <w:r w:rsidRPr="00E15D43">
              <w:rPr>
                <w:rFonts w:ascii="Arial" w:eastAsia="Times New Roman" w:hAnsi="Arial" w:cs="Arial" w:hint="cs"/>
                <w:color w:val="000000"/>
                <w:sz w:val="24"/>
                <w:szCs w:val="24"/>
              </w:rPr>
              <w:t>SAP</w:t>
            </w:r>
          </w:p>
        </w:tc>
        <w:tc>
          <w:tcPr>
            <w:tcW w:w="4058" w:type="dxa"/>
            <w:tcBorders>
              <w:top w:val="nil"/>
              <w:left w:val="single" w:sz="8" w:space="0" w:color="auto"/>
              <w:bottom w:val="nil"/>
              <w:right w:val="nil"/>
            </w:tcBorders>
            <w:shd w:val="clear" w:color="auto" w:fill="auto"/>
            <w:vAlign w:val="center"/>
            <w:hideMark/>
          </w:tcPr>
          <w:p w:rsidR="00E15D43" w:rsidRPr="00E15D43" w:rsidRDefault="00E15D43" w:rsidP="00E15D43">
            <w:pPr>
              <w:spacing w:after="0" w:line="240" w:lineRule="auto"/>
              <w:rPr>
                <w:rFonts w:ascii="Symbol" w:eastAsia="Times New Roman" w:hAnsi="Symbol" w:cs="Arial"/>
                <w:color w:val="000000"/>
                <w:sz w:val="24"/>
                <w:szCs w:val="24"/>
                <w:rtl/>
              </w:rPr>
            </w:pPr>
            <w:r w:rsidRPr="00E15D43">
              <w:rPr>
                <w:rFonts w:ascii="Symbol" w:eastAsia="Times New Roman" w:hAnsi="Symbol" w:cs="Arial"/>
                <w:color w:val="000000"/>
                <w:sz w:val="24"/>
                <w:szCs w:val="24"/>
              </w:rPr>
              <w:t></w:t>
            </w:r>
            <w:r w:rsidRPr="00E15D43">
              <w:rPr>
                <w:rFonts w:ascii="Times New Roman" w:eastAsia="Times New Roman" w:hAnsi="Times New Roman" w:cs="Times New Roman"/>
                <w:color w:val="000000"/>
                <w:sz w:val="14"/>
                <w:szCs w:val="14"/>
                <w:rtl/>
              </w:rPr>
              <w:t xml:space="preserve">       </w:t>
            </w:r>
            <w:r w:rsidRPr="00E15D43">
              <w:rPr>
                <w:rFonts w:ascii="Arial" w:eastAsia="Times New Roman" w:hAnsi="Arial" w:cs="Arial"/>
                <w:color w:val="000000"/>
                <w:sz w:val="24"/>
                <w:szCs w:val="24"/>
                <w:rtl/>
              </w:rPr>
              <w:t xml:space="preserve">דוחות תקציב מול ביצוע יופקו מ </w:t>
            </w:r>
            <w:r w:rsidRPr="00E15D43">
              <w:rPr>
                <w:rFonts w:ascii="Arial" w:eastAsia="Times New Roman" w:hAnsi="Arial" w:cs="Arial"/>
                <w:color w:val="000000"/>
                <w:sz w:val="24"/>
                <w:szCs w:val="24"/>
              </w:rPr>
              <w:t>SAP</w:t>
            </w:r>
            <w:r w:rsidRPr="00E15D43">
              <w:rPr>
                <w:rFonts w:ascii="Arial" w:eastAsia="Times New Roman" w:hAnsi="Arial" w:cs="Arial"/>
                <w:color w:val="000000"/>
                <w:sz w:val="24"/>
                <w:szCs w:val="24"/>
                <w:rtl/>
              </w:rPr>
              <w:t xml:space="preserve"> ברזולוציה שתתוכנן ב </w:t>
            </w:r>
            <w:r w:rsidRPr="00E15D43">
              <w:rPr>
                <w:rFonts w:ascii="Arial" w:eastAsia="Times New Roman" w:hAnsi="Arial" w:cs="Arial"/>
                <w:color w:val="000000"/>
                <w:sz w:val="24"/>
                <w:szCs w:val="24"/>
              </w:rPr>
              <w:t>SAP</w:t>
            </w:r>
            <w:r w:rsidRPr="00E15D43">
              <w:rPr>
                <w:rFonts w:ascii="Arial" w:eastAsia="Times New Roman" w:hAnsi="Arial" w:cs="Arial"/>
                <w:color w:val="000000"/>
                <w:sz w:val="24"/>
                <w:szCs w:val="24"/>
                <w:rtl/>
              </w:rPr>
              <w:t xml:space="preserve"> </w:t>
            </w:r>
          </w:p>
        </w:tc>
        <w:tc>
          <w:tcPr>
            <w:tcW w:w="4180" w:type="dxa"/>
            <w:vMerge w:val="restart"/>
            <w:tcBorders>
              <w:top w:val="nil"/>
              <w:left w:val="single" w:sz="8" w:space="0" w:color="auto"/>
              <w:bottom w:val="single" w:sz="8" w:space="0" w:color="000000"/>
              <w:right w:val="single" w:sz="8" w:space="0" w:color="auto"/>
            </w:tcBorders>
            <w:shd w:val="clear" w:color="000000" w:fill="FFFF00"/>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w:t>
            </w:r>
          </w:p>
        </w:tc>
      </w:tr>
      <w:tr w:rsidR="00E15D43" w:rsidRPr="00E15D43" w:rsidTr="00E15D43">
        <w:trPr>
          <w:trHeight w:val="330"/>
        </w:trPr>
        <w:tc>
          <w:tcPr>
            <w:tcW w:w="1670"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1901"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2294"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4058"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rPr>
                <w:rFonts w:ascii="Symbol" w:eastAsia="Times New Roman" w:hAnsi="Symbol" w:cs="Arial"/>
                <w:color w:val="000000"/>
                <w:sz w:val="24"/>
                <w:szCs w:val="24"/>
                <w:rtl/>
              </w:rPr>
            </w:pPr>
            <w:r w:rsidRPr="00E15D43">
              <w:rPr>
                <w:rFonts w:ascii="Symbol" w:eastAsia="Times New Roman" w:hAnsi="Symbol" w:cs="Arial"/>
                <w:color w:val="000000"/>
                <w:sz w:val="24"/>
                <w:szCs w:val="24"/>
              </w:rPr>
              <w:t></w:t>
            </w:r>
            <w:r w:rsidRPr="00E15D43">
              <w:rPr>
                <w:rFonts w:ascii="Times New Roman" w:eastAsia="Times New Roman" w:hAnsi="Times New Roman" w:cs="Times New Roman"/>
                <w:color w:val="000000"/>
                <w:sz w:val="14"/>
                <w:szCs w:val="14"/>
                <w:rtl/>
              </w:rPr>
              <w:t xml:space="preserve">              </w:t>
            </w:r>
            <w:r w:rsidRPr="00E15D43">
              <w:rPr>
                <w:rFonts w:ascii="Arial" w:eastAsia="Times New Roman" w:hAnsi="Arial" w:cs="Arial"/>
                <w:color w:val="000000"/>
                <w:sz w:val="24"/>
                <w:szCs w:val="24"/>
                <w:rtl/>
              </w:rPr>
              <w:t>הפקת דוחות מול תקציב מקורי ו/או תקציב מעודכן</w:t>
            </w:r>
          </w:p>
        </w:tc>
        <w:tc>
          <w:tcPr>
            <w:tcW w:w="4180"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r>
      <w:tr w:rsidR="00E15D43" w:rsidRPr="00E15D43" w:rsidTr="00E15D43">
        <w:trPr>
          <w:trHeight w:val="915"/>
        </w:trPr>
        <w:tc>
          <w:tcPr>
            <w:tcW w:w="1670" w:type="dxa"/>
            <w:tcBorders>
              <w:top w:val="nil"/>
              <w:left w:val="single" w:sz="8" w:space="0" w:color="auto"/>
              <w:bottom w:val="single" w:sz="8" w:space="0" w:color="auto"/>
              <w:right w:val="single" w:sz="8" w:space="0" w:color="auto"/>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5.6.8.2</w:t>
            </w:r>
          </w:p>
        </w:tc>
        <w:tc>
          <w:tcPr>
            <w:tcW w:w="1901"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דוחות</w:t>
            </w:r>
          </w:p>
        </w:tc>
        <w:tc>
          <w:tcPr>
            <w:tcW w:w="2294"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דוחות עבור תקציבים מותנים /סגורים</w:t>
            </w:r>
          </w:p>
        </w:tc>
        <w:tc>
          <w:tcPr>
            <w:tcW w:w="4058"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xml:space="preserve">עבור תקציבים מותנים/ סגורים  – הצגת דוח של הכנסות והוצאות לדוגמא: דוח הכנסות והוצאות לתוכנית לימודים מסוימת </w:t>
            </w:r>
          </w:p>
        </w:tc>
        <w:tc>
          <w:tcPr>
            <w:tcW w:w="4180" w:type="dxa"/>
            <w:tcBorders>
              <w:top w:val="nil"/>
              <w:left w:val="single" w:sz="8" w:space="0" w:color="auto"/>
              <w:bottom w:val="single" w:sz="8" w:space="0" w:color="auto"/>
              <w:right w:val="single" w:sz="8" w:space="0" w:color="auto"/>
            </w:tcBorders>
            <w:shd w:val="clear" w:color="000000" w:fill="FFFF00"/>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w:t>
            </w:r>
          </w:p>
        </w:tc>
      </w:tr>
      <w:tr w:rsidR="00E15D43" w:rsidRPr="00E15D43" w:rsidTr="00E15D43">
        <w:trPr>
          <w:trHeight w:val="900"/>
        </w:trPr>
        <w:tc>
          <w:tcPr>
            <w:tcW w:w="1670" w:type="dxa"/>
            <w:vMerge w:val="restart"/>
            <w:tcBorders>
              <w:top w:val="nil"/>
              <w:left w:val="single" w:sz="8" w:space="0" w:color="auto"/>
              <w:bottom w:val="single" w:sz="8" w:space="0" w:color="000000"/>
              <w:right w:val="single" w:sz="8" w:space="0" w:color="auto"/>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5.6.8.3</w:t>
            </w:r>
          </w:p>
        </w:tc>
        <w:tc>
          <w:tcPr>
            <w:tcW w:w="1901" w:type="dxa"/>
            <w:tcBorders>
              <w:top w:val="nil"/>
              <w:left w:val="single" w:sz="8" w:space="0" w:color="auto"/>
              <w:bottom w:val="nil"/>
              <w:right w:val="nil"/>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דוחות תקציב  מול ביצוע</w:t>
            </w:r>
          </w:p>
        </w:tc>
        <w:tc>
          <w:tcPr>
            <w:tcW w:w="2294" w:type="dxa"/>
            <w:vMerge w:val="restart"/>
            <w:tcBorders>
              <w:top w:val="nil"/>
              <w:left w:val="single" w:sz="8" w:space="0" w:color="auto"/>
              <w:bottom w:val="single" w:sz="8" w:space="0" w:color="000000"/>
              <w:right w:val="single" w:sz="8" w:space="0" w:color="auto"/>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דוחות שכר – תקציב מול ביצוע</w:t>
            </w:r>
          </w:p>
        </w:tc>
        <w:tc>
          <w:tcPr>
            <w:tcW w:w="4058" w:type="dxa"/>
            <w:tcBorders>
              <w:top w:val="nil"/>
              <w:left w:val="single" w:sz="8" w:space="0" w:color="auto"/>
              <w:bottom w:val="nil"/>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xml:space="preserve">לצורך הפקת דוחות של תקציב מול בפועל  - יפותח ממשק של נתוני בפועל ותקציב (כמויות וכסף) ל </w:t>
            </w:r>
            <w:r w:rsidRPr="00E15D43">
              <w:rPr>
                <w:rFonts w:ascii="Arial" w:eastAsia="Times New Roman" w:hAnsi="Arial" w:cs="Arial" w:hint="cs"/>
                <w:color w:val="000000"/>
                <w:sz w:val="24"/>
                <w:szCs w:val="24"/>
              </w:rPr>
              <w:t>BI</w:t>
            </w:r>
            <w:r w:rsidRPr="00E15D43">
              <w:rPr>
                <w:rFonts w:ascii="Arial" w:eastAsia="Times New Roman" w:hAnsi="Arial" w:cs="Arial" w:hint="cs"/>
                <w:color w:val="000000"/>
                <w:sz w:val="24"/>
                <w:szCs w:val="24"/>
                <w:rtl/>
              </w:rPr>
              <w:t xml:space="preserve">  באופן הבא:</w:t>
            </w:r>
          </w:p>
        </w:tc>
        <w:tc>
          <w:tcPr>
            <w:tcW w:w="4180" w:type="dxa"/>
            <w:vMerge w:val="restart"/>
            <w:tcBorders>
              <w:top w:val="nil"/>
              <w:left w:val="single" w:sz="8" w:space="0" w:color="auto"/>
              <w:bottom w:val="single" w:sz="8" w:space="0" w:color="000000"/>
              <w:right w:val="single" w:sz="8" w:space="0" w:color="auto"/>
            </w:tcBorders>
            <w:shd w:val="clear" w:color="000000" w:fill="FFFF00"/>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w:t>
            </w:r>
          </w:p>
        </w:tc>
      </w:tr>
      <w:tr w:rsidR="00E15D43" w:rsidRPr="00E15D43" w:rsidTr="00E15D43">
        <w:trPr>
          <w:trHeight w:val="600"/>
        </w:trPr>
        <w:tc>
          <w:tcPr>
            <w:tcW w:w="1670"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1901" w:type="dxa"/>
            <w:tcBorders>
              <w:top w:val="nil"/>
              <w:left w:val="single" w:sz="8" w:space="0" w:color="auto"/>
              <w:bottom w:val="nil"/>
              <w:right w:val="nil"/>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xml:space="preserve">בקרה תקציבית </w:t>
            </w:r>
            <w:r w:rsidRPr="00E15D43">
              <w:rPr>
                <w:rFonts w:ascii="Arial" w:eastAsia="Times New Roman" w:hAnsi="Arial" w:cs="Arial" w:hint="cs"/>
                <w:color w:val="000000"/>
                <w:sz w:val="24"/>
                <w:szCs w:val="24"/>
              </w:rPr>
              <w:t>Off Line</w:t>
            </w:r>
            <w:r w:rsidRPr="00E15D43">
              <w:rPr>
                <w:rFonts w:ascii="Arial" w:eastAsia="Times New Roman" w:hAnsi="Arial" w:cs="Arial" w:hint="cs"/>
                <w:color w:val="000000"/>
                <w:sz w:val="24"/>
                <w:szCs w:val="24"/>
                <w:rtl/>
              </w:rPr>
              <w:t xml:space="preserve">  ב </w:t>
            </w:r>
            <w:r w:rsidRPr="00E15D43">
              <w:rPr>
                <w:rFonts w:ascii="Arial" w:eastAsia="Times New Roman" w:hAnsi="Arial" w:cs="Arial" w:hint="cs"/>
                <w:color w:val="000000"/>
                <w:sz w:val="24"/>
                <w:szCs w:val="24"/>
              </w:rPr>
              <w:t>BI</w:t>
            </w:r>
          </w:p>
        </w:tc>
        <w:tc>
          <w:tcPr>
            <w:tcW w:w="2294"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4058" w:type="dxa"/>
            <w:tcBorders>
              <w:top w:val="nil"/>
              <w:left w:val="single" w:sz="8" w:space="0" w:color="auto"/>
              <w:bottom w:val="nil"/>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color w:val="000000"/>
                <w:sz w:val="24"/>
                <w:szCs w:val="24"/>
                <w:rtl/>
              </w:rPr>
              <w:t>1.</w:t>
            </w:r>
            <w:r w:rsidRPr="00E15D43">
              <w:rPr>
                <w:rFonts w:ascii="Times New Roman" w:eastAsia="Times New Roman" w:hAnsi="Times New Roman" w:cs="Times New Roman"/>
                <w:color w:val="000000"/>
                <w:sz w:val="14"/>
                <w:szCs w:val="14"/>
                <w:rtl/>
              </w:rPr>
              <w:t xml:space="preserve">         </w:t>
            </w:r>
            <w:r w:rsidRPr="00E15D43">
              <w:rPr>
                <w:rFonts w:ascii="Arial" w:eastAsia="Times New Roman" w:hAnsi="Arial" w:cs="Arial"/>
                <w:color w:val="000000"/>
                <w:sz w:val="24"/>
                <w:szCs w:val="24"/>
                <w:rtl/>
              </w:rPr>
              <w:t xml:space="preserve">בפועל – ממל"מ + מערכת שבתון + </w:t>
            </w:r>
            <w:r w:rsidRPr="00E15D43">
              <w:rPr>
                <w:rFonts w:ascii="Arial" w:eastAsia="Times New Roman" w:hAnsi="Arial" w:cs="Arial"/>
                <w:color w:val="000000"/>
                <w:sz w:val="24"/>
                <w:szCs w:val="24"/>
              </w:rPr>
              <w:t>SAP</w:t>
            </w:r>
          </w:p>
        </w:tc>
        <w:tc>
          <w:tcPr>
            <w:tcW w:w="4180"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r>
      <w:tr w:rsidR="00E15D43" w:rsidRPr="00E15D43" w:rsidTr="00E15D43">
        <w:trPr>
          <w:trHeight w:val="600"/>
        </w:trPr>
        <w:tc>
          <w:tcPr>
            <w:tcW w:w="1670"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1901" w:type="dxa"/>
            <w:tcBorders>
              <w:top w:val="nil"/>
              <w:left w:val="single" w:sz="8" w:space="0" w:color="auto"/>
              <w:bottom w:val="nil"/>
              <w:right w:val="nil"/>
            </w:tcBorders>
            <w:shd w:val="clear" w:color="auto" w:fill="auto"/>
            <w:vAlign w:val="center"/>
            <w:hideMark/>
          </w:tcPr>
          <w:p w:rsidR="00E15D43" w:rsidRPr="00E15D43" w:rsidRDefault="00E15D43" w:rsidP="00E15D43">
            <w:pPr>
              <w:bidi w:val="0"/>
              <w:spacing w:after="0" w:line="240" w:lineRule="auto"/>
              <w:rPr>
                <w:rFonts w:ascii="Arial" w:eastAsia="Times New Roman" w:hAnsi="Arial" w:cs="Arial"/>
                <w:color w:val="000000"/>
                <w:rtl/>
              </w:rPr>
            </w:pPr>
            <w:r w:rsidRPr="00E15D43">
              <w:rPr>
                <w:rFonts w:ascii="Arial" w:eastAsia="Times New Roman" w:hAnsi="Arial" w:cs="Arial"/>
                <w:color w:val="000000"/>
              </w:rPr>
              <w:t> </w:t>
            </w:r>
          </w:p>
        </w:tc>
        <w:tc>
          <w:tcPr>
            <w:tcW w:w="2294"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4058" w:type="dxa"/>
            <w:tcBorders>
              <w:top w:val="nil"/>
              <w:left w:val="single" w:sz="8" w:space="0" w:color="auto"/>
              <w:bottom w:val="nil"/>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Pr>
            </w:pPr>
            <w:r w:rsidRPr="00E15D43">
              <w:rPr>
                <w:rFonts w:ascii="Arial" w:eastAsia="Times New Roman" w:hAnsi="Arial" w:cs="Arial"/>
                <w:color w:val="000000"/>
                <w:sz w:val="24"/>
                <w:szCs w:val="24"/>
                <w:rtl/>
              </w:rPr>
              <w:t>2.</w:t>
            </w:r>
            <w:r w:rsidRPr="00E15D43">
              <w:rPr>
                <w:rFonts w:ascii="Times New Roman" w:eastAsia="Times New Roman" w:hAnsi="Times New Roman" w:cs="Times New Roman"/>
                <w:color w:val="000000"/>
                <w:sz w:val="14"/>
                <w:szCs w:val="14"/>
                <w:rtl/>
              </w:rPr>
              <w:t xml:space="preserve">         </w:t>
            </w:r>
            <w:r w:rsidRPr="00E15D43">
              <w:rPr>
                <w:rFonts w:ascii="Arial" w:eastAsia="Times New Roman" w:hAnsi="Arial" w:cs="Arial"/>
                <w:color w:val="000000"/>
                <w:sz w:val="24"/>
                <w:szCs w:val="24"/>
                <w:rtl/>
              </w:rPr>
              <w:t xml:space="preserve">תקציב – שיגיע ממערכת תכנון תקציב (יכול להיות ממערכת תכנון  ו </w:t>
            </w:r>
            <w:r w:rsidRPr="00E15D43">
              <w:rPr>
                <w:rFonts w:ascii="Arial" w:eastAsia="Times New Roman" w:hAnsi="Arial" w:cs="Arial"/>
                <w:color w:val="000000"/>
                <w:sz w:val="24"/>
                <w:szCs w:val="24"/>
              </w:rPr>
              <w:t>HR</w:t>
            </w:r>
            <w:r w:rsidRPr="00E15D43">
              <w:rPr>
                <w:rFonts w:ascii="Arial" w:eastAsia="Times New Roman" w:hAnsi="Arial" w:cs="Arial"/>
                <w:color w:val="000000"/>
                <w:sz w:val="24"/>
                <w:szCs w:val="24"/>
                <w:rtl/>
              </w:rPr>
              <w:t>)</w:t>
            </w:r>
          </w:p>
        </w:tc>
        <w:tc>
          <w:tcPr>
            <w:tcW w:w="4180"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r>
      <w:tr w:rsidR="00E15D43" w:rsidRPr="00E15D43" w:rsidTr="00E15D43">
        <w:trPr>
          <w:trHeight w:val="615"/>
        </w:trPr>
        <w:tc>
          <w:tcPr>
            <w:tcW w:w="1670"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1901"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bidi w:val="0"/>
              <w:spacing w:after="0" w:line="240" w:lineRule="auto"/>
              <w:rPr>
                <w:rFonts w:ascii="Arial" w:eastAsia="Times New Roman" w:hAnsi="Arial" w:cs="Arial"/>
                <w:color w:val="000000"/>
                <w:rtl/>
              </w:rPr>
            </w:pPr>
            <w:r w:rsidRPr="00E15D43">
              <w:rPr>
                <w:rFonts w:ascii="Arial" w:eastAsia="Times New Roman" w:hAnsi="Arial" w:cs="Arial"/>
                <w:color w:val="000000"/>
              </w:rPr>
              <w:t> </w:t>
            </w:r>
          </w:p>
        </w:tc>
        <w:tc>
          <w:tcPr>
            <w:tcW w:w="2294"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4058"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Pr>
            </w:pPr>
            <w:r w:rsidRPr="00E15D43">
              <w:rPr>
                <w:rFonts w:ascii="Arial" w:eastAsia="Times New Roman" w:hAnsi="Arial" w:cs="Arial" w:hint="cs"/>
                <w:color w:val="000000"/>
                <w:sz w:val="24"/>
                <w:szCs w:val="24"/>
                <w:rtl/>
              </w:rPr>
              <w:t xml:space="preserve">הנתונים יועברו ברמת קיבוץ שתוגדר ע"י האוניברסיטה (רזולוציית עובד בודד נמוכה מידי) </w:t>
            </w:r>
          </w:p>
        </w:tc>
        <w:tc>
          <w:tcPr>
            <w:tcW w:w="4180"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r>
    </w:tbl>
    <w:p w:rsidR="00E15D43" w:rsidRPr="00E15D43" w:rsidRDefault="00E15D43" w:rsidP="005D1571">
      <w:pPr>
        <w:pStyle w:val="ListParagraph"/>
        <w:spacing w:after="0" w:line="360" w:lineRule="auto"/>
        <w:ind w:left="1218"/>
        <w:rPr>
          <w:rFonts w:asciiTheme="minorBidi" w:hAnsiTheme="minorBidi"/>
          <w:b/>
          <w:bCs/>
          <w:sz w:val="28"/>
          <w:szCs w:val="28"/>
          <w:rtl/>
        </w:rPr>
      </w:pPr>
    </w:p>
    <w:p w:rsidR="00E15D43" w:rsidRDefault="00E15D43" w:rsidP="005D1571">
      <w:pPr>
        <w:pStyle w:val="ListParagraph"/>
        <w:spacing w:after="0" w:line="360" w:lineRule="auto"/>
        <w:ind w:left="1218"/>
        <w:rPr>
          <w:rFonts w:asciiTheme="minorBidi" w:hAnsiTheme="minorBidi"/>
          <w:b/>
          <w:bCs/>
          <w:sz w:val="28"/>
          <w:szCs w:val="28"/>
          <w:rtl/>
        </w:rPr>
      </w:pPr>
    </w:p>
    <w:p w:rsidR="00E15D43" w:rsidRPr="0069544E" w:rsidRDefault="00E15D43" w:rsidP="005D1571">
      <w:pPr>
        <w:pStyle w:val="ListParagraph"/>
        <w:spacing w:after="0" w:line="360" w:lineRule="auto"/>
        <w:ind w:left="1218"/>
        <w:rPr>
          <w:rFonts w:asciiTheme="minorBidi" w:hAnsiTheme="minorBidi"/>
          <w:b/>
          <w:bCs/>
          <w:sz w:val="28"/>
          <w:szCs w:val="28"/>
          <w:rtl/>
        </w:rPr>
      </w:pPr>
    </w:p>
    <w:p w:rsidR="00DC1B07" w:rsidRPr="0069544E" w:rsidRDefault="00DC1B07" w:rsidP="00DC1B07">
      <w:pPr>
        <w:bidi w:val="0"/>
        <w:jc w:val="both"/>
        <w:rPr>
          <w:rFonts w:asciiTheme="minorBidi" w:hAnsiTheme="minorBidi"/>
          <w:highlight w:val="lightGray"/>
        </w:rPr>
      </w:pPr>
    </w:p>
    <w:p w:rsidR="002F0F79" w:rsidRPr="0069544E" w:rsidRDefault="002F0F79" w:rsidP="00D2178A">
      <w:pPr>
        <w:pStyle w:val="TITEL2"/>
      </w:pPr>
      <w:bookmarkStart w:id="999" w:name="_Toc522204618"/>
      <w:bookmarkStart w:id="1000" w:name="_Toc527303733"/>
      <w:r w:rsidRPr="0069544E">
        <w:rPr>
          <w:rtl/>
        </w:rPr>
        <w:t xml:space="preserve">מודול </w:t>
      </w:r>
      <w:r w:rsidRPr="0069544E">
        <w:t>PM</w:t>
      </w:r>
      <w:bookmarkEnd w:id="999"/>
      <w:bookmarkEnd w:id="1000"/>
    </w:p>
    <w:p w:rsidR="007D0E68" w:rsidRDefault="007D0E68" w:rsidP="007D0E68">
      <w:pPr>
        <w:pStyle w:val="TITEL3"/>
      </w:pPr>
      <w:bookmarkStart w:id="1001" w:name="_Toc527303734"/>
      <w:r>
        <w:rPr>
          <w:rFonts w:hint="cs"/>
          <w:rtl/>
        </w:rPr>
        <w:t>כללי</w:t>
      </w:r>
      <w:bookmarkEnd w:id="1001"/>
    </w:p>
    <w:p w:rsidR="004E47AC" w:rsidRPr="007D0E68" w:rsidRDefault="004E47AC" w:rsidP="007D0E68">
      <w:pPr>
        <w:pStyle w:val="NUM3"/>
        <w:ind w:hanging="1006"/>
      </w:pPr>
      <w:r w:rsidRPr="007D0E68">
        <w:rPr>
          <w:rtl/>
        </w:rPr>
        <w:t xml:space="preserve">פעילות היישום והפיתוח בתוך מודול </w:t>
      </w:r>
      <w:r w:rsidRPr="007D0E68">
        <w:t>PM</w:t>
      </w:r>
      <w:r w:rsidRPr="007D0E68">
        <w:rPr>
          <w:rtl/>
        </w:rPr>
        <w:t xml:space="preserve"> תתבצע אך ורק באמצעות צוות המחשוב של האוניברסיטה – לא נדרש תמחור הפעילות על ידי </w:t>
      </w:r>
      <w:r w:rsidR="00550FED" w:rsidRPr="007D0E68">
        <w:rPr>
          <w:rtl/>
        </w:rPr>
        <w:t>המציע</w:t>
      </w:r>
      <w:r w:rsidRPr="007D0E68">
        <w:rPr>
          <w:rtl/>
        </w:rPr>
        <w:t xml:space="preserve"> הזוכה.</w:t>
      </w:r>
    </w:p>
    <w:p w:rsidR="004E47AC" w:rsidRPr="007D0E68" w:rsidRDefault="004E47AC" w:rsidP="007D0E68">
      <w:pPr>
        <w:pStyle w:val="NUM3"/>
        <w:ind w:hanging="1006"/>
      </w:pPr>
      <w:r w:rsidRPr="007D0E68">
        <w:rPr>
          <w:rtl/>
        </w:rPr>
        <w:t>האחריות לממשקים ל-</w:t>
      </w:r>
      <w:r w:rsidRPr="007D0E68">
        <w:t>PM</w:t>
      </w:r>
      <w:r w:rsidRPr="007D0E68">
        <w:rPr>
          <w:rtl/>
        </w:rPr>
        <w:t xml:space="preserve"> בתוך המודולים שיפותחו על ידי </w:t>
      </w:r>
      <w:r w:rsidR="00550FED" w:rsidRPr="007D0E68">
        <w:rPr>
          <w:rtl/>
        </w:rPr>
        <w:t>המציע</w:t>
      </w:r>
      <w:r w:rsidRPr="007D0E68">
        <w:rPr>
          <w:rtl/>
        </w:rPr>
        <w:t xml:space="preserve"> הזוכה הינה באחריות </w:t>
      </w:r>
      <w:r w:rsidR="00550FED" w:rsidRPr="007D0E68">
        <w:rPr>
          <w:rtl/>
        </w:rPr>
        <w:t>המציע</w:t>
      </w:r>
      <w:r w:rsidRPr="007D0E68">
        <w:rPr>
          <w:rtl/>
        </w:rPr>
        <w:t xml:space="preserve"> הזוכה ויש לתמחרם.</w:t>
      </w:r>
    </w:p>
    <w:p w:rsidR="004E47AC" w:rsidRPr="007D0E68" w:rsidRDefault="004E47AC" w:rsidP="007D0E68">
      <w:pPr>
        <w:pStyle w:val="NUM3"/>
        <w:ind w:hanging="1006"/>
      </w:pPr>
      <w:r w:rsidRPr="007D0E68">
        <w:rPr>
          <w:rtl/>
        </w:rPr>
        <w:t xml:space="preserve">פעילות זו הינה חלק אינטגרלי בפרויקט ותנוהל על ידי מנהל הפרויקט מטעם </w:t>
      </w:r>
      <w:r w:rsidR="00550FED" w:rsidRPr="007D0E68">
        <w:rPr>
          <w:rtl/>
        </w:rPr>
        <w:t>המציע</w:t>
      </w:r>
      <w:r w:rsidRPr="007D0E68">
        <w:rPr>
          <w:rtl/>
        </w:rPr>
        <w:t xml:space="preserve"> הזוכה</w:t>
      </w:r>
    </w:p>
    <w:p w:rsidR="001B2032" w:rsidRPr="007D0E68" w:rsidRDefault="008E675B" w:rsidP="007D0E68">
      <w:pPr>
        <w:pStyle w:val="TITEL3"/>
        <w:rPr>
          <w:rtl/>
        </w:rPr>
      </w:pPr>
      <w:bookmarkStart w:id="1002" w:name="_Toc513358139"/>
      <w:bookmarkStart w:id="1003" w:name="_Toc527303735"/>
      <w:r w:rsidRPr="007D0E68">
        <w:rPr>
          <w:rtl/>
        </w:rPr>
        <w:t>תיאור מצב קיים</w:t>
      </w:r>
      <w:bookmarkEnd w:id="1002"/>
      <w:bookmarkEnd w:id="1003"/>
    </w:p>
    <w:p w:rsidR="001B2032" w:rsidRPr="007D0E68" w:rsidRDefault="001B2032" w:rsidP="007D0E68">
      <w:pPr>
        <w:pStyle w:val="NUM3"/>
        <w:ind w:hanging="1006"/>
        <w:rPr>
          <w:rtl/>
        </w:rPr>
      </w:pPr>
      <w:r w:rsidRPr="007D0E68">
        <w:rPr>
          <w:rtl/>
        </w:rPr>
        <w:t xml:space="preserve">המודול מטפל בתהליכים של תחזוקת האתר. המודול משרת את  משתמשי הקצה ואת המאשרים הלוגיסטיים. בנוסף משרת המודול משתמשים </w:t>
      </w:r>
      <w:r w:rsidR="00BD4601" w:rsidRPr="007D0E68">
        <w:rPr>
          <w:rtl/>
        </w:rPr>
        <w:t>נוספים,</w:t>
      </w:r>
      <w:r w:rsidRPr="007D0E68">
        <w:rPr>
          <w:rtl/>
        </w:rPr>
        <w:t xml:space="preserve"> כגון: אגף הנדסה, תשתיות וביטחון, אגף משק ומבנים (תחזוקה משקית, בקרה משקית, מפ</w:t>
      </w:r>
      <w:r w:rsidR="003C3029" w:rsidRPr="007D0E68">
        <w:rPr>
          <w:rtl/>
        </w:rPr>
        <w:t xml:space="preserve">על השכפול), מעונות האוניברסיטה </w:t>
      </w:r>
      <w:r w:rsidRPr="007D0E68">
        <w:rPr>
          <w:rtl/>
        </w:rPr>
        <w:t>(אחזקת מעונות)</w:t>
      </w:r>
      <w:r w:rsidR="004E2637" w:rsidRPr="007D0E68">
        <w:rPr>
          <w:rtl/>
        </w:rPr>
        <w:t>, אגף ממ"מ (אחזקת מחשבים) ועוד.</w:t>
      </w:r>
    </w:p>
    <w:p w:rsidR="001B2032" w:rsidRPr="007D0E68" w:rsidRDefault="001B2032" w:rsidP="007D0E68">
      <w:pPr>
        <w:pStyle w:val="NUM3"/>
        <w:ind w:hanging="1006"/>
      </w:pPr>
      <w:r w:rsidRPr="007D0E68">
        <w:rPr>
          <w:rtl/>
        </w:rPr>
        <w:t xml:space="preserve">מודול ה </w:t>
      </w:r>
      <w:r w:rsidRPr="007D0E68">
        <w:t>PM</w:t>
      </w:r>
      <w:r w:rsidRPr="007D0E68">
        <w:rPr>
          <w:rtl/>
        </w:rPr>
        <w:t xml:space="preserve"> מופעל באוניברסיטה במספר נושאים:</w:t>
      </w:r>
    </w:p>
    <w:p w:rsidR="005D1571" w:rsidRPr="0069544E" w:rsidRDefault="001B2032" w:rsidP="007D0E68">
      <w:pPr>
        <w:pStyle w:val="NUM51"/>
        <w:ind w:left="3610" w:hanging="1276"/>
        <w:rPr>
          <w:rFonts w:asciiTheme="minorBidi" w:hAnsiTheme="minorBidi"/>
        </w:rPr>
      </w:pPr>
      <w:r w:rsidRPr="007D0E68">
        <w:rPr>
          <w:rFonts w:asciiTheme="minorBidi" w:hAnsiTheme="minorBidi"/>
          <w:u w:val="single"/>
          <w:rtl/>
        </w:rPr>
        <w:t>תחזוקה שוטפת וטיפול בתקלות</w:t>
      </w:r>
      <w:r w:rsidR="005D1571" w:rsidRPr="007D0E68">
        <w:rPr>
          <w:rFonts w:asciiTheme="minorBidi" w:hAnsiTheme="minorBidi"/>
          <w:rtl/>
        </w:rPr>
        <w:t xml:space="preserve"> </w:t>
      </w:r>
      <w:r w:rsidR="005D1571" w:rsidRPr="0069544E">
        <w:rPr>
          <w:rFonts w:asciiTheme="minorBidi" w:hAnsiTheme="minorBidi"/>
          <w:rtl/>
        </w:rPr>
        <w:t>- פתיחת הודעה, יצירת הזמנת תחזוקה, אישור מנהלי ותקציבי, סגירת הזמנה.</w:t>
      </w:r>
      <w:r w:rsidR="005D1571" w:rsidRPr="0069544E">
        <w:rPr>
          <w:rFonts w:asciiTheme="minorBidi" w:hAnsiTheme="minorBidi"/>
          <w:rtl/>
        </w:rPr>
        <w:br/>
        <w:t>המערכת מאפשרת ניפוק חומר וניהול הוצאות אחרות עבור פקודות אחזקה בתהליך רכש רגיל.</w:t>
      </w:r>
    </w:p>
    <w:p w:rsidR="005D1571" w:rsidRPr="0069544E" w:rsidRDefault="001B2032" w:rsidP="007D0E68">
      <w:pPr>
        <w:pStyle w:val="NUM51"/>
        <w:ind w:left="3610" w:hanging="1276"/>
        <w:rPr>
          <w:rFonts w:asciiTheme="minorBidi" w:hAnsiTheme="minorBidi"/>
          <w:rtl/>
        </w:rPr>
      </w:pPr>
      <w:r w:rsidRPr="007D0E68">
        <w:rPr>
          <w:rFonts w:asciiTheme="minorBidi" w:hAnsiTheme="minorBidi"/>
          <w:u w:val="single"/>
          <w:rtl/>
        </w:rPr>
        <w:t>תחזוקת מנע</w:t>
      </w:r>
      <w:r w:rsidR="005D1571" w:rsidRPr="007D0E68">
        <w:rPr>
          <w:rFonts w:asciiTheme="minorBidi" w:hAnsiTheme="minorBidi"/>
          <w:rtl/>
        </w:rPr>
        <w:t xml:space="preserve"> </w:t>
      </w:r>
      <w:r w:rsidR="005D1571" w:rsidRPr="0069544E">
        <w:rPr>
          <w:rFonts w:asciiTheme="minorBidi" w:hAnsiTheme="minorBidi"/>
          <w:rtl/>
        </w:rPr>
        <w:t>- בנית אסטרטגיות של תחזוקת מנע, תזמון תכניות מנע, אישור הזמנות מנע.</w:t>
      </w:r>
    </w:p>
    <w:p w:rsidR="001B2032" w:rsidRPr="0069544E" w:rsidRDefault="001B2032" w:rsidP="007D0E68">
      <w:pPr>
        <w:pStyle w:val="NUM51"/>
        <w:ind w:left="3610" w:hanging="1276"/>
        <w:rPr>
          <w:rFonts w:asciiTheme="minorBidi" w:hAnsiTheme="minorBidi"/>
        </w:rPr>
      </w:pPr>
      <w:r w:rsidRPr="007D0E68">
        <w:rPr>
          <w:rFonts w:asciiTheme="minorBidi" w:hAnsiTheme="minorBidi"/>
          <w:u w:val="single"/>
          <w:rtl/>
        </w:rPr>
        <w:t>ציודים</w:t>
      </w:r>
      <w:r w:rsidR="005D1571" w:rsidRPr="007D0E68">
        <w:rPr>
          <w:rFonts w:asciiTheme="minorBidi" w:hAnsiTheme="minorBidi"/>
          <w:u w:val="single"/>
          <w:rtl/>
        </w:rPr>
        <w:t xml:space="preserve"> </w:t>
      </w:r>
      <w:r w:rsidR="005D1571" w:rsidRPr="0069544E">
        <w:rPr>
          <w:rFonts w:asciiTheme="minorBidi" w:hAnsiTheme="minorBidi"/>
          <w:rtl/>
        </w:rPr>
        <w:t>- יצירת ציוד, השאלה, פסילה, שדרוג, העברה מיחידה ליחידה (ללא השפעה כספית).</w:t>
      </w:r>
    </w:p>
    <w:p w:rsidR="001B2032" w:rsidRPr="0069544E" w:rsidRDefault="001B2032" w:rsidP="007D0E68">
      <w:pPr>
        <w:pStyle w:val="NUM51"/>
        <w:ind w:left="3610" w:hanging="1276"/>
        <w:rPr>
          <w:rFonts w:asciiTheme="minorBidi" w:hAnsiTheme="minorBidi"/>
        </w:rPr>
      </w:pPr>
      <w:r w:rsidRPr="007D0E68">
        <w:rPr>
          <w:rFonts w:asciiTheme="minorBidi" w:hAnsiTheme="minorBidi"/>
          <w:u w:val="single"/>
          <w:rtl/>
        </w:rPr>
        <w:t>אינוונטר</w:t>
      </w:r>
      <w:r w:rsidR="005D1571" w:rsidRPr="007D0E68">
        <w:rPr>
          <w:rFonts w:asciiTheme="minorBidi" w:hAnsiTheme="minorBidi"/>
          <w:u w:val="single"/>
          <w:rtl/>
        </w:rPr>
        <w:t xml:space="preserve"> </w:t>
      </w:r>
      <w:r w:rsidR="005D1571" w:rsidRPr="0069544E">
        <w:rPr>
          <w:rFonts w:asciiTheme="minorBidi" w:hAnsiTheme="minorBidi"/>
          <w:rtl/>
        </w:rPr>
        <w:t>- קליטת אינוונטר, פסילה, השאלה, שבתונים והעברות</w:t>
      </w:r>
    </w:p>
    <w:p w:rsidR="00F94DB5" w:rsidRPr="0069544E" w:rsidRDefault="00F94DB5" w:rsidP="00755FEE">
      <w:pPr>
        <w:spacing w:after="0" w:line="360" w:lineRule="auto"/>
        <w:ind w:left="1643"/>
        <w:rPr>
          <w:rFonts w:asciiTheme="minorBidi" w:hAnsiTheme="minorBidi"/>
          <w:sz w:val="24"/>
          <w:szCs w:val="24"/>
          <w:u w:val="single"/>
          <w:rtl/>
        </w:rPr>
      </w:pPr>
    </w:p>
    <w:p w:rsidR="007C6D92" w:rsidRPr="0069544E" w:rsidRDefault="007C6D92">
      <w:pPr>
        <w:bidi w:val="0"/>
        <w:rPr>
          <w:rFonts w:asciiTheme="minorBidi" w:hAnsiTheme="minorBidi"/>
          <w:b/>
          <w:bCs/>
          <w:sz w:val="28"/>
          <w:szCs w:val="28"/>
          <w:rtl/>
        </w:rPr>
      </w:pPr>
      <w:r w:rsidRPr="0069544E">
        <w:rPr>
          <w:rFonts w:asciiTheme="minorBidi" w:hAnsiTheme="minorBidi"/>
          <w:b/>
          <w:bCs/>
          <w:sz w:val="28"/>
          <w:szCs w:val="28"/>
          <w:rtl/>
        </w:rPr>
        <w:br w:type="page"/>
      </w:r>
    </w:p>
    <w:p w:rsidR="001B2032" w:rsidRPr="007D0E68" w:rsidRDefault="00B66F2F" w:rsidP="007D0E68">
      <w:pPr>
        <w:pStyle w:val="NUM3"/>
        <w:ind w:hanging="1006"/>
        <w:rPr>
          <w:rtl/>
        </w:rPr>
      </w:pPr>
      <w:r w:rsidRPr="007D0E68">
        <w:rPr>
          <w:rtl/>
        </w:rPr>
        <w:t xml:space="preserve">תרשים </w:t>
      </w:r>
      <w:r w:rsidR="00BC0D5C" w:rsidRPr="007D0E68">
        <w:rPr>
          <w:rtl/>
        </w:rPr>
        <w:t>תהליך</w:t>
      </w:r>
      <w:r w:rsidR="001B2032" w:rsidRPr="007D0E68">
        <w:rPr>
          <w:rtl/>
        </w:rPr>
        <w:t xml:space="preserve"> אחזקה שוטפת</w:t>
      </w:r>
    </w:p>
    <w:p w:rsidR="001B2032" w:rsidRPr="0069544E" w:rsidRDefault="001B2032" w:rsidP="007D2DA2">
      <w:pPr>
        <w:spacing w:after="0" w:line="360" w:lineRule="auto"/>
        <w:jc w:val="both"/>
        <w:rPr>
          <w:rFonts w:asciiTheme="minorBidi" w:hAnsiTheme="minorBidi"/>
          <w:rtl/>
        </w:rPr>
      </w:pPr>
    </w:p>
    <w:p w:rsidR="001B2032" w:rsidRPr="0069544E" w:rsidRDefault="00486CF6" w:rsidP="005D1571">
      <w:pPr>
        <w:spacing w:after="0" w:line="360" w:lineRule="auto"/>
        <w:ind w:firstLine="2759"/>
        <w:jc w:val="both"/>
        <w:rPr>
          <w:rFonts w:asciiTheme="minorBidi" w:hAnsiTheme="minorBidi"/>
          <w:color w:val="FF0000"/>
          <w:rtl/>
        </w:rPr>
      </w:pPr>
      <w:r w:rsidRPr="0069544E">
        <w:rPr>
          <w:rFonts w:asciiTheme="minorBidi" w:hAnsiTheme="minorBidi"/>
          <w:noProof/>
        </w:rPr>
        <w:drawing>
          <wp:anchor distT="0" distB="0" distL="114300" distR="114300" simplePos="0" relativeHeight="251701248" behindDoc="1" locked="0" layoutInCell="1" allowOverlap="1">
            <wp:simplePos x="0" y="0"/>
            <wp:positionH relativeFrom="margin">
              <wp:align>center</wp:align>
            </wp:positionH>
            <wp:positionV relativeFrom="paragraph">
              <wp:posOffset>996315</wp:posOffset>
            </wp:positionV>
            <wp:extent cx="7194655" cy="2581275"/>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4655" cy="2581275"/>
                    </a:xfrm>
                    <a:prstGeom prst="rect">
                      <a:avLst/>
                    </a:prstGeom>
                  </pic:spPr>
                </pic:pic>
              </a:graphicData>
            </a:graphic>
          </wp:anchor>
        </w:drawing>
      </w:r>
      <w:r w:rsidR="001B2032" w:rsidRPr="0069544E">
        <w:rPr>
          <w:rFonts w:asciiTheme="minorBidi" w:hAnsiTheme="minorBidi"/>
          <w:noProof/>
        </w:rPr>
        <w:drawing>
          <wp:inline distT="0" distB="0" distL="0" distR="0">
            <wp:extent cx="5165678" cy="92779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80220" cy="930407"/>
                    </a:xfrm>
                    <a:prstGeom prst="rect">
                      <a:avLst/>
                    </a:prstGeom>
                    <a:noFill/>
                  </pic:spPr>
                </pic:pic>
              </a:graphicData>
            </a:graphic>
          </wp:inline>
        </w:drawing>
      </w:r>
    </w:p>
    <w:p w:rsidR="001B2032" w:rsidRPr="0069544E" w:rsidRDefault="001B2032" w:rsidP="007D2DA2">
      <w:pPr>
        <w:spacing w:after="0" w:line="360" w:lineRule="auto"/>
        <w:jc w:val="both"/>
        <w:rPr>
          <w:rFonts w:asciiTheme="minorBidi" w:hAnsiTheme="minorBidi"/>
          <w:color w:val="FF0000"/>
          <w:rtl/>
        </w:rPr>
      </w:pPr>
    </w:p>
    <w:p w:rsidR="001B2032" w:rsidRPr="0069544E" w:rsidRDefault="001B2032" w:rsidP="007D2DA2">
      <w:pPr>
        <w:spacing w:after="0" w:line="360" w:lineRule="auto"/>
        <w:jc w:val="both"/>
        <w:rPr>
          <w:rFonts w:asciiTheme="minorBidi" w:hAnsiTheme="minorBidi"/>
          <w:color w:val="FF0000"/>
          <w:rtl/>
        </w:rPr>
      </w:pPr>
    </w:p>
    <w:p w:rsidR="001B2032" w:rsidRPr="0069544E" w:rsidRDefault="001B2032" w:rsidP="007D2DA2">
      <w:pPr>
        <w:spacing w:after="0" w:line="360" w:lineRule="auto"/>
        <w:jc w:val="both"/>
        <w:rPr>
          <w:rFonts w:asciiTheme="minorBidi" w:hAnsiTheme="minorBidi"/>
          <w:color w:val="FF0000"/>
          <w:rtl/>
        </w:rPr>
      </w:pPr>
    </w:p>
    <w:p w:rsidR="001B2032" w:rsidRPr="0069544E" w:rsidRDefault="001B2032" w:rsidP="007D2DA2">
      <w:pPr>
        <w:spacing w:after="0" w:line="360" w:lineRule="auto"/>
        <w:jc w:val="both"/>
        <w:rPr>
          <w:rFonts w:asciiTheme="minorBidi" w:hAnsiTheme="minorBidi"/>
          <w:color w:val="FF0000"/>
          <w:rtl/>
        </w:rPr>
      </w:pPr>
    </w:p>
    <w:p w:rsidR="00486CF6" w:rsidRPr="0069544E" w:rsidRDefault="00486CF6" w:rsidP="007D2DA2">
      <w:pPr>
        <w:spacing w:after="0" w:line="360" w:lineRule="auto"/>
        <w:jc w:val="both"/>
        <w:rPr>
          <w:rFonts w:asciiTheme="minorBidi" w:hAnsiTheme="minorBidi"/>
          <w:color w:val="FF0000"/>
          <w:rtl/>
        </w:rPr>
      </w:pPr>
    </w:p>
    <w:p w:rsidR="009377EF" w:rsidRPr="0069544E" w:rsidRDefault="009377EF" w:rsidP="007D2DA2">
      <w:pPr>
        <w:spacing w:after="0" w:line="360" w:lineRule="auto"/>
        <w:jc w:val="both"/>
        <w:rPr>
          <w:rFonts w:asciiTheme="minorBidi" w:hAnsiTheme="minorBidi"/>
          <w:color w:val="FF0000"/>
          <w:rtl/>
        </w:rPr>
      </w:pPr>
    </w:p>
    <w:p w:rsidR="001B2032" w:rsidRPr="0069544E" w:rsidRDefault="001B2032" w:rsidP="007D2DA2">
      <w:pPr>
        <w:spacing w:after="0" w:line="360" w:lineRule="auto"/>
        <w:jc w:val="both"/>
        <w:rPr>
          <w:rFonts w:asciiTheme="minorBidi" w:hAnsiTheme="minorBidi"/>
          <w:color w:val="FF0000"/>
          <w:rtl/>
        </w:rPr>
      </w:pPr>
    </w:p>
    <w:p w:rsidR="00C20577" w:rsidRPr="0069544E" w:rsidRDefault="00C20577" w:rsidP="007D2DA2">
      <w:pPr>
        <w:spacing w:after="0" w:line="360" w:lineRule="auto"/>
        <w:jc w:val="both"/>
        <w:rPr>
          <w:rFonts w:asciiTheme="minorBidi" w:hAnsiTheme="minorBidi"/>
          <w:color w:val="FF0000"/>
          <w:rtl/>
        </w:rPr>
      </w:pPr>
    </w:p>
    <w:p w:rsidR="00BA34E2" w:rsidRPr="0069544E" w:rsidRDefault="00BA34E2" w:rsidP="007D2DA2">
      <w:pPr>
        <w:spacing w:after="0" w:line="360" w:lineRule="auto"/>
        <w:jc w:val="both"/>
        <w:rPr>
          <w:rFonts w:asciiTheme="minorBidi" w:hAnsiTheme="minorBidi"/>
          <w:color w:val="FF0000"/>
          <w:rtl/>
        </w:rPr>
      </w:pPr>
    </w:p>
    <w:p w:rsidR="007C6D92" w:rsidRPr="0069544E" w:rsidRDefault="007C6D92" w:rsidP="007C6D92">
      <w:pPr>
        <w:spacing w:after="0" w:line="360" w:lineRule="auto"/>
        <w:ind w:left="1643"/>
        <w:jc w:val="both"/>
        <w:rPr>
          <w:rFonts w:asciiTheme="minorBidi" w:hAnsiTheme="minorBidi"/>
          <w:sz w:val="24"/>
          <w:szCs w:val="24"/>
        </w:rPr>
      </w:pPr>
    </w:p>
    <w:p w:rsidR="007C6D92" w:rsidRPr="0069544E" w:rsidRDefault="007C6D92" w:rsidP="007C6D92">
      <w:pPr>
        <w:spacing w:after="0" w:line="360" w:lineRule="auto"/>
        <w:ind w:left="1643"/>
        <w:jc w:val="both"/>
        <w:rPr>
          <w:rFonts w:asciiTheme="minorBidi" w:hAnsiTheme="minorBidi"/>
          <w:sz w:val="24"/>
          <w:szCs w:val="24"/>
        </w:rPr>
      </w:pPr>
    </w:p>
    <w:p w:rsidR="007C6D92" w:rsidRPr="0069544E" w:rsidRDefault="007C6D92" w:rsidP="007C6D92">
      <w:pPr>
        <w:spacing w:after="0" w:line="360" w:lineRule="auto"/>
        <w:ind w:left="1643"/>
        <w:jc w:val="both"/>
        <w:rPr>
          <w:rFonts w:asciiTheme="minorBidi" w:hAnsiTheme="minorBidi"/>
          <w:sz w:val="24"/>
          <w:szCs w:val="24"/>
        </w:rPr>
      </w:pPr>
    </w:p>
    <w:p w:rsidR="007C6D92" w:rsidRPr="0069544E" w:rsidRDefault="007C6D92" w:rsidP="007C6D92">
      <w:pPr>
        <w:spacing w:after="0" w:line="360" w:lineRule="auto"/>
        <w:ind w:left="1643"/>
        <w:jc w:val="both"/>
        <w:rPr>
          <w:rFonts w:asciiTheme="minorBidi" w:hAnsiTheme="minorBidi"/>
          <w:sz w:val="24"/>
          <w:szCs w:val="24"/>
        </w:rPr>
      </w:pPr>
    </w:p>
    <w:p w:rsidR="007C6D92" w:rsidRPr="0069544E" w:rsidRDefault="007C6D92">
      <w:pPr>
        <w:bidi w:val="0"/>
        <w:rPr>
          <w:rFonts w:asciiTheme="minorBidi" w:hAnsiTheme="minorBidi"/>
          <w:sz w:val="24"/>
          <w:szCs w:val="24"/>
        </w:rPr>
      </w:pPr>
      <w:r w:rsidRPr="0069544E">
        <w:rPr>
          <w:rFonts w:asciiTheme="minorBidi" w:hAnsiTheme="minorBidi"/>
          <w:sz w:val="24"/>
          <w:szCs w:val="24"/>
          <w:rtl/>
        </w:rPr>
        <w:br w:type="page"/>
      </w:r>
    </w:p>
    <w:p w:rsidR="001B2032" w:rsidRPr="0069544E" w:rsidRDefault="001B2032" w:rsidP="007D2DA2">
      <w:pPr>
        <w:spacing w:after="0" w:line="360" w:lineRule="auto"/>
        <w:jc w:val="both"/>
        <w:rPr>
          <w:rFonts w:asciiTheme="minorBidi" w:hAnsiTheme="minorBidi"/>
          <w:color w:val="FF0000"/>
          <w:sz w:val="28"/>
          <w:szCs w:val="28"/>
          <w:rtl/>
        </w:rPr>
      </w:pPr>
    </w:p>
    <w:p w:rsidR="001B2032" w:rsidRPr="007D0E68" w:rsidRDefault="008E675B" w:rsidP="007D0E68">
      <w:pPr>
        <w:pStyle w:val="TITEL3"/>
        <w:rPr>
          <w:rtl/>
        </w:rPr>
      </w:pPr>
      <w:bookmarkStart w:id="1004" w:name="_Toc513358140"/>
      <w:bookmarkStart w:id="1005" w:name="_Toc527303736"/>
      <w:r w:rsidRPr="007D0E68">
        <w:rPr>
          <w:rtl/>
        </w:rPr>
        <w:t>תיאור מצב נדרש</w:t>
      </w:r>
      <w:bookmarkEnd w:id="1004"/>
      <w:bookmarkEnd w:id="1005"/>
    </w:p>
    <w:p w:rsidR="001B2032" w:rsidRPr="007D0E68" w:rsidRDefault="001B2032" w:rsidP="007D0E68">
      <w:pPr>
        <w:pStyle w:val="NUM3"/>
        <w:ind w:hanging="1006"/>
        <w:rPr>
          <w:rtl/>
        </w:rPr>
      </w:pPr>
      <w:r w:rsidRPr="007D0E68">
        <w:rPr>
          <w:rtl/>
        </w:rPr>
        <w:t xml:space="preserve">מערכת ה </w:t>
      </w:r>
      <w:r w:rsidRPr="007D0E68">
        <w:t>PM</w:t>
      </w:r>
      <w:r w:rsidRPr="007D0E68">
        <w:rPr>
          <w:rtl/>
        </w:rPr>
        <w:t xml:space="preserve"> תמשיך לעבוד במתכונתה הנוכחית. נדרשים מספר שינויים:</w:t>
      </w:r>
    </w:p>
    <w:p w:rsidR="005D1571" w:rsidRPr="0069544E" w:rsidRDefault="005D1571" w:rsidP="008B0018">
      <w:pPr>
        <w:pStyle w:val="ListParagraph"/>
        <w:numPr>
          <w:ilvl w:val="1"/>
          <w:numId w:val="39"/>
        </w:numPr>
        <w:spacing w:line="360" w:lineRule="auto"/>
        <w:jc w:val="both"/>
        <w:outlineLvl w:val="1"/>
        <w:rPr>
          <w:rFonts w:asciiTheme="minorBidi" w:hAnsiTheme="minorBidi"/>
          <w:b/>
          <w:bCs/>
          <w:vanish/>
          <w:sz w:val="24"/>
          <w:szCs w:val="24"/>
          <w:u w:val="single"/>
          <w:rtl/>
        </w:rPr>
      </w:pPr>
      <w:bookmarkStart w:id="1006" w:name="_Toc527122730"/>
      <w:bookmarkStart w:id="1007" w:name="_Toc527122902"/>
      <w:bookmarkStart w:id="1008" w:name="_Toc527123371"/>
      <w:bookmarkStart w:id="1009" w:name="_Toc527124532"/>
      <w:bookmarkStart w:id="1010" w:name="_Toc527124993"/>
      <w:bookmarkStart w:id="1011" w:name="_Toc527125351"/>
      <w:bookmarkStart w:id="1012" w:name="_Toc527125565"/>
      <w:bookmarkStart w:id="1013" w:name="_Toc527125707"/>
      <w:bookmarkStart w:id="1014" w:name="_Toc527125863"/>
      <w:bookmarkStart w:id="1015" w:name="_Toc527126184"/>
      <w:bookmarkStart w:id="1016" w:name="_Toc527126837"/>
      <w:bookmarkStart w:id="1017" w:name="_Toc527126997"/>
      <w:bookmarkStart w:id="1018" w:name="_Toc527127157"/>
      <w:bookmarkStart w:id="1019" w:name="_Toc527127478"/>
      <w:bookmarkStart w:id="1020" w:name="_Toc527127730"/>
      <w:bookmarkStart w:id="1021" w:name="_Toc527128140"/>
      <w:bookmarkStart w:id="1022" w:name="_Toc527128957"/>
      <w:bookmarkStart w:id="1023" w:name="_Toc527129121"/>
      <w:bookmarkStart w:id="1024" w:name="_Toc527129306"/>
      <w:bookmarkStart w:id="1025" w:name="_Toc527129717"/>
      <w:bookmarkStart w:id="1026" w:name="_Toc527131428"/>
      <w:bookmarkStart w:id="1027" w:name="_Toc527150782"/>
      <w:bookmarkStart w:id="1028" w:name="_Toc527155534"/>
      <w:bookmarkStart w:id="1029" w:name="_Toc527291441"/>
      <w:bookmarkStart w:id="1030" w:name="_Toc527291620"/>
      <w:bookmarkStart w:id="1031" w:name="_Toc527291788"/>
      <w:bookmarkStart w:id="1032" w:name="_Toc527291881"/>
      <w:bookmarkStart w:id="1033" w:name="_Toc527292069"/>
      <w:bookmarkStart w:id="1034" w:name="_Toc527292237"/>
      <w:bookmarkStart w:id="1035" w:name="_Toc527292395"/>
      <w:bookmarkStart w:id="1036" w:name="_Toc527292599"/>
      <w:bookmarkStart w:id="1037" w:name="_Toc527292765"/>
      <w:bookmarkStart w:id="1038" w:name="_Toc527292943"/>
      <w:bookmarkStart w:id="1039" w:name="_Toc527303737"/>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rsidR="005D1571" w:rsidRPr="0069544E" w:rsidRDefault="005D1571" w:rsidP="008B0018">
      <w:pPr>
        <w:pStyle w:val="ListParagraph"/>
        <w:numPr>
          <w:ilvl w:val="1"/>
          <w:numId w:val="39"/>
        </w:numPr>
        <w:spacing w:line="360" w:lineRule="auto"/>
        <w:jc w:val="both"/>
        <w:outlineLvl w:val="1"/>
        <w:rPr>
          <w:rFonts w:asciiTheme="minorBidi" w:hAnsiTheme="minorBidi"/>
          <w:b/>
          <w:bCs/>
          <w:vanish/>
          <w:sz w:val="24"/>
          <w:szCs w:val="24"/>
          <w:u w:val="single"/>
          <w:rtl/>
        </w:rPr>
      </w:pPr>
      <w:bookmarkStart w:id="1040" w:name="_Toc527122731"/>
      <w:bookmarkStart w:id="1041" w:name="_Toc527122903"/>
      <w:bookmarkStart w:id="1042" w:name="_Toc527123372"/>
      <w:bookmarkStart w:id="1043" w:name="_Toc527124533"/>
      <w:bookmarkStart w:id="1044" w:name="_Toc527124994"/>
      <w:bookmarkStart w:id="1045" w:name="_Toc527125352"/>
      <w:bookmarkStart w:id="1046" w:name="_Toc527125566"/>
      <w:bookmarkStart w:id="1047" w:name="_Toc527125708"/>
      <w:bookmarkStart w:id="1048" w:name="_Toc527125864"/>
      <w:bookmarkStart w:id="1049" w:name="_Toc527126185"/>
      <w:bookmarkStart w:id="1050" w:name="_Toc527126838"/>
      <w:bookmarkStart w:id="1051" w:name="_Toc527126998"/>
      <w:bookmarkStart w:id="1052" w:name="_Toc527127158"/>
      <w:bookmarkStart w:id="1053" w:name="_Toc527127479"/>
      <w:bookmarkStart w:id="1054" w:name="_Toc527127731"/>
      <w:bookmarkStart w:id="1055" w:name="_Toc527128141"/>
      <w:bookmarkStart w:id="1056" w:name="_Toc527128958"/>
      <w:bookmarkStart w:id="1057" w:name="_Toc527129122"/>
      <w:bookmarkStart w:id="1058" w:name="_Toc527129307"/>
      <w:bookmarkStart w:id="1059" w:name="_Toc527129718"/>
      <w:bookmarkStart w:id="1060" w:name="_Toc527131429"/>
      <w:bookmarkStart w:id="1061" w:name="_Toc527150783"/>
      <w:bookmarkStart w:id="1062" w:name="_Toc527155535"/>
      <w:bookmarkStart w:id="1063" w:name="_Toc527291442"/>
      <w:bookmarkStart w:id="1064" w:name="_Toc527291621"/>
      <w:bookmarkStart w:id="1065" w:name="_Toc527291789"/>
      <w:bookmarkStart w:id="1066" w:name="_Toc527291882"/>
      <w:bookmarkStart w:id="1067" w:name="_Toc527292070"/>
      <w:bookmarkStart w:id="1068" w:name="_Toc527292238"/>
      <w:bookmarkStart w:id="1069" w:name="_Toc527292396"/>
      <w:bookmarkStart w:id="1070" w:name="_Toc527292600"/>
      <w:bookmarkStart w:id="1071" w:name="_Toc527292766"/>
      <w:bookmarkStart w:id="1072" w:name="_Toc527292944"/>
      <w:bookmarkStart w:id="1073" w:name="_Toc527303738"/>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rsidR="005D1571" w:rsidRPr="0069544E" w:rsidRDefault="005D1571" w:rsidP="008B0018">
      <w:pPr>
        <w:pStyle w:val="ListParagraph"/>
        <w:numPr>
          <w:ilvl w:val="2"/>
          <w:numId w:val="39"/>
        </w:numPr>
        <w:spacing w:line="360" w:lineRule="auto"/>
        <w:jc w:val="both"/>
        <w:outlineLvl w:val="1"/>
        <w:rPr>
          <w:rFonts w:asciiTheme="minorBidi" w:hAnsiTheme="minorBidi"/>
          <w:b/>
          <w:bCs/>
          <w:vanish/>
          <w:sz w:val="24"/>
          <w:szCs w:val="24"/>
          <w:u w:val="single"/>
          <w:rtl/>
        </w:rPr>
      </w:pPr>
      <w:bookmarkStart w:id="1074" w:name="_Toc527122732"/>
      <w:bookmarkStart w:id="1075" w:name="_Toc527122904"/>
      <w:bookmarkStart w:id="1076" w:name="_Toc527123373"/>
      <w:bookmarkStart w:id="1077" w:name="_Toc527124534"/>
      <w:bookmarkStart w:id="1078" w:name="_Toc527124995"/>
      <w:bookmarkStart w:id="1079" w:name="_Toc527125353"/>
      <w:bookmarkStart w:id="1080" w:name="_Toc527125567"/>
      <w:bookmarkStart w:id="1081" w:name="_Toc527125709"/>
      <w:bookmarkStart w:id="1082" w:name="_Toc527125865"/>
      <w:bookmarkStart w:id="1083" w:name="_Toc527126186"/>
      <w:bookmarkStart w:id="1084" w:name="_Toc527126839"/>
      <w:bookmarkStart w:id="1085" w:name="_Toc527126999"/>
      <w:bookmarkStart w:id="1086" w:name="_Toc527127159"/>
      <w:bookmarkStart w:id="1087" w:name="_Toc527127480"/>
      <w:bookmarkStart w:id="1088" w:name="_Toc527127732"/>
      <w:bookmarkStart w:id="1089" w:name="_Toc527128142"/>
      <w:bookmarkStart w:id="1090" w:name="_Toc527128959"/>
      <w:bookmarkStart w:id="1091" w:name="_Toc527129123"/>
      <w:bookmarkStart w:id="1092" w:name="_Toc527129308"/>
      <w:bookmarkStart w:id="1093" w:name="_Toc527129719"/>
      <w:bookmarkStart w:id="1094" w:name="_Toc527131430"/>
      <w:bookmarkStart w:id="1095" w:name="_Toc527150784"/>
      <w:bookmarkStart w:id="1096" w:name="_Toc527155536"/>
      <w:bookmarkStart w:id="1097" w:name="_Toc527291443"/>
      <w:bookmarkStart w:id="1098" w:name="_Toc527291622"/>
      <w:bookmarkStart w:id="1099" w:name="_Toc527291790"/>
      <w:bookmarkStart w:id="1100" w:name="_Toc527291883"/>
      <w:bookmarkStart w:id="1101" w:name="_Toc527292071"/>
      <w:bookmarkStart w:id="1102" w:name="_Toc527292239"/>
      <w:bookmarkStart w:id="1103" w:name="_Toc527292397"/>
      <w:bookmarkStart w:id="1104" w:name="_Toc527292601"/>
      <w:bookmarkStart w:id="1105" w:name="_Toc527292767"/>
      <w:bookmarkStart w:id="1106" w:name="_Toc527292945"/>
      <w:bookmarkStart w:id="1107" w:name="_Toc527303739"/>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5D1571" w:rsidRPr="0069544E" w:rsidRDefault="005D1571" w:rsidP="008B0018">
      <w:pPr>
        <w:pStyle w:val="ListParagraph"/>
        <w:numPr>
          <w:ilvl w:val="2"/>
          <w:numId w:val="39"/>
        </w:numPr>
        <w:spacing w:line="360" w:lineRule="auto"/>
        <w:jc w:val="both"/>
        <w:outlineLvl w:val="1"/>
        <w:rPr>
          <w:rFonts w:asciiTheme="minorBidi" w:hAnsiTheme="minorBidi"/>
          <w:b/>
          <w:bCs/>
          <w:vanish/>
          <w:sz w:val="24"/>
          <w:szCs w:val="24"/>
          <w:u w:val="single"/>
          <w:rtl/>
        </w:rPr>
      </w:pPr>
      <w:bookmarkStart w:id="1108" w:name="_Toc527122733"/>
      <w:bookmarkStart w:id="1109" w:name="_Toc527122905"/>
      <w:bookmarkStart w:id="1110" w:name="_Toc527123374"/>
      <w:bookmarkStart w:id="1111" w:name="_Toc527124535"/>
      <w:bookmarkStart w:id="1112" w:name="_Toc527124996"/>
      <w:bookmarkStart w:id="1113" w:name="_Toc527125354"/>
      <w:bookmarkStart w:id="1114" w:name="_Toc527125568"/>
      <w:bookmarkStart w:id="1115" w:name="_Toc527125710"/>
      <w:bookmarkStart w:id="1116" w:name="_Toc527125866"/>
      <w:bookmarkStart w:id="1117" w:name="_Toc527126187"/>
      <w:bookmarkStart w:id="1118" w:name="_Toc527126840"/>
      <w:bookmarkStart w:id="1119" w:name="_Toc527127000"/>
      <w:bookmarkStart w:id="1120" w:name="_Toc527127160"/>
      <w:bookmarkStart w:id="1121" w:name="_Toc527127481"/>
      <w:bookmarkStart w:id="1122" w:name="_Toc527127733"/>
      <w:bookmarkStart w:id="1123" w:name="_Toc527128143"/>
      <w:bookmarkStart w:id="1124" w:name="_Toc527128960"/>
      <w:bookmarkStart w:id="1125" w:name="_Toc527129124"/>
      <w:bookmarkStart w:id="1126" w:name="_Toc527129309"/>
      <w:bookmarkStart w:id="1127" w:name="_Toc527129720"/>
      <w:bookmarkStart w:id="1128" w:name="_Toc527131431"/>
      <w:bookmarkStart w:id="1129" w:name="_Toc527150785"/>
      <w:bookmarkStart w:id="1130" w:name="_Toc527155537"/>
      <w:bookmarkStart w:id="1131" w:name="_Toc527291444"/>
      <w:bookmarkStart w:id="1132" w:name="_Toc527291623"/>
      <w:bookmarkStart w:id="1133" w:name="_Toc527291791"/>
      <w:bookmarkStart w:id="1134" w:name="_Toc527291884"/>
      <w:bookmarkStart w:id="1135" w:name="_Toc527292072"/>
      <w:bookmarkStart w:id="1136" w:name="_Toc527292240"/>
      <w:bookmarkStart w:id="1137" w:name="_Toc527292398"/>
      <w:bookmarkStart w:id="1138" w:name="_Toc527292602"/>
      <w:bookmarkStart w:id="1139" w:name="_Toc527292768"/>
      <w:bookmarkStart w:id="1140" w:name="_Toc527292946"/>
      <w:bookmarkStart w:id="1141" w:name="_Toc527303740"/>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rsidR="005D1571" w:rsidRPr="0069544E" w:rsidRDefault="005D1571" w:rsidP="008B0018">
      <w:pPr>
        <w:pStyle w:val="ListParagraph"/>
        <w:numPr>
          <w:ilvl w:val="2"/>
          <w:numId w:val="39"/>
        </w:numPr>
        <w:spacing w:line="360" w:lineRule="auto"/>
        <w:jc w:val="both"/>
        <w:outlineLvl w:val="1"/>
        <w:rPr>
          <w:rFonts w:asciiTheme="minorBidi" w:hAnsiTheme="minorBidi"/>
          <w:b/>
          <w:bCs/>
          <w:vanish/>
          <w:sz w:val="24"/>
          <w:szCs w:val="24"/>
          <w:u w:val="single"/>
          <w:rtl/>
        </w:rPr>
      </w:pPr>
      <w:bookmarkStart w:id="1142" w:name="_Toc527122734"/>
      <w:bookmarkStart w:id="1143" w:name="_Toc527122906"/>
      <w:bookmarkStart w:id="1144" w:name="_Toc527123375"/>
      <w:bookmarkStart w:id="1145" w:name="_Toc527124536"/>
      <w:bookmarkStart w:id="1146" w:name="_Toc527124997"/>
      <w:bookmarkStart w:id="1147" w:name="_Toc527125355"/>
      <w:bookmarkStart w:id="1148" w:name="_Toc527125569"/>
      <w:bookmarkStart w:id="1149" w:name="_Toc527125711"/>
      <w:bookmarkStart w:id="1150" w:name="_Toc527125867"/>
      <w:bookmarkStart w:id="1151" w:name="_Toc527126188"/>
      <w:bookmarkStart w:id="1152" w:name="_Toc527126841"/>
      <w:bookmarkStart w:id="1153" w:name="_Toc527127001"/>
      <w:bookmarkStart w:id="1154" w:name="_Toc527127161"/>
      <w:bookmarkStart w:id="1155" w:name="_Toc527127482"/>
      <w:bookmarkStart w:id="1156" w:name="_Toc527127734"/>
      <w:bookmarkStart w:id="1157" w:name="_Toc527128144"/>
      <w:bookmarkStart w:id="1158" w:name="_Toc527128961"/>
      <w:bookmarkStart w:id="1159" w:name="_Toc527129125"/>
      <w:bookmarkStart w:id="1160" w:name="_Toc527129310"/>
      <w:bookmarkStart w:id="1161" w:name="_Toc527129721"/>
      <w:bookmarkStart w:id="1162" w:name="_Toc527131432"/>
      <w:bookmarkStart w:id="1163" w:name="_Toc527150786"/>
      <w:bookmarkStart w:id="1164" w:name="_Toc527155538"/>
      <w:bookmarkStart w:id="1165" w:name="_Toc527291445"/>
      <w:bookmarkStart w:id="1166" w:name="_Toc527291624"/>
      <w:bookmarkStart w:id="1167" w:name="_Toc527291792"/>
      <w:bookmarkStart w:id="1168" w:name="_Toc527291885"/>
      <w:bookmarkStart w:id="1169" w:name="_Toc527292073"/>
      <w:bookmarkStart w:id="1170" w:name="_Toc527292241"/>
      <w:bookmarkStart w:id="1171" w:name="_Toc527292399"/>
      <w:bookmarkStart w:id="1172" w:name="_Toc527292603"/>
      <w:bookmarkStart w:id="1173" w:name="_Toc527292769"/>
      <w:bookmarkStart w:id="1174" w:name="_Toc527292947"/>
      <w:bookmarkStart w:id="1175" w:name="_Toc5273037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5D1571" w:rsidRPr="0069544E" w:rsidRDefault="005D1571" w:rsidP="008B0018">
      <w:pPr>
        <w:pStyle w:val="ListParagraph"/>
        <w:numPr>
          <w:ilvl w:val="2"/>
          <w:numId w:val="39"/>
        </w:numPr>
        <w:spacing w:line="360" w:lineRule="auto"/>
        <w:jc w:val="both"/>
        <w:outlineLvl w:val="1"/>
        <w:rPr>
          <w:rFonts w:asciiTheme="minorBidi" w:hAnsiTheme="minorBidi"/>
          <w:b/>
          <w:bCs/>
          <w:vanish/>
          <w:sz w:val="24"/>
          <w:szCs w:val="24"/>
          <w:u w:val="single"/>
          <w:rtl/>
        </w:rPr>
      </w:pPr>
      <w:bookmarkStart w:id="1176" w:name="_Toc527122735"/>
      <w:bookmarkStart w:id="1177" w:name="_Toc527122907"/>
      <w:bookmarkStart w:id="1178" w:name="_Toc527123376"/>
      <w:bookmarkStart w:id="1179" w:name="_Toc527124537"/>
      <w:bookmarkStart w:id="1180" w:name="_Toc527124998"/>
      <w:bookmarkStart w:id="1181" w:name="_Toc527125356"/>
      <w:bookmarkStart w:id="1182" w:name="_Toc527125570"/>
      <w:bookmarkStart w:id="1183" w:name="_Toc527125712"/>
      <w:bookmarkStart w:id="1184" w:name="_Toc527125868"/>
      <w:bookmarkStart w:id="1185" w:name="_Toc527126189"/>
      <w:bookmarkStart w:id="1186" w:name="_Toc527126842"/>
      <w:bookmarkStart w:id="1187" w:name="_Toc527127002"/>
      <w:bookmarkStart w:id="1188" w:name="_Toc527127162"/>
      <w:bookmarkStart w:id="1189" w:name="_Toc527127483"/>
      <w:bookmarkStart w:id="1190" w:name="_Toc527127735"/>
      <w:bookmarkStart w:id="1191" w:name="_Toc527128145"/>
      <w:bookmarkStart w:id="1192" w:name="_Toc527128962"/>
      <w:bookmarkStart w:id="1193" w:name="_Toc527129126"/>
      <w:bookmarkStart w:id="1194" w:name="_Toc527129311"/>
      <w:bookmarkStart w:id="1195" w:name="_Toc527129722"/>
      <w:bookmarkStart w:id="1196" w:name="_Toc527131433"/>
      <w:bookmarkStart w:id="1197" w:name="_Toc527150787"/>
      <w:bookmarkStart w:id="1198" w:name="_Toc527155539"/>
      <w:bookmarkStart w:id="1199" w:name="_Toc527291446"/>
      <w:bookmarkStart w:id="1200" w:name="_Toc527291625"/>
      <w:bookmarkStart w:id="1201" w:name="_Toc527291793"/>
      <w:bookmarkStart w:id="1202" w:name="_Toc527291886"/>
      <w:bookmarkStart w:id="1203" w:name="_Toc527292074"/>
      <w:bookmarkStart w:id="1204" w:name="_Toc527292242"/>
      <w:bookmarkStart w:id="1205" w:name="_Toc527292400"/>
      <w:bookmarkStart w:id="1206" w:name="_Toc527292604"/>
      <w:bookmarkStart w:id="1207" w:name="_Toc527292770"/>
      <w:bookmarkStart w:id="1208" w:name="_Toc527292948"/>
      <w:bookmarkStart w:id="1209" w:name="_Toc527303742"/>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5D1571" w:rsidRPr="0069544E" w:rsidRDefault="005D1571" w:rsidP="008B0018">
      <w:pPr>
        <w:pStyle w:val="ListParagraph"/>
        <w:numPr>
          <w:ilvl w:val="2"/>
          <w:numId w:val="39"/>
        </w:numPr>
        <w:spacing w:line="360" w:lineRule="auto"/>
        <w:jc w:val="both"/>
        <w:outlineLvl w:val="1"/>
        <w:rPr>
          <w:rFonts w:asciiTheme="minorBidi" w:hAnsiTheme="minorBidi"/>
          <w:b/>
          <w:bCs/>
          <w:vanish/>
          <w:sz w:val="24"/>
          <w:szCs w:val="24"/>
          <w:u w:val="single"/>
          <w:rtl/>
        </w:rPr>
      </w:pPr>
      <w:bookmarkStart w:id="1210" w:name="_Toc527122736"/>
      <w:bookmarkStart w:id="1211" w:name="_Toc527122908"/>
      <w:bookmarkStart w:id="1212" w:name="_Toc527123377"/>
      <w:bookmarkStart w:id="1213" w:name="_Toc527124538"/>
      <w:bookmarkStart w:id="1214" w:name="_Toc527124999"/>
      <w:bookmarkStart w:id="1215" w:name="_Toc527125357"/>
      <w:bookmarkStart w:id="1216" w:name="_Toc527125571"/>
      <w:bookmarkStart w:id="1217" w:name="_Toc527125713"/>
      <w:bookmarkStart w:id="1218" w:name="_Toc527125869"/>
      <w:bookmarkStart w:id="1219" w:name="_Toc527126190"/>
      <w:bookmarkStart w:id="1220" w:name="_Toc527126843"/>
      <w:bookmarkStart w:id="1221" w:name="_Toc527127003"/>
      <w:bookmarkStart w:id="1222" w:name="_Toc527127163"/>
      <w:bookmarkStart w:id="1223" w:name="_Toc527127484"/>
      <w:bookmarkStart w:id="1224" w:name="_Toc527127736"/>
      <w:bookmarkStart w:id="1225" w:name="_Toc527128146"/>
      <w:bookmarkStart w:id="1226" w:name="_Toc527128963"/>
      <w:bookmarkStart w:id="1227" w:name="_Toc527129127"/>
      <w:bookmarkStart w:id="1228" w:name="_Toc527129312"/>
      <w:bookmarkStart w:id="1229" w:name="_Toc527129723"/>
      <w:bookmarkStart w:id="1230" w:name="_Toc527131434"/>
      <w:bookmarkStart w:id="1231" w:name="_Toc527150788"/>
      <w:bookmarkStart w:id="1232" w:name="_Toc527155540"/>
      <w:bookmarkStart w:id="1233" w:name="_Toc527291447"/>
      <w:bookmarkStart w:id="1234" w:name="_Toc527291626"/>
      <w:bookmarkStart w:id="1235" w:name="_Toc527291794"/>
      <w:bookmarkStart w:id="1236" w:name="_Toc527291887"/>
      <w:bookmarkStart w:id="1237" w:name="_Toc527292075"/>
      <w:bookmarkStart w:id="1238" w:name="_Toc527292243"/>
      <w:bookmarkStart w:id="1239" w:name="_Toc527292401"/>
      <w:bookmarkStart w:id="1240" w:name="_Toc527292605"/>
      <w:bookmarkStart w:id="1241" w:name="_Toc527292771"/>
      <w:bookmarkStart w:id="1242" w:name="_Toc527292949"/>
      <w:bookmarkStart w:id="1243" w:name="_Toc527303743"/>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rsidR="001B2032" w:rsidRPr="007D0E68" w:rsidRDefault="001B2032" w:rsidP="007D0E68">
      <w:pPr>
        <w:pStyle w:val="NUM51"/>
        <w:ind w:left="3610" w:hanging="1276"/>
        <w:rPr>
          <w:rFonts w:asciiTheme="minorBidi" w:hAnsiTheme="minorBidi"/>
          <w:rtl/>
        </w:rPr>
      </w:pPr>
      <w:r w:rsidRPr="007D0E68">
        <w:rPr>
          <w:rFonts w:asciiTheme="minorBidi" w:hAnsiTheme="minorBidi"/>
          <w:rtl/>
        </w:rPr>
        <w:t xml:space="preserve">שינויים ב </w:t>
      </w:r>
      <w:r w:rsidRPr="007D0E68">
        <w:rPr>
          <w:rFonts w:asciiTheme="minorBidi" w:hAnsiTheme="minorBidi"/>
        </w:rPr>
        <w:t>Master Data</w:t>
      </w:r>
      <w:r w:rsidR="005D1571" w:rsidRPr="007D0E68">
        <w:rPr>
          <w:rFonts w:asciiTheme="minorBidi" w:hAnsiTheme="minorBidi"/>
          <w:rtl/>
        </w:rPr>
        <w:t xml:space="preserve"> - </w:t>
      </w:r>
      <w:r w:rsidR="00DF1EA4" w:rsidRPr="007D0E68">
        <w:rPr>
          <w:rFonts w:asciiTheme="minorBidi" w:hAnsiTheme="minorBidi"/>
          <w:rtl/>
        </w:rPr>
        <w:t>שיוך אוביי</w:t>
      </w:r>
      <w:r w:rsidRPr="007D0E68">
        <w:rPr>
          <w:rFonts w:asciiTheme="minorBidi" w:hAnsiTheme="minorBidi"/>
          <w:rtl/>
        </w:rPr>
        <w:t xml:space="preserve">קטי </w:t>
      </w:r>
      <w:r w:rsidRPr="007D0E68">
        <w:rPr>
          <w:rFonts w:asciiTheme="minorBidi" w:hAnsiTheme="minorBidi"/>
        </w:rPr>
        <w:t>PM</w:t>
      </w:r>
      <w:r w:rsidRPr="007D0E68">
        <w:rPr>
          <w:rFonts w:asciiTheme="minorBidi" w:hAnsiTheme="minorBidi"/>
          <w:rtl/>
        </w:rPr>
        <w:t xml:space="preserve"> למרכזי </w:t>
      </w:r>
      <w:r w:rsidR="001073DA" w:rsidRPr="007D0E68">
        <w:rPr>
          <w:rFonts w:asciiTheme="minorBidi" w:hAnsiTheme="minorBidi"/>
          <w:rtl/>
        </w:rPr>
        <w:t>ה</w:t>
      </w:r>
      <w:r w:rsidRPr="007D0E68">
        <w:rPr>
          <w:rFonts w:asciiTheme="minorBidi" w:hAnsiTheme="minorBidi"/>
          <w:rtl/>
        </w:rPr>
        <w:t xml:space="preserve">עלות </w:t>
      </w:r>
      <w:r w:rsidR="001073DA" w:rsidRPr="007D0E68">
        <w:rPr>
          <w:rFonts w:asciiTheme="minorBidi" w:hAnsiTheme="minorBidi"/>
          <w:rtl/>
        </w:rPr>
        <w:t>ה</w:t>
      </w:r>
      <w:r w:rsidRPr="007D0E68">
        <w:rPr>
          <w:rFonts w:asciiTheme="minorBidi" w:hAnsiTheme="minorBidi"/>
          <w:rtl/>
        </w:rPr>
        <w:t>חדשים שיוקמו</w:t>
      </w:r>
      <w:r w:rsidR="001073DA" w:rsidRPr="007D0E68">
        <w:rPr>
          <w:rFonts w:asciiTheme="minorBidi" w:hAnsiTheme="minorBidi"/>
          <w:rtl/>
        </w:rPr>
        <w:t>.</w:t>
      </w:r>
    </w:p>
    <w:p w:rsidR="005D1571" w:rsidRPr="007D0E68" w:rsidRDefault="001B2032" w:rsidP="007D0E68">
      <w:pPr>
        <w:pStyle w:val="NUM51"/>
        <w:ind w:left="3610" w:hanging="1276"/>
        <w:rPr>
          <w:rFonts w:asciiTheme="minorBidi" w:hAnsiTheme="minorBidi"/>
        </w:rPr>
      </w:pPr>
      <w:r w:rsidRPr="007D0E68">
        <w:rPr>
          <w:rFonts w:asciiTheme="minorBidi" w:hAnsiTheme="minorBidi"/>
          <w:rtl/>
        </w:rPr>
        <w:t>ניהול תקציב ו</w:t>
      </w:r>
      <w:r w:rsidR="00B125A3" w:rsidRPr="007D0E68">
        <w:rPr>
          <w:rFonts w:asciiTheme="minorBidi" w:hAnsiTheme="minorBidi"/>
          <w:rtl/>
        </w:rPr>
        <w:t>רזולוציית רישום בפועל עבור פרוי</w:t>
      </w:r>
      <w:r w:rsidR="00DF1EA4" w:rsidRPr="007D0E68">
        <w:rPr>
          <w:rFonts w:asciiTheme="minorBidi" w:hAnsiTheme="minorBidi"/>
          <w:rtl/>
        </w:rPr>
        <w:t>י</w:t>
      </w:r>
      <w:r w:rsidRPr="007D0E68">
        <w:rPr>
          <w:rFonts w:asciiTheme="minorBidi" w:hAnsiTheme="minorBidi"/>
          <w:rtl/>
        </w:rPr>
        <w:t xml:space="preserve">קטי אחזקה המנוהלים ב </w:t>
      </w:r>
      <w:r w:rsidRPr="007D0E68">
        <w:rPr>
          <w:rFonts w:asciiTheme="minorBidi" w:hAnsiTheme="minorBidi"/>
        </w:rPr>
        <w:t>PM</w:t>
      </w:r>
    </w:p>
    <w:p w:rsidR="001B2032" w:rsidRPr="00B31AFB" w:rsidRDefault="001B2032" w:rsidP="00B31AFB">
      <w:pPr>
        <w:pStyle w:val="NUM3"/>
        <w:ind w:hanging="1006"/>
        <w:rPr>
          <w:rtl/>
        </w:rPr>
      </w:pPr>
      <w:r w:rsidRPr="00B31AFB">
        <w:rPr>
          <w:rtl/>
        </w:rPr>
        <w:t>נדרשים מספר שינויים הקשורים לאופן ניהול הסעיפים התקציביים והבקרה התקציבי</w:t>
      </w:r>
      <w:r w:rsidR="00EE46C2" w:rsidRPr="00B31AFB">
        <w:rPr>
          <w:rtl/>
        </w:rPr>
        <w:t>ת במערכת:</w:t>
      </w:r>
    </w:p>
    <w:p w:rsidR="001B2032" w:rsidRPr="00B31AFB" w:rsidRDefault="001B2032" w:rsidP="00B31AFB">
      <w:pPr>
        <w:pStyle w:val="NUM51"/>
        <w:ind w:left="3610" w:hanging="1276"/>
        <w:rPr>
          <w:rFonts w:asciiTheme="minorBidi" w:hAnsiTheme="minorBidi"/>
          <w:rtl/>
        </w:rPr>
      </w:pPr>
      <w:r w:rsidRPr="00B31AFB">
        <w:rPr>
          <w:rFonts w:asciiTheme="minorBidi" w:hAnsiTheme="minorBidi"/>
          <w:rtl/>
        </w:rPr>
        <w:t xml:space="preserve">בפרויקטי אחזקה בהם כלל העבודה מבוצעת ע"י קבלן משנה, יוגדר חשבון </w:t>
      </w:r>
      <w:r w:rsidRPr="00B31AFB">
        <w:rPr>
          <w:rFonts w:asciiTheme="minorBidi" w:hAnsiTheme="minorBidi"/>
        </w:rPr>
        <w:t>GL</w:t>
      </w:r>
      <w:r w:rsidRPr="00B31AFB">
        <w:rPr>
          <w:rFonts w:asciiTheme="minorBidi" w:hAnsiTheme="minorBidi"/>
          <w:rtl/>
        </w:rPr>
        <w:t xml:space="preserve"> אחד והבקרה התקציבית תבוצע מול חשבון זה ללא הפרדה בין חומרים לבין עבודה.</w:t>
      </w:r>
    </w:p>
    <w:p w:rsidR="001B2032" w:rsidRPr="00B31AFB" w:rsidRDefault="001B2032" w:rsidP="00B31AFB">
      <w:pPr>
        <w:pStyle w:val="NUM51"/>
        <w:ind w:left="3610" w:hanging="1276"/>
        <w:rPr>
          <w:rFonts w:asciiTheme="minorBidi" w:hAnsiTheme="minorBidi"/>
          <w:rtl/>
        </w:rPr>
      </w:pPr>
      <w:r w:rsidRPr="00B31AFB">
        <w:rPr>
          <w:rFonts w:asciiTheme="minorBidi" w:hAnsiTheme="minorBidi"/>
          <w:rtl/>
        </w:rPr>
        <w:t xml:space="preserve">בפרויקטי אחזקה בהם העבודה מבוצעת ע"י האוניברסיטה, נדרש לפצל בין החלק של החומר לבין העבודה (פתיחת חשבונות </w:t>
      </w:r>
      <w:r w:rsidRPr="00B31AFB">
        <w:rPr>
          <w:rFonts w:asciiTheme="minorBidi" w:hAnsiTheme="minorBidi"/>
        </w:rPr>
        <w:t>GL</w:t>
      </w:r>
      <w:r w:rsidRPr="00B31AFB">
        <w:rPr>
          <w:rFonts w:asciiTheme="minorBidi" w:hAnsiTheme="minorBidi"/>
          <w:rtl/>
        </w:rPr>
        <w:t xml:space="preserve"> נפרדים)</w:t>
      </w:r>
      <w:r w:rsidR="00D602BC" w:rsidRPr="00B31AFB">
        <w:rPr>
          <w:rFonts w:asciiTheme="minorBidi" w:hAnsiTheme="minorBidi"/>
          <w:rtl/>
        </w:rPr>
        <w:t>.</w:t>
      </w:r>
    </w:p>
    <w:p w:rsidR="001B2032" w:rsidRPr="00B31AFB" w:rsidRDefault="001B2032" w:rsidP="00B31AFB">
      <w:pPr>
        <w:pStyle w:val="NUM51"/>
        <w:ind w:left="3610" w:hanging="1276"/>
        <w:rPr>
          <w:rFonts w:asciiTheme="minorBidi" w:hAnsiTheme="minorBidi"/>
          <w:rtl/>
        </w:rPr>
      </w:pPr>
      <w:r w:rsidRPr="00B31AFB">
        <w:rPr>
          <w:rFonts w:asciiTheme="minorBidi" w:hAnsiTheme="minorBidi"/>
        </w:rPr>
        <w:t>PO</w:t>
      </w:r>
      <w:r w:rsidRPr="00B31AFB">
        <w:rPr>
          <w:rFonts w:asciiTheme="minorBidi" w:hAnsiTheme="minorBidi"/>
          <w:rtl/>
        </w:rPr>
        <w:t xml:space="preserve"> שמוקמות מתוך הזמנת האחזקה יסווגו </w:t>
      </w:r>
      <w:r w:rsidR="00A6129D" w:rsidRPr="00B31AFB">
        <w:rPr>
          <w:rFonts w:asciiTheme="minorBidi" w:hAnsiTheme="minorBidi"/>
          <w:rtl/>
        </w:rPr>
        <w:t>ב</w:t>
      </w:r>
      <w:r w:rsidR="00A6129D" w:rsidRPr="00B31AFB">
        <w:rPr>
          <w:rFonts w:asciiTheme="minorBidi" w:hAnsiTheme="minorBidi"/>
        </w:rPr>
        <w:t xml:space="preserve"> SAP </w:t>
      </w:r>
      <w:r w:rsidR="00A6129D" w:rsidRPr="00B31AFB">
        <w:rPr>
          <w:rFonts w:asciiTheme="minorBidi" w:hAnsiTheme="minorBidi"/>
          <w:rtl/>
        </w:rPr>
        <w:t>לכרטיסים</w:t>
      </w:r>
      <w:r w:rsidRPr="00B31AFB">
        <w:rPr>
          <w:rFonts w:asciiTheme="minorBidi" w:hAnsiTheme="minorBidi"/>
          <w:rtl/>
        </w:rPr>
        <w:t xml:space="preserve"> שונים (למשל הוצאות חומר, הוצאות קבלנים)</w:t>
      </w:r>
      <w:r w:rsidR="000D2595" w:rsidRPr="00B31AFB">
        <w:rPr>
          <w:rFonts w:asciiTheme="minorBidi" w:hAnsiTheme="minorBidi"/>
          <w:rtl/>
        </w:rPr>
        <w:t>.</w:t>
      </w:r>
    </w:p>
    <w:p w:rsidR="001B2032" w:rsidRPr="00B31AFB" w:rsidRDefault="001B2032" w:rsidP="00B31AFB">
      <w:pPr>
        <w:pStyle w:val="NUM51"/>
        <w:ind w:left="3610" w:hanging="1276"/>
        <w:rPr>
          <w:rFonts w:asciiTheme="minorBidi" w:hAnsiTheme="minorBidi"/>
          <w:rtl/>
        </w:rPr>
      </w:pPr>
      <w:r w:rsidRPr="00B31AFB">
        <w:rPr>
          <w:rFonts w:asciiTheme="minorBidi" w:hAnsiTheme="minorBidi"/>
          <w:rtl/>
        </w:rPr>
        <w:t>התקציב יהיה ברמת מרכז עלות ותהיה אופציה לתקצב בסעיף אחד או לפצל את התקציב בין חומר ועבודה (ע"פ החלטה של אגף תקציבים</w:t>
      </w:r>
      <w:r w:rsidRPr="00B31AFB">
        <w:rPr>
          <w:rFonts w:asciiTheme="minorBidi" w:hAnsiTheme="minorBidi"/>
        </w:rPr>
        <w:t>(</w:t>
      </w:r>
      <w:r w:rsidR="00721795" w:rsidRPr="00B31AFB">
        <w:rPr>
          <w:rFonts w:asciiTheme="minorBidi" w:hAnsiTheme="minorBidi"/>
          <w:rtl/>
        </w:rPr>
        <w:t>.</w:t>
      </w:r>
    </w:p>
    <w:p w:rsidR="001B2032" w:rsidRPr="00B31AFB" w:rsidRDefault="001B2032" w:rsidP="00B31AFB">
      <w:pPr>
        <w:pStyle w:val="NUM51"/>
        <w:ind w:left="3610" w:hanging="1276"/>
      </w:pPr>
      <w:r w:rsidRPr="00B31AFB">
        <w:rPr>
          <w:rFonts w:asciiTheme="minorBidi" w:hAnsiTheme="minorBidi"/>
          <w:rtl/>
        </w:rPr>
        <w:t xml:space="preserve">הבקרה התקציבית תהיה או ברמת כרטיס </w:t>
      </w:r>
      <w:r w:rsidRPr="00B31AFB">
        <w:rPr>
          <w:rFonts w:asciiTheme="minorBidi" w:hAnsiTheme="minorBidi"/>
        </w:rPr>
        <w:t>GL</w:t>
      </w:r>
      <w:r w:rsidRPr="00B31AFB">
        <w:rPr>
          <w:rFonts w:asciiTheme="minorBidi" w:hAnsiTheme="minorBidi"/>
          <w:rtl/>
        </w:rPr>
        <w:t xml:space="preserve"> או ברמה מקבצת של חומר + עבודה</w:t>
      </w:r>
      <w:r w:rsidR="00721795" w:rsidRPr="00B31AFB">
        <w:rPr>
          <w:rtl/>
        </w:rPr>
        <w:t>.</w:t>
      </w:r>
    </w:p>
    <w:p w:rsidR="005D1571" w:rsidRPr="00B31AFB" w:rsidRDefault="001B2032" w:rsidP="00B31AFB">
      <w:pPr>
        <w:pStyle w:val="NUM3"/>
        <w:ind w:hanging="1006"/>
      </w:pPr>
      <w:r w:rsidRPr="00B31AFB">
        <w:rPr>
          <w:rtl/>
        </w:rPr>
        <w:t xml:space="preserve">סגירת אובייקטי </w:t>
      </w:r>
      <w:r w:rsidRPr="00B31AFB">
        <w:t>PM</w:t>
      </w:r>
      <w:r w:rsidRPr="00B31AFB">
        <w:rPr>
          <w:rtl/>
        </w:rPr>
        <w:t xml:space="preserve"> שנותרה בהם יתרה תקציבית בסכום נמוך (בטרם נוצר </w:t>
      </w:r>
      <w:r w:rsidRPr="00B31AFB">
        <w:t>PO</w:t>
      </w:r>
      <w:r w:rsidRPr="00B31AFB">
        <w:rPr>
          <w:rtl/>
        </w:rPr>
        <w:t>)</w:t>
      </w:r>
    </w:p>
    <w:p w:rsidR="00A57BA6" w:rsidRPr="00B31AFB" w:rsidRDefault="001B2032" w:rsidP="00B31AFB">
      <w:pPr>
        <w:pStyle w:val="NUM3"/>
        <w:ind w:hanging="1006"/>
      </w:pPr>
      <w:r w:rsidRPr="00B31AFB">
        <w:rPr>
          <w:rtl/>
        </w:rPr>
        <w:t xml:space="preserve">כאשר יש אובייקט </w:t>
      </w:r>
      <w:r w:rsidRPr="00B31AFB">
        <w:t>PM</w:t>
      </w:r>
      <w:r w:rsidRPr="00B31AFB">
        <w:rPr>
          <w:rtl/>
        </w:rPr>
        <w:t xml:space="preserve"> שסכום ההתחייבות קטן מ</w:t>
      </w:r>
      <w:r w:rsidR="00427330" w:rsidRPr="00B31AFB">
        <w:rPr>
          <w:rtl/>
        </w:rPr>
        <w:t>-</w:t>
      </w:r>
      <w:r w:rsidRPr="00B31AFB">
        <w:rPr>
          <w:rtl/>
        </w:rPr>
        <w:t>500 שקלים או קטן מ</w:t>
      </w:r>
      <w:r w:rsidR="00D34B07" w:rsidRPr="00B31AFB">
        <w:rPr>
          <w:rtl/>
        </w:rPr>
        <w:t>-</w:t>
      </w:r>
      <w:r w:rsidRPr="00B31AFB">
        <w:rPr>
          <w:rtl/>
        </w:rPr>
        <w:t>10% משווי התקציב המקורי, צריכה להתבצע</w:t>
      </w:r>
      <w:r w:rsidR="0052503A" w:rsidRPr="00B31AFB">
        <w:rPr>
          <w:rtl/>
        </w:rPr>
        <w:t xml:space="preserve"> סגירה</w:t>
      </w:r>
      <w:r w:rsidRPr="00B31AFB">
        <w:rPr>
          <w:rtl/>
        </w:rPr>
        <w:t xml:space="preserve"> אך ורק דרך ה</w:t>
      </w:r>
      <w:r w:rsidRPr="00B31AFB">
        <w:t>PM</w:t>
      </w:r>
      <w:r w:rsidRPr="00B31AFB">
        <w:rPr>
          <w:rtl/>
        </w:rPr>
        <w:t xml:space="preserve"> ולבוא לידי ביטוי ב</w:t>
      </w:r>
      <w:r w:rsidRPr="00B31AFB">
        <w:t>CO</w:t>
      </w:r>
      <w:r w:rsidR="00844271" w:rsidRPr="00B31AFB">
        <w:rPr>
          <w:rtl/>
        </w:rPr>
        <w:t xml:space="preserve"> באופן אוטומטי.</w:t>
      </w:r>
    </w:p>
    <w:p w:rsidR="00A57BA6" w:rsidRPr="0069544E" w:rsidRDefault="00A57BA6" w:rsidP="00A57BA6">
      <w:pPr>
        <w:spacing w:after="0" w:line="360" w:lineRule="auto"/>
        <w:ind w:left="1360"/>
        <w:jc w:val="both"/>
        <w:rPr>
          <w:rFonts w:asciiTheme="minorBidi" w:hAnsiTheme="minorBidi"/>
          <w:sz w:val="24"/>
          <w:szCs w:val="24"/>
          <w:u w:val="single"/>
          <w:rtl/>
        </w:rPr>
      </w:pPr>
    </w:p>
    <w:p w:rsidR="00A57BA6" w:rsidRPr="0069544E" w:rsidRDefault="00A57BA6" w:rsidP="00A57BA6">
      <w:pPr>
        <w:spacing w:after="0" w:line="360" w:lineRule="auto"/>
        <w:ind w:left="1360"/>
        <w:jc w:val="both"/>
        <w:rPr>
          <w:rFonts w:asciiTheme="minorBidi" w:hAnsiTheme="minorBidi"/>
          <w:sz w:val="24"/>
          <w:szCs w:val="24"/>
          <w:u w:val="single"/>
          <w:rtl/>
        </w:rPr>
      </w:pPr>
    </w:p>
    <w:p w:rsidR="00A57BA6" w:rsidRPr="0069544E" w:rsidRDefault="00A57BA6" w:rsidP="00A57BA6">
      <w:pPr>
        <w:spacing w:after="0" w:line="360" w:lineRule="auto"/>
        <w:ind w:left="1360"/>
        <w:jc w:val="both"/>
        <w:rPr>
          <w:rFonts w:asciiTheme="minorBidi" w:hAnsiTheme="minorBidi"/>
          <w:sz w:val="24"/>
          <w:szCs w:val="24"/>
          <w:u w:val="single"/>
          <w:rtl/>
        </w:rPr>
      </w:pPr>
    </w:p>
    <w:p w:rsidR="00A57BA6" w:rsidRPr="0069544E" w:rsidRDefault="00A57BA6" w:rsidP="00A57BA6">
      <w:pPr>
        <w:spacing w:after="0" w:line="360" w:lineRule="auto"/>
        <w:ind w:left="1360"/>
        <w:jc w:val="both"/>
        <w:rPr>
          <w:rFonts w:asciiTheme="minorBidi" w:hAnsiTheme="minorBidi"/>
          <w:sz w:val="24"/>
          <w:szCs w:val="24"/>
          <w:u w:val="single"/>
          <w:rtl/>
        </w:rPr>
      </w:pPr>
    </w:p>
    <w:p w:rsidR="00A57BA6" w:rsidRPr="0069544E" w:rsidRDefault="00A57BA6" w:rsidP="00A57BA6">
      <w:pPr>
        <w:spacing w:after="0" w:line="360" w:lineRule="auto"/>
        <w:ind w:left="1360"/>
        <w:jc w:val="both"/>
        <w:rPr>
          <w:rFonts w:asciiTheme="minorBidi" w:hAnsiTheme="minorBidi"/>
          <w:sz w:val="24"/>
          <w:szCs w:val="24"/>
          <w:u w:val="single"/>
        </w:rPr>
      </w:pPr>
    </w:p>
    <w:p w:rsidR="00C5468D" w:rsidRPr="0069544E" w:rsidRDefault="00C5468D" w:rsidP="007D2DA2">
      <w:pPr>
        <w:spacing w:after="0" w:line="360" w:lineRule="auto"/>
        <w:ind w:left="1643"/>
        <w:jc w:val="both"/>
        <w:rPr>
          <w:rFonts w:asciiTheme="minorBidi" w:hAnsiTheme="minorBidi"/>
          <w:sz w:val="24"/>
          <w:szCs w:val="24"/>
          <w:u w:val="single"/>
        </w:rPr>
      </w:pPr>
    </w:p>
    <w:p w:rsidR="00B31AFB" w:rsidRDefault="00B31AFB" w:rsidP="007D0E68">
      <w:pPr>
        <w:pStyle w:val="TITEL3"/>
      </w:pPr>
      <w:bookmarkStart w:id="1244" w:name="_Toc527303744"/>
      <w:bookmarkStart w:id="1245" w:name="_Toc513358141"/>
      <w:r>
        <w:rPr>
          <w:rFonts w:hint="cs"/>
          <w:rtl/>
        </w:rPr>
        <w:t>נמחק</w:t>
      </w:r>
      <w:bookmarkEnd w:id="1244"/>
    </w:p>
    <w:p w:rsidR="00B31AFB" w:rsidRDefault="00B31AFB" w:rsidP="007D0E68">
      <w:pPr>
        <w:pStyle w:val="TITEL3"/>
      </w:pPr>
      <w:bookmarkStart w:id="1246" w:name="_Toc527303745"/>
      <w:r>
        <w:rPr>
          <w:rFonts w:hint="cs"/>
          <w:rtl/>
        </w:rPr>
        <w:t>נמחק</w:t>
      </w:r>
      <w:bookmarkEnd w:id="1246"/>
    </w:p>
    <w:p w:rsidR="00EA06D9" w:rsidRDefault="001B2032" w:rsidP="00E0202B">
      <w:pPr>
        <w:pStyle w:val="TITEL3"/>
        <w:keepLines w:val="0"/>
        <w:ind w:left="1356" w:hanging="505"/>
      </w:pPr>
      <w:bookmarkStart w:id="1247" w:name="_Toc527303746"/>
      <w:r w:rsidRPr="007D0E68">
        <w:rPr>
          <w:rtl/>
        </w:rPr>
        <w:t>פירוט דרישות עסקיות בנושא</w:t>
      </w:r>
      <w:r w:rsidRPr="007D0E68">
        <w:t>PM</w:t>
      </w:r>
      <w:bookmarkEnd w:id="1247"/>
      <w:r w:rsidRPr="007D0E68">
        <w:t xml:space="preserve">  </w:t>
      </w:r>
      <w:r w:rsidRPr="007D0E68">
        <w:rPr>
          <w:rtl/>
        </w:rPr>
        <w:t xml:space="preserve"> </w:t>
      </w:r>
      <w:r w:rsidR="00EA06D9">
        <w:rPr>
          <w:rFonts w:hint="cs"/>
          <w:rtl/>
        </w:rPr>
        <w:t xml:space="preserve">   </w:t>
      </w:r>
    </w:p>
    <w:p w:rsidR="001B2032" w:rsidRPr="007D0E68" w:rsidRDefault="00E15D43" w:rsidP="00F71677">
      <w:pPr>
        <w:pStyle w:val="TITEL3"/>
        <w:keepLines w:val="0"/>
        <w:numPr>
          <w:ilvl w:val="0"/>
          <w:numId w:val="0"/>
        </w:numPr>
        <w:ind w:left="1355"/>
        <w:outlineLvl w:val="9"/>
        <w:rPr>
          <w:b w:val="0"/>
          <w:bCs w:val="0"/>
        </w:rPr>
      </w:pPr>
      <w:r w:rsidRPr="007D0E68">
        <w:rPr>
          <w:b w:val="0"/>
          <w:bCs w:val="0"/>
          <w:rtl/>
        </w:rPr>
        <w:t xml:space="preserve"> </w:t>
      </w:r>
      <w:r w:rsidR="001B2032" w:rsidRPr="007D0E68">
        <w:rPr>
          <w:b w:val="0"/>
          <w:bCs w:val="0"/>
          <w:rtl/>
        </w:rPr>
        <w:t>(פירוט דרישות עסקיות נוספות הנוגעות לניהול פרויקטים ונכסים מפורטות בפרק על ה</w:t>
      </w:r>
      <w:r w:rsidR="001B2032" w:rsidRPr="007D0E68">
        <w:rPr>
          <w:b w:val="0"/>
          <w:bCs w:val="0"/>
        </w:rPr>
        <w:t>CO</w:t>
      </w:r>
      <w:r w:rsidR="001B2032" w:rsidRPr="007D0E68">
        <w:rPr>
          <w:b w:val="0"/>
          <w:bCs w:val="0"/>
          <w:rtl/>
        </w:rPr>
        <w:t xml:space="preserve"> ובפרק על </w:t>
      </w:r>
      <w:r w:rsidR="00542760" w:rsidRPr="007D0E68">
        <w:rPr>
          <w:b w:val="0"/>
          <w:bCs w:val="0"/>
        </w:rPr>
        <w:t>A</w:t>
      </w:r>
      <w:r w:rsidR="001B2032" w:rsidRPr="007D0E68">
        <w:rPr>
          <w:b w:val="0"/>
          <w:bCs w:val="0"/>
        </w:rPr>
        <w:t>A</w:t>
      </w:r>
      <w:r w:rsidR="001B2032" w:rsidRPr="007D0E68">
        <w:rPr>
          <w:b w:val="0"/>
          <w:bCs w:val="0"/>
          <w:rtl/>
        </w:rPr>
        <w:t>)</w:t>
      </w:r>
      <w:bookmarkEnd w:id="1245"/>
    </w:p>
    <w:p w:rsidR="007C6D92" w:rsidRPr="007D0E68" w:rsidRDefault="007C6D92" w:rsidP="005D1571">
      <w:pPr>
        <w:pStyle w:val="ListParagraph"/>
        <w:spacing w:after="0" w:line="360" w:lineRule="auto"/>
        <w:ind w:left="1440"/>
        <w:rPr>
          <w:rFonts w:asciiTheme="minorBidi" w:hAnsiTheme="minorBidi"/>
          <w:sz w:val="28"/>
          <w:szCs w:val="28"/>
          <w:u w:val="single"/>
          <w:rtl/>
        </w:rPr>
      </w:pPr>
      <w:r w:rsidRPr="007D0E68">
        <w:rPr>
          <w:rFonts w:asciiTheme="minorBidi" w:hAnsiTheme="minorBidi"/>
          <w:sz w:val="28"/>
          <w:szCs w:val="28"/>
          <w:u w:val="single"/>
          <w:rtl/>
        </w:rPr>
        <w:t xml:space="preserve">משקל הדרישות העסקיות בנושא </w:t>
      </w:r>
      <w:r w:rsidRPr="007D0E68">
        <w:rPr>
          <w:rFonts w:asciiTheme="minorBidi" w:hAnsiTheme="minorBidi"/>
          <w:sz w:val="28"/>
          <w:szCs w:val="28"/>
          <w:u w:val="single"/>
        </w:rPr>
        <w:t>PM</w:t>
      </w:r>
      <w:r w:rsidRPr="007D0E68">
        <w:rPr>
          <w:rFonts w:asciiTheme="minorBidi" w:hAnsiTheme="minorBidi"/>
          <w:sz w:val="28"/>
          <w:szCs w:val="28"/>
          <w:u w:val="single"/>
          <w:rtl/>
        </w:rPr>
        <w:t xml:space="preserve"> ב</w:t>
      </w:r>
      <w:r w:rsidR="000619E2" w:rsidRPr="007D0E68">
        <w:rPr>
          <w:rFonts w:asciiTheme="minorBidi" w:hAnsiTheme="minorBidi"/>
          <w:sz w:val="28"/>
          <w:szCs w:val="28"/>
          <w:u w:val="single"/>
          <w:rtl/>
        </w:rPr>
        <w:t>שלב בדיקת התאמת המענה</w:t>
      </w:r>
      <w:r w:rsidRPr="007D0E68">
        <w:rPr>
          <w:rFonts w:asciiTheme="minorBidi" w:hAnsiTheme="minorBidi"/>
          <w:sz w:val="28"/>
          <w:szCs w:val="28"/>
          <w:u w:val="single"/>
          <w:rtl/>
        </w:rPr>
        <w:t xml:space="preserve">: </w:t>
      </w:r>
      <w:r w:rsidR="00C7496F" w:rsidRPr="007D0E68">
        <w:rPr>
          <w:rFonts w:asciiTheme="minorBidi" w:hAnsiTheme="minorBidi"/>
          <w:sz w:val="28"/>
          <w:szCs w:val="28"/>
          <w:u w:val="single"/>
          <w:rtl/>
        </w:rPr>
        <w:t>3%</w:t>
      </w:r>
      <w:r w:rsidRPr="007D0E68">
        <w:rPr>
          <w:rFonts w:asciiTheme="minorBidi" w:hAnsiTheme="minorBidi"/>
          <w:sz w:val="28"/>
          <w:szCs w:val="28"/>
          <w:u w:val="single"/>
          <w:rtl/>
        </w:rPr>
        <w:t>)</w:t>
      </w:r>
    </w:p>
    <w:p w:rsidR="00755FEE" w:rsidRPr="007D0E68" w:rsidRDefault="00755FEE" w:rsidP="005D1571">
      <w:pPr>
        <w:pStyle w:val="ListParagraph"/>
        <w:spacing w:after="0" w:line="360" w:lineRule="auto"/>
        <w:ind w:left="1440"/>
        <w:rPr>
          <w:rFonts w:asciiTheme="minorBidi" w:hAnsiTheme="minorBidi"/>
          <w:sz w:val="28"/>
          <w:szCs w:val="28"/>
          <w:rtl/>
        </w:rPr>
      </w:pPr>
      <w:r w:rsidRPr="007D0E68">
        <w:rPr>
          <w:rFonts w:asciiTheme="minorBidi" w:hAnsiTheme="minorBidi"/>
          <w:sz w:val="28"/>
          <w:szCs w:val="28"/>
          <w:rtl/>
        </w:rPr>
        <w:t xml:space="preserve">חלק מפעילות ההתאמה במודול </w:t>
      </w:r>
      <w:r w:rsidRPr="007D0E68">
        <w:rPr>
          <w:rFonts w:asciiTheme="minorBidi" w:hAnsiTheme="minorBidi"/>
          <w:sz w:val="28"/>
          <w:szCs w:val="28"/>
        </w:rPr>
        <w:t>PM</w:t>
      </w:r>
      <w:r w:rsidRPr="007D0E68">
        <w:rPr>
          <w:rFonts w:asciiTheme="minorBidi" w:hAnsiTheme="minorBidi"/>
          <w:sz w:val="28"/>
          <w:szCs w:val="28"/>
          <w:rtl/>
        </w:rPr>
        <w:t xml:space="preserve"> תתבצע על ידי צוותי המחשוב של האוניברסיטה וחלקן בידי צוותי המציע. כמפורט במסמכי המכרז, כל הדרישות העסקיות ינוהלו כחלק אינטגרלי בידי מנהל הפרויקט מטעם המציע.</w:t>
      </w:r>
    </w:p>
    <w:p w:rsidR="00755FEE" w:rsidRDefault="00755FEE" w:rsidP="005D1571">
      <w:pPr>
        <w:pStyle w:val="ListParagraph"/>
        <w:spacing w:after="0" w:line="360" w:lineRule="auto"/>
        <w:ind w:left="1440"/>
        <w:rPr>
          <w:rFonts w:asciiTheme="minorBidi" w:hAnsiTheme="minorBidi"/>
          <w:sz w:val="28"/>
          <w:szCs w:val="28"/>
          <w:rtl/>
        </w:rPr>
      </w:pPr>
      <w:r w:rsidRPr="007D0E68">
        <w:rPr>
          <w:rFonts w:asciiTheme="minorBidi" w:hAnsiTheme="minorBidi"/>
          <w:sz w:val="28"/>
          <w:szCs w:val="28"/>
          <w:rtl/>
        </w:rPr>
        <w:t xml:space="preserve">כל הדרישות העסקיות </w:t>
      </w:r>
      <w:r w:rsidR="007005A9" w:rsidRPr="007D0E68">
        <w:rPr>
          <w:rFonts w:asciiTheme="minorBidi" w:hAnsiTheme="minorBidi"/>
          <w:sz w:val="28"/>
          <w:szCs w:val="28"/>
          <w:rtl/>
        </w:rPr>
        <w:t>5.7.6</w:t>
      </w:r>
      <w:r w:rsidRPr="007D0E68">
        <w:rPr>
          <w:rFonts w:asciiTheme="minorBidi" w:hAnsiTheme="minorBidi"/>
          <w:sz w:val="28"/>
          <w:szCs w:val="28"/>
          <w:rtl/>
        </w:rPr>
        <w:t xml:space="preserve">.1 ועד </w:t>
      </w:r>
      <w:r w:rsidR="007005A9" w:rsidRPr="007D0E68">
        <w:rPr>
          <w:rFonts w:asciiTheme="minorBidi" w:hAnsiTheme="minorBidi"/>
          <w:sz w:val="28"/>
          <w:szCs w:val="28"/>
          <w:rtl/>
        </w:rPr>
        <w:t>5.7.6</w:t>
      </w:r>
      <w:r w:rsidRPr="007D0E68">
        <w:rPr>
          <w:rFonts w:asciiTheme="minorBidi" w:hAnsiTheme="minorBidi"/>
          <w:sz w:val="28"/>
          <w:szCs w:val="28"/>
          <w:rtl/>
        </w:rPr>
        <w:t>.4 הינן בקטגוריית "</w:t>
      </w:r>
      <w:r w:rsidRPr="007D0E68">
        <w:rPr>
          <w:rFonts w:asciiTheme="minorBidi" w:hAnsiTheme="minorBidi"/>
          <w:color w:val="0070C0"/>
          <w:sz w:val="28"/>
          <w:szCs w:val="28"/>
          <w:u w:val="single"/>
          <w:rtl/>
        </w:rPr>
        <w:t>נדרש</w:t>
      </w:r>
      <w:r w:rsidRPr="007D0E68">
        <w:rPr>
          <w:rFonts w:asciiTheme="minorBidi" w:hAnsiTheme="minorBidi"/>
          <w:sz w:val="28"/>
          <w:szCs w:val="28"/>
          <w:rtl/>
        </w:rPr>
        <w:t>" ויש להכליל אותן בתמחור הכולל (</w:t>
      </w:r>
      <w:r w:rsidRPr="007D0E68">
        <w:rPr>
          <w:rFonts w:asciiTheme="minorBidi" w:hAnsiTheme="minorBidi"/>
          <w:sz w:val="28"/>
          <w:szCs w:val="28"/>
        </w:rPr>
        <w:t>Fix Price</w:t>
      </w:r>
      <w:r w:rsidRPr="007D0E68">
        <w:rPr>
          <w:rFonts w:asciiTheme="minorBidi" w:hAnsiTheme="minorBidi"/>
          <w:sz w:val="28"/>
          <w:szCs w:val="28"/>
          <w:rtl/>
        </w:rPr>
        <w:t xml:space="preserve">) של הפרויקט. </w:t>
      </w:r>
      <w:r w:rsidRPr="007D0E68">
        <w:rPr>
          <w:rFonts w:asciiTheme="minorBidi" w:hAnsiTheme="minorBidi"/>
          <w:sz w:val="28"/>
          <w:szCs w:val="28"/>
          <w:u w:val="single"/>
          <w:rtl/>
        </w:rPr>
        <w:t xml:space="preserve">אין לספק </w:t>
      </w:r>
      <w:r w:rsidRPr="007D0E68">
        <w:rPr>
          <w:rFonts w:asciiTheme="minorBidi" w:hAnsiTheme="minorBidi"/>
          <w:sz w:val="28"/>
          <w:szCs w:val="28"/>
          <w:rtl/>
        </w:rPr>
        <w:t>תמחור נפרד לדרישות עסקיות אילו.</w:t>
      </w:r>
    </w:p>
    <w:tbl>
      <w:tblPr>
        <w:bidiVisual/>
        <w:tblW w:w="13840" w:type="dxa"/>
        <w:tblInd w:w="-10" w:type="dxa"/>
        <w:tblLook w:val="04A0" w:firstRow="1" w:lastRow="0" w:firstColumn="1" w:lastColumn="0" w:noHBand="0" w:noVBand="1"/>
      </w:tblPr>
      <w:tblGrid>
        <w:gridCol w:w="1662"/>
        <w:gridCol w:w="1985"/>
        <w:gridCol w:w="5103"/>
        <w:gridCol w:w="5090"/>
      </w:tblGrid>
      <w:tr w:rsidR="00E15D43" w:rsidRPr="00E15D43" w:rsidTr="00E15D43">
        <w:trPr>
          <w:trHeight w:val="735"/>
        </w:trPr>
        <w:tc>
          <w:tcPr>
            <w:tcW w:w="166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E15D43" w:rsidRPr="00E15D43" w:rsidRDefault="00E15D43" w:rsidP="00E15D43">
            <w:pPr>
              <w:spacing w:after="0" w:line="240" w:lineRule="auto"/>
              <w:jc w:val="center"/>
              <w:rPr>
                <w:rFonts w:ascii="Arial" w:eastAsia="Times New Roman" w:hAnsi="Arial" w:cs="Arial"/>
                <w:b/>
                <w:bCs/>
                <w:color w:val="000000"/>
                <w:sz w:val="28"/>
                <w:szCs w:val="28"/>
              </w:rPr>
            </w:pPr>
            <w:r w:rsidRPr="00E15D43">
              <w:rPr>
                <w:rFonts w:ascii="Arial" w:eastAsia="Times New Roman" w:hAnsi="Arial" w:cs="Arial" w:hint="cs"/>
                <w:b/>
                <w:bCs/>
                <w:color w:val="000000"/>
                <w:sz w:val="28"/>
                <w:szCs w:val="28"/>
                <w:rtl/>
              </w:rPr>
              <w:t>מס' דרישה עסקית</w:t>
            </w:r>
          </w:p>
        </w:tc>
        <w:tc>
          <w:tcPr>
            <w:tcW w:w="1985" w:type="dxa"/>
            <w:tcBorders>
              <w:top w:val="single" w:sz="8" w:space="0" w:color="auto"/>
              <w:left w:val="single" w:sz="8" w:space="0" w:color="auto"/>
              <w:bottom w:val="single" w:sz="8" w:space="0" w:color="auto"/>
              <w:right w:val="nil"/>
            </w:tcBorders>
            <w:shd w:val="clear" w:color="000000" w:fill="D9D9D9"/>
            <w:vAlign w:val="center"/>
            <w:hideMark/>
          </w:tcPr>
          <w:p w:rsidR="00E15D43" w:rsidRPr="00E15D43" w:rsidRDefault="00E15D43" w:rsidP="00E15D43">
            <w:pPr>
              <w:spacing w:after="0" w:line="240" w:lineRule="auto"/>
              <w:jc w:val="center"/>
              <w:rPr>
                <w:rFonts w:ascii="Arial" w:eastAsia="Times New Roman" w:hAnsi="Arial" w:cs="Arial"/>
                <w:b/>
                <w:bCs/>
                <w:color w:val="000000"/>
                <w:sz w:val="28"/>
                <w:szCs w:val="28"/>
                <w:rtl/>
              </w:rPr>
            </w:pPr>
            <w:r w:rsidRPr="00E15D43">
              <w:rPr>
                <w:rFonts w:ascii="Arial" w:eastAsia="Times New Roman" w:hAnsi="Arial" w:cs="Arial" w:hint="cs"/>
                <w:b/>
                <w:bCs/>
                <w:color w:val="000000"/>
                <w:sz w:val="28"/>
                <w:szCs w:val="28"/>
                <w:rtl/>
              </w:rPr>
              <w:t>נושא</w:t>
            </w:r>
          </w:p>
        </w:tc>
        <w:tc>
          <w:tcPr>
            <w:tcW w:w="5103" w:type="dxa"/>
            <w:tcBorders>
              <w:top w:val="single" w:sz="8" w:space="0" w:color="auto"/>
              <w:left w:val="single" w:sz="8" w:space="0" w:color="auto"/>
              <w:bottom w:val="single" w:sz="8" w:space="0" w:color="auto"/>
              <w:right w:val="nil"/>
            </w:tcBorders>
            <w:shd w:val="clear" w:color="000000" w:fill="D9D9D9"/>
            <w:vAlign w:val="center"/>
            <w:hideMark/>
          </w:tcPr>
          <w:p w:rsidR="00E15D43" w:rsidRPr="00E15D43" w:rsidRDefault="00E15D43" w:rsidP="00E15D43">
            <w:pPr>
              <w:spacing w:after="0" w:line="240" w:lineRule="auto"/>
              <w:jc w:val="center"/>
              <w:rPr>
                <w:rFonts w:ascii="Arial" w:eastAsia="Times New Roman" w:hAnsi="Arial" w:cs="Arial"/>
                <w:b/>
                <w:bCs/>
                <w:color w:val="000000"/>
                <w:sz w:val="28"/>
                <w:szCs w:val="28"/>
                <w:rtl/>
              </w:rPr>
            </w:pPr>
            <w:r w:rsidRPr="00E15D43">
              <w:rPr>
                <w:rFonts w:ascii="Arial" w:eastAsia="Times New Roman" w:hAnsi="Arial" w:cs="Arial" w:hint="cs"/>
                <w:b/>
                <w:bCs/>
                <w:color w:val="000000"/>
                <w:sz w:val="28"/>
                <w:szCs w:val="28"/>
                <w:rtl/>
              </w:rPr>
              <w:t>תיאור הדרישה</w:t>
            </w:r>
          </w:p>
        </w:tc>
        <w:tc>
          <w:tcPr>
            <w:tcW w:w="509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E15D43" w:rsidRPr="00E15D43" w:rsidRDefault="00E15D43" w:rsidP="00E15D43">
            <w:pPr>
              <w:spacing w:after="0" w:line="240" w:lineRule="auto"/>
              <w:jc w:val="center"/>
              <w:rPr>
                <w:rFonts w:ascii="Arial" w:eastAsia="Times New Roman" w:hAnsi="Arial" w:cs="Arial"/>
                <w:b/>
                <w:bCs/>
                <w:color w:val="000000"/>
                <w:sz w:val="28"/>
                <w:szCs w:val="28"/>
                <w:rtl/>
              </w:rPr>
            </w:pPr>
            <w:r w:rsidRPr="00E15D43">
              <w:rPr>
                <w:rFonts w:ascii="Arial" w:eastAsia="Times New Roman" w:hAnsi="Arial" w:cs="Arial" w:hint="cs"/>
                <w:b/>
                <w:bCs/>
                <w:color w:val="000000"/>
                <w:sz w:val="28"/>
                <w:szCs w:val="28"/>
                <w:rtl/>
              </w:rPr>
              <w:t xml:space="preserve">תיאור המציע את המענה (כולל התייחסות למודולי </w:t>
            </w:r>
            <w:r w:rsidRPr="00E15D43">
              <w:rPr>
                <w:rFonts w:ascii="Arial" w:eastAsia="Times New Roman" w:hAnsi="Arial" w:cs="Arial" w:hint="cs"/>
                <w:b/>
                <w:bCs/>
                <w:color w:val="000000"/>
                <w:sz w:val="28"/>
                <w:szCs w:val="28"/>
              </w:rPr>
              <w:t>SAP</w:t>
            </w:r>
            <w:r w:rsidRPr="00E15D43">
              <w:rPr>
                <w:rFonts w:ascii="Arial" w:eastAsia="Times New Roman" w:hAnsi="Arial" w:cs="Arial" w:hint="cs"/>
                <w:b/>
                <w:bCs/>
                <w:color w:val="000000"/>
                <w:sz w:val="28"/>
                <w:szCs w:val="28"/>
                <w:rtl/>
              </w:rPr>
              <w:t xml:space="preserve"> עליהם מתבסס בהצעתו)</w:t>
            </w:r>
          </w:p>
        </w:tc>
      </w:tr>
      <w:tr w:rsidR="00E15D43" w:rsidRPr="00E15D43" w:rsidTr="00E15D43">
        <w:trPr>
          <w:trHeight w:val="24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5.7.6.1</w:t>
            </w:r>
          </w:p>
        </w:tc>
        <w:tc>
          <w:tcPr>
            <w:tcW w:w="1985"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הזמנת אחזקה</w:t>
            </w:r>
          </w:p>
        </w:tc>
        <w:tc>
          <w:tcPr>
            <w:tcW w:w="5103"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xml:space="preserve">המערכת תאפשר ליצור </w:t>
            </w:r>
            <w:r w:rsidRPr="00E15D43">
              <w:rPr>
                <w:rFonts w:ascii="Arial" w:eastAsia="Times New Roman" w:hAnsi="Arial" w:cs="Arial" w:hint="cs"/>
                <w:color w:val="000000"/>
                <w:sz w:val="24"/>
                <w:szCs w:val="24"/>
              </w:rPr>
              <w:t>Commitment</w:t>
            </w:r>
            <w:r w:rsidRPr="00E15D43">
              <w:rPr>
                <w:rFonts w:ascii="Arial" w:eastAsia="Times New Roman" w:hAnsi="Arial" w:cs="Arial" w:hint="cs"/>
                <w:color w:val="000000"/>
                <w:sz w:val="24"/>
                <w:szCs w:val="24"/>
                <w:rtl/>
              </w:rPr>
              <w:t xml:space="preserve"> בשלב הקמת הזמנת האחזקה (ולא כפי שעובד היום – ה</w:t>
            </w:r>
            <w:r w:rsidRPr="00E15D43">
              <w:rPr>
                <w:rFonts w:ascii="Arial" w:eastAsia="Times New Roman" w:hAnsi="Arial" w:cs="Arial" w:hint="cs"/>
                <w:color w:val="000000"/>
                <w:sz w:val="24"/>
                <w:szCs w:val="24"/>
              </w:rPr>
              <w:t>commitment</w:t>
            </w:r>
            <w:r w:rsidRPr="00E15D43">
              <w:rPr>
                <w:rFonts w:ascii="Arial" w:eastAsia="Times New Roman" w:hAnsi="Arial" w:cs="Arial" w:hint="cs"/>
                <w:color w:val="000000"/>
                <w:sz w:val="24"/>
                <w:szCs w:val="24"/>
                <w:rtl/>
              </w:rPr>
              <w:t xml:space="preserve"> נוצר לא בשלב הקמת ההזמנה אלא בשלב האישור התקציבי של מנהל היחידה המזמינה)</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w:t>
            </w:r>
          </w:p>
        </w:tc>
      </w:tr>
      <w:tr w:rsidR="00E15D43" w:rsidRPr="00E15D43" w:rsidTr="00E15D43">
        <w:trPr>
          <w:trHeight w:val="12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5.7.6.2</w:t>
            </w:r>
          </w:p>
        </w:tc>
        <w:tc>
          <w:tcPr>
            <w:tcW w:w="1985"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xml:space="preserve">סגירת </w:t>
            </w:r>
            <w:r w:rsidRPr="00E15D43">
              <w:rPr>
                <w:rFonts w:ascii="Arial" w:eastAsia="Times New Roman" w:hAnsi="Arial" w:cs="Arial" w:hint="cs"/>
                <w:color w:val="000000"/>
                <w:sz w:val="24"/>
                <w:szCs w:val="24"/>
              </w:rPr>
              <w:t>Commitment</w:t>
            </w:r>
          </w:p>
        </w:tc>
        <w:tc>
          <w:tcPr>
            <w:tcW w:w="5103"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xml:space="preserve">המערכת תאפשר לשערך </w:t>
            </w:r>
            <w:r w:rsidRPr="00E15D43">
              <w:rPr>
                <w:rFonts w:ascii="Arial" w:eastAsia="Times New Roman" w:hAnsi="Arial" w:cs="Arial" w:hint="cs"/>
                <w:color w:val="000000"/>
                <w:sz w:val="24"/>
                <w:szCs w:val="24"/>
              </w:rPr>
              <w:t>Commitment</w:t>
            </w:r>
            <w:r w:rsidRPr="00E15D43">
              <w:rPr>
                <w:rFonts w:ascii="Arial" w:eastAsia="Times New Roman" w:hAnsi="Arial" w:cs="Arial" w:hint="cs"/>
                <w:color w:val="000000"/>
                <w:sz w:val="24"/>
                <w:szCs w:val="24"/>
                <w:rtl/>
              </w:rPr>
              <w:t xml:space="preserve">- כאשר מטבע הזמנה שונה ממטבע אובייקט ה </w:t>
            </w:r>
            <w:r w:rsidRPr="00E15D43">
              <w:rPr>
                <w:rFonts w:ascii="Arial" w:eastAsia="Times New Roman" w:hAnsi="Arial" w:cs="Arial" w:hint="cs"/>
                <w:color w:val="000000"/>
                <w:sz w:val="24"/>
                <w:szCs w:val="24"/>
              </w:rPr>
              <w:t>PM</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w:t>
            </w:r>
          </w:p>
        </w:tc>
      </w:tr>
      <w:tr w:rsidR="00E15D43" w:rsidRPr="00E15D43" w:rsidTr="00E15D43">
        <w:trPr>
          <w:trHeight w:val="12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5.7.6.3</w:t>
            </w:r>
          </w:p>
        </w:tc>
        <w:tc>
          <w:tcPr>
            <w:tcW w:w="1985"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xml:space="preserve">שערוך </w:t>
            </w:r>
            <w:r w:rsidRPr="00E15D43">
              <w:rPr>
                <w:rFonts w:ascii="Arial" w:eastAsia="Times New Roman" w:hAnsi="Arial" w:cs="Arial" w:hint="cs"/>
                <w:color w:val="000000"/>
                <w:sz w:val="24"/>
                <w:szCs w:val="24"/>
              </w:rPr>
              <w:t>Commitment</w:t>
            </w:r>
          </w:p>
        </w:tc>
        <w:tc>
          <w:tcPr>
            <w:tcW w:w="5103"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xml:space="preserve">המערכת תאפשר סגירה אוטומטית של ה </w:t>
            </w:r>
            <w:r w:rsidRPr="00E15D43">
              <w:rPr>
                <w:rFonts w:ascii="Arial" w:eastAsia="Times New Roman" w:hAnsi="Arial" w:cs="Arial" w:hint="cs"/>
                <w:color w:val="000000"/>
                <w:sz w:val="24"/>
                <w:szCs w:val="24"/>
              </w:rPr>
              <w:t>Commitment</w:t>
            </w:r>
            <w:r w:rsidRPr="00E15D43">
              <w:rPr>
                <w:rFonts w:ascii="Arial" w:eastAsia="Times New Roman" w:hAnsi="Arial" w:cs="Arial" w:hint="cs"/>
                <w:color w:val="000000"/>
                <w:sz w:val="24"/>
                <w:szCs w:val="24"/>
                <w:rtl/>
              </w:rPr>
              <w:t xml:space="preserve"> בעת סגירה של פרויקט ב</w:t>
            </w:r>
            <w:r w:rsidRPr="00E15D43">
              <w:rPr>
                <w:rFonts w:ascii="Arial" w:eastAsia="Times New Roman" w:hAnsi="Arial" w:cs="Arial" w:hint="cs"/>
                <w:color w:val="000000"/>
                <w:sz w:val="24"/>
                <w:szCs w:val="24"/>
              </w:rPr>
              <w:t>PM</w:t>
            </w:r>
            <w:r w:rsidRPr="00E15D43">
              <w:rPr>
                <w:rFonts w:ascii="Arial" w:eastAsia="Times New Roman" w:hAnsi="Arial" w:cs="Arial" w:hint="cs"/>
                <w:color w:val="000000"/>
                <w:sz w:val="24"/>
                <w:szCs w:val="24"/>
                <w:rtl/>
              </w:rPr>
              <w:t xml:space="preserve"> </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w:t>
            </w:r>
          </w:p>
        </w:tc>
      </w:tr>
      <w:tr w:rsidR="00E15D43" w:rsidRPr="00E15D43" w:rsidTr="00E15D43">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5.7.6.4</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E15D43" w:rsidRPr="00E15D43" w:rsidRDefault="00E15D43" w:rsidP="00E15D43">
            <w:pPr>
              <w:spacing w:after="0" w:line="240" w:lineRule="auto"/>
              <w:jc w:val="center"/>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שיקוף נתונים במערכת הפיננסית</w:t>
            </w:r>
          </w:p>
        </w:tc>
        <w:tc>
          <w:tcPr>
            <w:tcW w:w="5103" w:type="dxa"/>
            <w:tcBorders>
              <w:top w:val="nil"/>
              <w:left w:val="single" w:sz="8" w:space="0" w:color="auto"/>
              <w:bottom w:val="nil"/>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שיקוף נתוני הוצאות אחזקה במודל הפיננסי בפרויקטי תחזוקה שוטפת 841 (לא מדובר בתקציבי פיתוח):</w:t>
            </w:r>
          </w:p>
        </w:tc>
        <w:tc>
          <w:tcPr>
            <w:tcW w:w="5090" w:type="dxa"/>
            <w:vMerge w:val="restart"/>
            <w:tcBorders>
              <w:top w:val="nil"/>
              <w:left w:val="single" w:sz="8" w:space="0" w:color="auto"/>
              <w:bottom w:val="single" w:sz="8" w:space="0" w:color="auto"/>
              <w:right w:val="single" w:sz="8" w:space="0" w:color="auto"/>
            </w:tcBorders>
            <w:shd w:val="clear" w:color="000000" w:fill="FFFF00"/>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hint="cs"/>
                <w:color w:val="000000"/>
                <w:sz w:val="24"/>
                <w:szCs w:val="24"/>
                <w:rtl/>
              </w:rPr>
              <w:t> </w:t>
            </w:r>
          </w:p>
        </w:tc>
      </w:tr>
      <w:tr w:rsidR="00E15D43" w:rsidRPr="00E15D43" w:rsidTr="00E15D43">
        <w:trPr>
          <w:trHeight w:val="2115"/>
        </w:trPr>
        <w:tc>
          <w:tcPr>
            <w:tcW w:w="1662"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5103" w:type="dxa"/>
            <w:tcBorders>
              <w:top w:val="nil"/>
              <w:left w:val="single" w:sz="8" w:space="0" w:color="auto"/>
              <w:bottom w:val="nil"/>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color w:val="000000"/>
                <w:sz w:val="24"/>
                <w:szCs w:val="24"/>
                <w:rtl/>
              </w:rPr>
              <w:t>מבחינת הבקרה התקציבית הדרישה היא שהיא תבוצע אל מול סעיף מרכז, מבחינת הכספים הדרישה היא שהנתונים יוצגו ברמה המפורטת (חומר, קבלן משנה ואחרות) ולא המרוכזת</w:t>
            </w:r>
          </w:p>
        </w:tc>
        <w:tc>
          <w:tcPr>
            <w:tcW w:w="5090" w:type="dxa"/>
            <w:vMerge/>
            <w:tcBorders>
              <w:top w:val="nil"/>
              <w:left w:val="single" w:sz="8" w:space="0" w:color="auto"/>
              <w:bottom w:val="single" w:sz="8" w:space="0" w:color="auto"/>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r>
      <w:tr w:rsidR="00E15D43" w:rsidRPr="00E15D43" w:rsidTr="00E15D43">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5103" w:type="dxa"/>
            <w:tcBorders>
              <w:top w:val="nil"/>
              <w:left w:val="single" w:sz="8" w:space="0" w:color="auto"/>
              <w:bottom w:val="nil"/>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color w:val="000000"/>
                <w:sz w:val="24"/>
                <w:szCs w:val="24"/>
                <w:rtl/>
              </w:rPr>
              <w:t>המערכת תידרש לזהות מי הגורם שמבצע את העבודה ועל פי זה לפעול בהיבט הרישום הפיננסי:</w:t>
            </w:r>
          </w:p>
        </w:tc>
        <w:tc>
          <w:tcPr>
            <w:tcW w:w="5090" w:type="dxa"/>
            <w:vMerge/>
            <w:tcBorders>
              <w:top w:val="nil"/>
              <w:left w:val="single" w:sz="8" w:space="0" w:color="auto"/>
              <w:bottom w:val="single" w:sz="8" w:space="0" w:color="auto"/>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r>
      <w:tr w:rsidR="00E15D43" w:rsidRPr="00E15D43" w:rsidTr="00E15D43">
        <w:trPr>
          <w:trHeight w:val="915"/>
        </w:trPr>
        <w:tc>
          <w:tcPr>
            <w:tcW w:w="1662"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5103" w:type="dxa"/>
            <w:tcBorders>
              <w:top w:val="nil"/>
              <w:left w:val="single" w:sz="8" w:space="0" w:color="auto"/>
              <w:bottom w:val="nil"/>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color w:val="000000"/>
                <w:sz w:val="24"/>
                <w:szCs w:val="24"/>
                <w:rtl/>
              </w:rPr>
              <w:t>במידה והעבודה מבוצעת ע"י קבלן חיצוני- יש להציג את הנתונים בכרטיס מרוכז</w:t>
            </w:r>
          </w:p>
        </w:tc>
        <w:tc>
          <w:tcPr>
            <w:tcW w:w="5090" w:type="dxa"/>
            <w:vMerge/>
            <w:tcBorders>
              <w:top w:val="nil"/>
              <w:left w:val="single" w:sz="8" w:space="0" w:color="auto"/>
              <w:bottom w:val="single" w:sz="8" w:space="0" w:color="auto"/>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r>
      <w:tr w:rsidR="00E15D43" w:rsidRPr="00E15D43" w:rsidTr="00E15D43">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1985" w:type="dxa"/>
            <w:vMerge/>
            <w:tcBorders>
              <w:top w:val="nil"/>
              <w:left w:val="single" w:sz="8" w:space="0" w:color="auto"/>
              <w:bottom w:val="single" w:sz="8" w:space="0" w:color="000000"/>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c>
          <w:tcPr>
            <w:tcW w:w="5103" w:type="dxa"/>
            <w:tcBorders>
              <w:top w:val="nil"/>
              <w:left w:val="single" w:sz="8" w:space="0" w:color="auto"/>
              <w:bottom w:val="single" w:sz="8" w:space="0" w:color="auto"/>
              <w:right w:val="nil"/>
            </w:tcBorders>
            <w:shd w:val="clear" w:color="auto" w:fill="auto"/>
            <w:vAlign w:val="center"/>
            <w:hideMark/>
          </w:tcPr>
          <w:p w:rsidR="00E15D43" w:rsidRPr="00E15D43" w:rsidRDefault="00E15D43" w:rsidP="00E15D43">
            <w:pPr>
              <w:spacing w:after="0" w:line="240" w:lineRule="auto"/>
              <w:rPr>
                <w:rFonts w:ascii="Arial" w:eastAsia="Times New Roman" w:hAnsi="Arial" w:cs="Arial"/>
                <w:color w:val="000000"/>
                <w:sz w:val="24"/>
                <w:szCs w:val="24"/>
                <w:rtl/>
              </w:rPr>
            </w:pPr>
            <w:r w:rsidRPr="00E15D43">
              <w:rPr>
                <w:rFonts w:ascii="Arial" w:eastAsia="Times New Roman" w:hAnsi="Arial" w:cs="Arial"/>
                <w:color w:val="000000"/>
                <w:sz w:val="24"/>
                <w:szCs w:val="24"/>
                <w:rtl/>
              </w:rPr>
              <w:t xml:space="preserve">במידה והעבודה מבוצעת פנימית- יש לבצע הפרדה ולהציג את הנתונים בכרטיסים מפורטים </w:t>
            </w:r>
          </w:p>
        </w:tc>
        <w:tc>
          <w:tcPr>
            <w:tcW w:w="5090" w:type="dxa"/>
            <w:vMerge/>
            <w:tcBorders>
              <w:top w:val="nil"/>
              <w:left w:val="single" w:sz="8" w:space="0" w:color="auto"/>
              <w:bottom w:val="single" w:sz="8" w:space="0" w:color="auto"/>
              <w:right w:val="single" w:sz="8" w:space="0" w:color="auto"/>
            </w:tcBorders>
            <w:vAlign w:val="center"/>
            <w:hideMark/>
          </w:tcPr>
          <w:p w:rsidR="00E15D43" w:rsidRPr="00E15D43" w:rsidRDefault="00E15D43" w:rsidP="00E15D43">
            <w:pPr>
              <w:spacing w:after="0" w:line="240" w:lineRule="auto"/>
              <w:rPr>
                <w:rFonts w:ascii="Arial" w:eastAsia="Times New Roman" w:hAnsi="Arial" w:cs="Arial"/>
                <w:color w:val="000000"/>
                <w:sz w:val="24"/>
                <w:szCs w:val="24"/>
              </w:rPr>
            </w:pPr>
          </w:p>
        </w:tc>
      </w:tr>
    </w:tbl>
    <w:p w:rsidR="00E15D43" w:rsidRPr="00E15D43" w:rsidRDefault="00E15D43" w:rsidP="005D1571">
      <w:pPr>
        <w:pStyle w:val="ListParagraph"/>
        <w:spacing w:after="0" w:line="360" w:lineRule="auto"/>
        <w:ind w:left="1440"/>
        <w:rPr>
          <w:rFonts w:asciiTheme="minorBidi" w:hAnsiTheme="minorBidi"/>
          <w:sz w:val="28"/>
          <w:szCs w:val="28"/>
          <w:rtl/>
        </w:rPr>
      </w:pPr>
    </w:p>
    <w:p w:rsidR="001B2032" w:rsidRPr="0069544E" w:rsidRDefault="001B2032" w:rsidP="007D2DA2">
      <w:pPr>
        <w:spacing w:after="0" w:line="360" w:lineRule="auto"/>
        <w:rPr>
          <w:rFonts w:asciiTheme="minorBidi" w:hAnsiTheme="minorBidi"/>
          <w:color w:val="FF0000"/>
          <w:rtl/>
        </w:rPr>
      </w:pPr>
    </w:p>
    <w:p w:rsidR="00AF6CC1" w:rsidRPr="0069544E" w:rsidRDefault="00AF6CC1" w:rsidP="006E79BE">
      <w:pPr>
        <w:spacing w:line="360" w:lineRule="auto"/>
        <w:rPr>
          <w:rFonts w:asciiTheme="minorBidi" w:hAnsiTheme="minorBidi"/>
          <w:color w:val="FF0000"/>
          <w:rtl/>
        </w:rPr>
      </w:pPr>
    </w:p>
    <w:p w:rsidR="00496668" w:rsidRPr="0069544E" w:rsidRDefault="00496668" w:rsidP="005D1571">
      <w:pPr>
        <w:pStyle w:val="ListParagraph"/>
        <w:spacing w:after="0" w:line="360" w:lineRule="auto"/>
        <w:ind w:left="1440"/>
        <w:rPr>
          <w:rFonts w:asciiTheme="minorBidi" w:hAnsiTheme="minorBidi"/>
          <w:b/>
          <w:bCs/>
          <w:sz w:val="28"/>
          <w:szCs w:val="28"/>
          <w:rtl/>
        </w:rPr>
      </w:pPr>
      <w:r w:rsidRPr="0069544E">
        <w:rPr>
          <w:rFonts w:asciiTheme="minorBidi" w:hAnsiTheme="minorBidi"/>
          <w:b/>
          <w:bCs/>
          <w:sz w:val="28"/>
          <w:szCs w:val="28"/>
          <w:rtl/>
        </w:rPr>
        <w:t xml:space="preserve">הדרישה העסקית </w:t>
      </w:r>
      <w:r w:rsidR="007005A9" w:rsidRPr="0069544E">
        <w:rPr>
          <w:rFonts w:asciiTheme="minorBidi" w:hAnsiTheme="minorBidi"/>
          <w:b/>
          <w:bCs/>
          <w:sz w:val="28"/>
          <w:szCs w:val="28"/>
          <w:rtl/>
        </w:rPr>
        <w:t>5.7.6</w:t>
      </w:r>
      <w:r w:rsidRPr="0069544E">
        <w:rPr>
          <w:rFonts w:asciiTheme="minorBidi" w:hAnsiTheme="minorBidi"/>
          <w:b/>
          <w:bCs/>
          <w:sz w:val="28"/>
          <w:szCs w:val="28"/>
          <w:rtl/>
        </w:rPr>
        <w:t>.5 מבוצעת בידי צוותי האוניברסיטה והינה בקטגוריית "</w:t>
      </w:r>
      <w:r w:rsidRPr="0069544E">
        <w:rPr>
          <w:rFonts w:asciiTheme="minorBidi" w:hAnsiTheme="minorBidi"/>
          <w:b/>
          <w:bCs/>
          <w:color w:val="C00000"/>
          <w:sz w:val="28"/>
          <w:szCs w:val="28"/>
          <w:u w:val="single"/>
          <w:rtl/>
        </w:rPr>
        <w:t>לא נדרש</w:t>
      </w:r>
      <w:r w:rsidRPr="0069544E">
        <w:rPr>
          <w:rFonts w:asciiTheme="minorBidi" w:hAnsiTheme="minorBidi"/>
          <w:b/>
          <w:bCs/>
          <w:sz w:val="28"/>
          <w:szCs w:val="28"/>
          <w:rtl/>
        </w:rPr>
        <w:t xml:space="preserve">".  המציע </w:t>
      </w:r>
      <w:r w:rsidRPr="0069544E">
        <w:rPr>
          <w:rFonts w:asciiTheme="minorBidi" w:hAnsiTheme="minorBidi"/>
          <w:b/>
          <w:bCs/>
          <w:sz w:val="36"/>
          <w:szCs w:val="36"/>
          <w:rtl/>
        </w:rPr>
        <w:t xml:space="preserve">לא נדרש </w:t>
      </w:r>
      <w:r w:rsidRPr="0069544E">
        <w:rPr>
          <w:rFonts w:asciiTheme="minorBidi" w:hAnsiTheme="minorBidi"/>
          <w:b/>
          <w:bCs/>
          <w:sz w:val="28"/>
          <w:szCs w:val="28"/>
          <w:rtl/>
        </w:rPr>
        <w:t xml:space="preserve">לתמחר את ביצועה </w:t>
      </w:r>
      <w:r w:rsidR="00412EDF" w:rsidRPr="0069544E">
        <w:rPr>
          <w:rFonts w:asciiTheme="minorBidi" w:hAnsiTheme="minorBidi"/>
          <w:b/>
          <w:bCs/>
          <w:sz w:val="28"/>
          <w:szCs w:val="28"/>
          <w:rtl/>
        </w:rPr>
        <w:t>במסגרת הצעתו</w:t>
      </w:r>
      <w:r w:rsidRPr="0069544E">
        <w:rPr>
          <w:rFonts w:asciiTheme="minorBidi" w:hAnsiTheme="minorBidi"/>
          <w:b/>
          <w:bCs/>
          <w:sz w:val="28"/>
          <w:szCs w:val="28"/>
          <w:rtl/>
        </w:rPr>
        <w:t xml:space="preserve"> למכרז למעט ניהול המשימה בידי מנהל הפרויקט מטעם המציע וכן האחריות לממשקים בינה לבין הדרישות העסקיות הנכתבות באחריות המציע.</w:t>
      </w:r>
    </w:p>
    <w:p w:rsidR="00755FEE" w:rsidRPr="0069544E" w:rsidRDefault="00755FEE" w:rsidP="00755FEE">
      <w:pPr>
        <w:spacing w:after="0" w:line="360" w:lineRule="auto"/>
        <w:rPr>
          <w:rFonts w:asciiTheme="minorBidi" w:hAnsiTheme="minorBidi"/>
          <w:color w:val="FF0000"/>
          <w:rtl/>
        </w:rPr>
      </w:pPr>
    </w:p>
    <w:tbl>
      <w:tblPr>
        <w:bidiVisual/>
        <w:tblW w:w="13560" w:type="dxa"/>
        <w:tblInd w:w="912" w:type="dxa"/>
        <w:tblLook w:val="04A0" w:firstRow="1" w:lastRow="0" w:firstColumn="1" w:lastColumn="0" w:noHBand="0" w:noVBand="1"/>
      </w:tblPr>
      <w:tblGrid>
        <w:gridCol w:w="1076"/>
        <w:gridCol w:w="2590"/>
        <w:gridCol w:w="9894"/>
      </w:tblGrid>
      <w:tr w:rsidR="0090533C" w:rsidRPr="0069544E" w:rsidTr="00B31AFB">
        <w:trPr>
          <w:trHeight w:val="1125"/>
        </w:trPr>
        <w:tc>
          <w:tcPr>
            <w:tcW w:w="10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0533C" w:rsidRPr="0069544E" w:rsidRDefault="0090533C" w:rsidP="00EE7CE6">
            <w:pPr>
              <w:spacing w:after="0" w:line="240" w:lineRule="auto"/>
              <w:jc w:val="center"/>
              <w:rPr>
                <w:rFonts w:asciiTheme="minorBidi" w:eastAsia="Times New Roman" w:hAnsiTheme="minorBidi"/>
                <w:b/>
                <w:bCs/>
                <w:color w:val="000000"/>
                <w:sz w:val="28"/>
                <w:szCs w:val="28"/>
              </w:rPr>
            </w:pPr>
            <w:r w:rsidRPr="0069544E">
              <w:rPr>
                <w:rFonts w:asciiTheme="minorBidi" w:eastAsia="Times New Roman" w:hAnsiTheme="minorBidi"/>
                <w:b/>
                <w:bCs/>
                <w:color w:val="000000"/>
                <w:sz w:val="28"/>
                <w:szCs w:val="28"/>
                <w:rtl/>
              </w:rPr>
              <w:t>מס' דרישה עסקית</w:t>
            </w:r>
          </w:p>
        </w:tc>
        <w:tc>
          <w:tcPr>
            <w:tcW w:w="259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0533C" w:rsidRPr="0069544E" w:rsidRDefault="0090533C" w:rsidP="00EE7CE6">
            <w:pPr>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נושא</w:t>
            </w:r>
          </w:p>
          <w:p w:rsidR="0090533C" w:rsidRPr="0069544E" w:rsidRDefault="0090533C" w:rsidP="00EE7CE6">
            <w:pPr>
              <w:spacing w:after="0" w:line="240" w:lineRule="auto"/>
              <w:jc w:val="center"/>
              <w:rPr>
                <w:rFonts w:asciiTheme="minorBidi" w:eastAsia="Times New Roman" w:hAnsiTheme="minorBidi"/>
                <w:b/>
                <w:bCs/>
                <w:color w:val="000000"/>
                <w:sz w:val="28"/>
                <w:szCs w:val="28"/>
                <w:rtl/>
              </w:rPr>
            </w:pPr>
          </w:p>
        </w:tc>
        <w:tc>
          <w:tcPr>
            <w:tcW w:w="989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0533C" w:rsidRPr="0069544E" w:rsidRDefault="0090533C" w:rsidP="00EE7CE6">
            <w:pPr>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תיאור הדרישה</w:t>
            </w:r>
          </w:p>
        </w:tc>
      </w:tr>
      <w:tr w:rsidR="0090533C" w:rsidRPr="0069544E" w:rsidTr="00B31AFB">
        <w:trPr>
          <w:trHeight w:val="945"/>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rsidR="0090533C" w:rsidRPr="0069544E" w:rsidRDefault="007005A9" w:rsidP="00755FEE">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5.7.6</w:t>
            </w:r>
            <w:r w:rsidR="0090533C" w:rsidRPr="0069544E">
              <w:rPr>
                <w:rFonts w:asciiTheme="minorBidi" w:eastAsia="Times New Roman" w:hAnsiTheme="minorBidi"/>
                <w:color w:val="000000"/>
                <w:sz w:val="24"/>
                <w:szCs w:val="24"/>
                <w:rtl/>
              </w:rPr>
              <w:t>.5</w:t>
            </w:r>
          </w:p>
        </w:tc>
        <w:tc>
          <w:tcPr>
            <w:tcW w:w="2590"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בקרה</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894"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המערכת תאפשר לייצא דוח יזום/אוטומטי, לצורך בקרה, שיכיל נתונים בנוגע לפרויקטים לאחר </w:t>
            </w:r>
            <w:r w:rsidRPr="0069544E">
              <w:rPr>
                <w:rFonts w:asciiTheme="minorBidi" w:eastAsia="Times New Roman" w:hAnsiTheme="minorBidi"/>
                <w:color w:val="000000"/>
                <w:sz w:val="24"/>
                <w:szCs w:val="24"/>
              </w:rPr>
              <w:t>X</w:t>
            </w:r>
            <w:r w:rsidRPr="0069544E">
              <w:rPr>
                <w:rFonts w:asciiTheme="minorBidi" w:eastAsia="Times New Roman" w:hAnsiTheme="minorBidi"/>
                <w:color w:val="000000"/>
                <w:sz w:val="24"/>
                <w:szCs w:val="24"/>
                <w:rtl/>
              </w:rPr>
              <w:t xml:space="preserve"> חודשים מיום פקיעת התוקף שלהם. </w:t>
            </w:r>
            <w:r w:rsidRPr="0069544E">
              <w:rPr>
                <w:rFonts w:asciiTheme="minorBidi" w:eastAsia="Times New Roman" w:hAnsiTheme="minorBidi"/>
                <w:color w:val="000000"/>
                <w:sz w:val="24"/>
                <w:szCs w:val="24"/>
                <w:rtl/>
              </w:rPr>
              <w:br/>
              <w:t>ניהול התוקף יהיה בתוך הזמנת האחזקה בשדה ייעודי</w:t>
            </w:r>
          </w:p>
        </w:tc>
      </w:tr>
    </w:tbl>
    <w:p w:rsidR="00755FEE" w:rsidRPr="0069544E" w:rsidRDefault="00755FEE" w:rsidP="006E79BE">
      <w:pPr>
        <w:spacing w:line="360" w:lineRule="auto"/>
        <w:rPr>
          <w:rFonts w:asciiTheme="minorBidi" w:hAnsiTheme="minorBidi"/>
          <w:color w:val="FF0000"/>
          <w:rtl/>
        </w:rPr>
      </w:pPr>
    </w:p>
    <w:p w:rsidR="00AF6CC1" w:rsidRPr="0069544E" w:rsidRDefault="00AF6CC1">
      <w:pPr>
        <w:bidi w:val="0"/>
        <w:rPr>
          <w:rFonts w:asciiTheme="minorBidi" w:hAnsiTheme="minorBidi"/>
          <w:color w:val="FF0000"/>
        </w:rPr>
      </w:pPr>
      <w:r w:rsidRPr="0069544E">
        <w:rPr>
          <w:rFonts w:asciiTheme="minorBidi" w:hAnsiTheme="minorBidi"/>
          <w:color w:val="FF0000"/>
          <w:rtl/>
        </w:rPr>
        <w:br w:type="page"/>
      </w:r>
    </w:p>
    <w:p w:rsidR="002F0F79" w:rsidRPr="0069544E" w:rsidRDefault="002F0F79" w:rsidP="00D2178A">
      <w:pPr>
        <w:pStyle w:val="TITEL2"/>
      </w:pPr>
      <w:bookmarkStart w:id="1248" w:name="_Toc522204619"/>
      <w:bookmarkStart w:id="1249" w:name="_Toc527303747"/>
      <w:r w:rsidRPr="0069544E">
        <w:rPr>
          <w:rtl/>
        </w:rPr>
        <w:t xml:space="preserve">משאבי אנוש- מודול </w:t>
      </w:r>
      <w:r w:rsidRPr="0069544E">
        <w:t>HR</w:t>
      </w:r>
      <w:bookmarkEnd w:id="1248"/>
      <w:bookmarkEnd w:id="1249"/>
    </w:p>
    <w:p w:rsidR="00B31AFB" w:rsidRPr="00B31AFB" w:rsidRDefault="00B31AFB" w:rsidP="00B31AFB">
      <w:pPr>
        <w:pStyle w:val="TITEL3"/>
      </w:pPr>
      <w:bookmarkStart w:id="1250" w:name="_Toc527303748"/>
      <w:r w:rsidRPr="00B31AFB">
        <w:rPr>
          <w:rFonts w:hint="cs"/>
          <w:rtl/>
        </w:rPr>
        <w:t>כללי</w:t>
      </w:r>
      <w:bookmarkEnd w:id="1250"/>
    </w:p>
    <w:p w:rsidR="00C20577" w:rsidRPr="00B31AFB" w:rsidRDefault="00725BA3" w:rsidP="00B31AFB">
      <w:pPr>
        <w:pStyle w:val="NUM3"/>
        <w:ind w:hanging="1006"/>
      </w:pPr>
      <w:r w:rsidRPr="00B31AFB">
        <w:rPr>
          <w:rtl/>
        </w:rPr>
        <w:t xml:space="preserve">רוב </w:t>
      </w:r>
      <w:r w:rsidR="00C20577" w:rsidRPr="00B31AFB">
        <w:rPr>
          <w:rtl/>
        </w:rPr>
        <w:t xml:space="preserve">פעילות היישום והפיתוח בתוך מודול </w:t>
      </w:r>
      <w:r w:rsidR="00C20577" w:rsidRPr="00B31AFB">
        <w:t>HR</w:t>
      </w:r>
      <w:r w:rsidR="00C20577" w:rsidRPr="00B31AFB">
        <w:rPr>
          <w:rtl/>
        </w:rPr>
        <w:t xml:space="preserve"> תתבצע באמצעות צוות המחשוב של האוניברסיטה </w:t>
      </w:r>
      <w:r w:rsidRPr="00B31AFB">
        <w:rPr>
          <w:rtl/>
        </w:rPr>
        <w:t>.</w:t>
      </w:r>
    </w:p>
    <w:p w:rsidR="00C20577" w:rsidRPr="00B31AFB" w:rsidRDefault="00C20577" w:rsidP="00B31AFB">
      <w:pPr>
        <w:pStyle w:val="NUM3"/>
        <w:ind w:hanging="1006"/>
      </w:pPr>
      <w:r w:rsidRPr="00B31AFB">
        <w:rPr>
          <w:rtl/>
        </w:rPr>
        <w:t>האחריות לממשקים ל-</w:t>
      </w:r>
      <w:r w:rsidRPr="00B31AFB">
        <w:t>HR</w:t>
      </w:r>
      <w:r w:rsidRPr="00B31AFB">
        <w:rPr>
          <w:rtl/>
        </w:rPr>
        <w:t xml:space="preserve"> בתוך המודולים שיפותחו על ידי </w:t>
      </w:r>
      <w:r w:rsidR="00550FED" w:rsidRPr="00B31AFB">
        <w:rPr>
          <w:rtl/>
        </w:rPr>
        <w:t>המציע</w:t>
      </w:r>
      <w:r w:rsidRPr="00B31AFB">
        <w:rPr>
          <w:rtl/>
        </w:rPr>
        <w:t xml:space="preserve"> הזוכה הינה באחריות </w:t>
      </w:r>
      <w:r w:rsidR="00550FED" w:rsidRPr="00B31AFB">
        <w:rPr>
          <w:rtl/>
        </w:rPr>
        <w:t>המציע</w:t>
      </w:r>
      <w:r w:rsidRPr="00B31AFB">
        <w:rPr>
          <w:rtl/>
        </w:rPr>
        <w:t xml:space="preserve"> הזוכה ויש לתמחרם.</w:t>
      </w:r>
    </w:p>
    <w:p w:rsidR="00C20577" w:rsidRPr="00B31AFB" w:rsidRDefault="00C20577" w:rsidP="00B31AFB">
      <w:pPr>
        <w:pStyle w:val="NUM3"/>
        <w:ind w:hanging="1006"/>
      </w:pPr>
      <w:r w:rsidRPr="00B31AFB">
        <w:rPr>
          <w:rtl/>
        </w:rPr>
        <w:t xml:space="preserve">פעילות זו הינה חלק אינטגרלי בפרויקט ותנוהל על ידי מנהל הפרויקט מטעם </w:t>
      </w:r>
      <w:r w:rsidR="00550FED" w:rsidRPr="00B31AFB">
        <w:rPr>
          <w:rtl/>
        </w:rPr>
        <w:t>המציע</w:t>
      </w:r>
      <w:r w:rsidRPr="00B31AFB">
        <w:rPr>
          <w:rtl/>
        </w:rPr>
        <w:t xml:space="preserve"> הזוכה.</w:t>
      </w:r>
    </w:p>
    <w:p w:rsidR="003A1278" w:rsidRPr="00B31AFB" w:rsidRDefault="001B2032" w:rsidP="00B31AFB">
      <w:pPr>
        <w:pStyle w:val="TITEL3"/>
      </w:pPr>
      <w:bookmarkStart w:id="1251" w:name="_Toc513358143"/>
      <w:bookmarkStart w:id="1252" w:name="_Toc527303749"/>
      <w:r w:rsidRPr="00B31AFB">
        <w:rPr>
          <w:rtl/>
        </w:rPr>
        <w:t>תיאור מצב קיים</w:t>
      </w:r>
      <w:bookmarkEnd w:id="1251"/>
      <w:bookmarkEnd w:id="1252"/>
    </w:p>
    <w:p w:rsidR="000C3611" w:rsidRPr="00B31AFB" w:rsidRDefault="000C3611" w:rsidP="00B31AFB">
      <w:pPr>
        <w:pStyle w:val="NUM3"/>
        <w:ind w:hanging="1006"/>
        <w:rPr>
          <w:rtl/>
        </w:rPr>
      </w:pPr>
      <w:r w:rsidRPr="00B31AFB">
        <w:rPr>
          <w:rtl/>
        </w:rPr>
        <w:t xml:space="preserve">במערכת ה- </w:t>
      </w:r>
      <w:r w:rsidRPr="00B31AFB">
        <w:t>SAP ECC</w:t>
      </w:r>
      <w:r w:rsidRPr="00B31AFB">
        <w:rPr>
          <w:rtl/>
        </w:rPr>
        <w:t xml:space="preserve"> של האוניברסיטה הוטמעו תתי המודולים הבאים של מודל ה- </w:t>
      </w:r>
      <w:r w:rsidRPr="00B31AFB">
        <w:t>HR</w:t>
      </w:r>
      <w:r w:rsidRPr="00B31AFB">
        <w:rPr>
          <w:rtl/>
        </w:rPr>
        <w:t>:</w:t>
      </w:r>
    </w:p>
    <w:p w:rsidR="000C3611" w:rsidRPr="0069544E" w:rsidRDefault="000C3611" w:rsidP="00B31AFB">
      <w:pPr>
        <w:pStyle w:val="NUM51"/>
        <w:ind w:left="3610" w:hanging="1276"/>
        <w:rPr>
          <w:rFonts w:asciiTheme="minorBidi" w:hAnsiTheme="minorBidi"/>
          <w:rtl/>
        </w:rPr>
      </w:pPr>
      <w:r w:rsidRPr="0069544E">
        <w:rPr>
          <w:rFonts w:asciiTheme="minorBidi" w:hAnsiTheme="minorBidi"/>
          <w:rtl/>
        </w:rPr>
        <w:t>מבנה ארגוני</w:t>
      </w:r>
    </w:p>
    <w:p w:rsidR="000C3611" w:rsidRPr="0069544E" w:rsidRDefault="000C3611" w:rsidP="00B31AFB">
      <w:pPr>
        <w:pStyle w:val="NUM51"/>
        <w:ind w:left="3610" w:hanging="1276"/>
        <w:rPr>
          <w:rFonts w:asciiTheme="minorBidi" w:hAnsiTheme="minorBidi"/>
          <w:rtl/>
        </w:rPr>
      </w:pPr>
      <w:r w:rsidRPr="0069544E">
        <w:rPr>
          <w:rFonts w:asciiTheme="minorBidi" w:hAnsiTheme="minorBidi"/>
          <w:rtl/>
        </w:rPr>
        <w:t>תיק עובד</w:t>
      </w:r>
    </w:p>
    <w:p w:rsidR="000C3611" w:rsidRPr="0069544E" w:rsidRDefault="000C3611" w:rsidP="00B31AFB">
      <w:pPr>
        <w:pStyle w:val="NUM51"/>
        <w:ind w:left="3610" w:hanging="1276"/>
        <w:rPr>
          <w:rFonts w:asciiTheme="minorBidi" w:hAnsiTheme="minorBidi"/>
          <w:rtl/>
        </w:rPr>
      </w:pPr>
      <w:r w:rsidRPr="0069544E">
        <w:rPr>
          <w:rFonts w:asciiTheme="minorBidi" w:hAnsiTheme="minorBidi"/>
          <w:rtl/>
        </w:rPr>
        <w:t xml:space="preserve">ניהול תהליכי קורסים /אירועים </w:t>
      </w:r>
    </w:p>
    <w:p w:rsidR="001B2032" w:rsidRPr="0069544E" w:rsidRDefault="000C3611" w:rsidP="00B31AFB">
      <w:pPr>
        <w:pStyle w:val="NUM51"/>
        <w:ind w:left="3610" w:hanging="1276"/>
        <w:rPr>
          <w:rFonts w:asciiTheme="minorBidi" w:hAnsiTheme="minorBidi"/>
        </w:rPr>
      </w:pPr>
      <w:r w:rsidRPr="0069544E">
        <w:rPr>
          <w:rFonts w:asciiTheme="minorBidi" w:hAnsiTheme="minorBidi"/>
          <w:rtl/>
        </w:rPr>
        <w:t>תהליכי הערכת עובדים</w:t>
      </w:r>
    </w:p>
    <w:p w:rsidR="00C5468D" w:rsidRPr="0069544E" w:rsidRDefault="00C5468D" w:rsidP="007D2DA2">
      <w:pPr>
        <w:spacing w:after="0" w:line="360" w:lineRule="auto"/>
        <w:ind w:left="1643"/>
        <w:jc w:val="both"/>
        <w:rPr>
          <w:rFonts w:asciiTheme="minorBidi" w:hAnsiTheme="minorBidi"/>
          <w:sz w:val="24"/>
          <w:szCs w:val="24"/>
          <w:rtl/>
        </w:rPr>
      </w:pPr>
    </w:p>
    <w:p w:rsidR="00027D46" w:rsidRPr="00B31AFB" w:rsidRDefault="00027D46" w:rsidP="00B31AFB">
      <w:pPr>
        <w:pStyle w:val="TITEL3"/>
        <w:rPr>
          <w:rtl/>
        </w:rPr>
      </w:pPr>
      <w:bookmarkStart w:id="1253" w:name="_Toc513358144"/>
      <w:bookmarkStart w:id="1254" w:name="_Toc527303750"/>
      <w:r w:rsidRPr="00B31AFB">
        <w:rPr>
          <w:rtl/>
        </w:rPr>
        <w:t xml:space="preserve">פירוט היישום הקיים במודול </w:t>
      </w:r>
      <w:r w:rsidRPr="00B31AFB">
        <w:t>SAP HR</w:t>
      </w:r>
      <w:r w:rsidRPr="00B31AFB">
        <w:rPr>
          <w:rtl/>
        </w:rPr>
        <w:t>:</w:t>
      </w:r>
      <w:bookmarkEnd w:id="1253"/>
      <w:bookmarkEnd w:id="1254"/>
    </w:p>
    <w:p w:rsidR="007005A9" w:rsidRPr="0069544E" w:rsidRDefault="007005A9" w:rsidP="008B0018">
      <w:pPr>
        <w:pStyle w:val="ListParagraph"/>
        <w:numPr>
          <w:ilvl w:val="0"/>
          <w:numId w:val="33"/>
        </w:numPr>
        <w:spacing w:after="0" w:line="360" w:lineRule="auto"/>
        <w:jc w:val="both"/>
        <w:rPr>
          <w:rFonts w:asciiTheme="minorBidi" w:hAnsiTheme="minorBidi"/>
          <w:b/>
          <w:bCs/>
          <w:vanish/>
          <w:sz w:val="28"/>
          <w:szCs w:val="28"/>
          <w:u w:val="single"/>
          <w:rtl/>
        </w:rPr>
      </w:pPr>
    </w:p>
    <w:p w:rsidR="007005A9" w:rsidRPr="0069544E" w:rsidRDefault="007005A9" w:rsidP="008B0018">
      <w:pPr>
        <w:pStyle w:val="ListParagraph"/>
        <w:numPr>
          <w:ilvl w:val="0"/>
          <w:numId w:val="33"/>
        </w:numPr>
        <w:spacing w:after="0" w:line="360" w:lineRule="auto"/>
        <w:jc w:val="both"/>
        <w:rPr>
          <w:rFonts w:asciiTheme="minorBidi" w:hAnsiTheme="minorBidi"/>
          <w:b/>
          <w:bCs/>
          <w:vanish/>
          <w:sz w:val="28"/>
          <w:szCs w:val="28"/>
          <w:u w:val="single"/>
          <w:rtl/>
        </w:rPr>
      </w:pPr>
    </w:p>
    <w:p w:rsidR="007005A9" w:rsidRPr="0069544E" w:rsidRDefault="007005A9" w:rsidP="008B0018">
      <w:pPr>
        <w:pStyle w:val="ListParagraph"/>
        <w:numPr>
          <w:ilvl w:val="1"/>
          <w:numId w:val="33"/>
        </w:numPr>
        <w:spacing w:after="0" w:line="360" w:lineRule="auto"/>
        <w:jc w:val="both"/>
        <w:rPr>
          <w:rFonts w:asciiTheme="minorBidi" w:hAnsiTheme="minorBidi"/>
          <w:b/>
          <w:bCs/>
          <w:vanish/>
          <w:sz w:val="28"/>
          <w:szCs w:val="28"/>
          <w:u w:val="single"/>
          <w:rtl/>
        </w:rPr>
      </w:pPr>
    </w:p>
    <w:p w:rsidR="007005A9" w:rsidRPr="0069544E" w:rsidRDefault="007005A9" w:rsidP="008B0018">
      <w:pPr>
        <w:pStyle w:val="ListParagraph"/>
        <w:numPr>
          <w:ilvl w:val="2"/>
          <w:numId w:val="33"/>
        </w:numPr>
        <w:spacing w:after="0" w:line="360" w:lineRule="auto"/>
        <w:jc w:val="both"/>
        <w:rPr>
          <w:rFonts w:asciiTheme="minorBidi" w:hAnsiTheme="minorBidi"/>
          <w:b/>
          <w:bCs/>
          <w:vanish/>
          <w:sz w:val="28"/>
          <w:szCs w:val="28"/>
          <w:u w:val="single"/>
          <w:rtl/>
        </w:rPr>
      </w:pPr>
    </w:p>
    <w:p w:rsidR="00BE01C8" w:rsidRPr="00B31AFB" w:rsidRDefault="00BE01C8" w:rsidP="00B31AFB">
      <w:pPr>
        <w:pStyle w:val="NUM3"/>
        <w:ind w:hanging="1006"/>
      </w:pPr>
      <w:r w:rsidRPr="00B31AFB">
        <w:rPr>
          <w:rtl/>
        </w:rPr>
        <w:t>מבנה ארגוני</w:t>
      </w:r>
    </w:p>
    <w:p w:rsidR="00027D46" w:rsidRPr="00B31AFB" w:rsidRDefault="00027D46" w:rsidP="00B31AFB">
      <w:pPr>
        <w:pStyle w:val="NUM51"/>
        <w:ind w:left="3610" w:hanging="1276"/>
        <w:rPr>
          <w:rFonts w:asciiTheme="minorBidi" w:hAnsiTheme="minorBidi"/>
        </w:rPr>
      </w:pPr>
      <w:r w:rsidRPr="00B31AFB">
        <w:rPr>
          <w:rFonts w:asciiTheme="minorBidi" w:hAnsiTheme="minorBidi"/>
          <w:rtl/>
        </w:rPr>
        <w:t>המבנה ההיררכי</w:t>
      </w:r>
    </w:p>
    <w:p w:rsidR="00027D46" w:rsidRPr="00B31AFB" w:rsidRDefault="00027D46" w:rsidP="00B31AFB">
      <w:pPr>
        <w:pStyle w:val="NUM61"/>
        <w:ind w:left="5027" w:hanging="1417"/>
        <w:rPr>
          <w:sz w:val="24"/>
          <w:szCs w:val="24"/>
        </w:rPr>
      </w:pPr>
      <w:r w:rsidRPr="00B31AFB">
        <w:rPr>
          <w:sz w:val="24"/>
          <w:szCs w:val="24"/>
          <w:rtl/>
        </w:rPr>
        <w:t>בוצע יישום של תת מודול ניהול מבנה ארגוני אשר באמצעותו מנוהל</w:t>
      </w:r>
      <w:r w:rsidR="007F7C21" w:rsidRPr="00B31AFB">
        <w:rPr>
          <w:sz w:val="24"/>
          <w:szCs w:val="24"/>
          <w:rtl/>
        </w:rPr>
        <w:t xml:space="preserve"> המבנה ההיררכי של האוניברסיטה. </w:t>
      </w:r>
      <w:r w:rsidRPr="00B31AFB">
        <w:rPr>
          <w:sz w:val="24"/>
          <w:szCs w:val="24"/>
          <w:rtl/>
        </w:rPr>
        <w:t>המבנה הארגוני מכיל בתוכו מבנה ארגוני אחד ובתוכו הוגדרו גם היחידות/הג</w:t>
      </w:r>
      <w:r w:rsidR="007F7C21" w:rsidRPr="00B31AFB">
        <w:rPr>
          <w:sz w:val="24"/>
          <w:szCs w:val="24"/>
          <w:rtl/>
        </w:rPr>
        <w:t>ופים המנהליים וגם היחידות האקדמ</w:t>
      </w:r>
      <w:r w:rsidRPr="00B31AFB">
        <w:rPr>
          <w:sz w:val="24"/>
          <w:szCs w:val="24"/>
          <w:rtl/>
        </w:rPr>
        <w:t>יות של האוניברסיטה.</w:t>
      </w:r>
    </w:p>
    <w:p w:rsidR="00027D46" w:rsidRPr="00B31AFB" w:rsidRDefault="00027D46" w:rsidP="00B31AFB">
      <w:pPr>
        <w:pStyle w:val="NUM61"/>
        <w:ind w:left="5027" w:hanging="1417"/>
        <w:rPr>
          <w:sz w:val="24"/>
          <w:szCs w:val="24"/>
        </w:rPr>
      </w:pPr>
      <w:r w:rsidRPr="00B31AFB">
        <w:rPr>
          <w:sz w:val="24"/>
          <w:szCs w:val="24"/>
          <w:rtl/>
        </w:rPr>
        <w:t>עבור היחידות המנהליות בהיררכיה הוגדרו יחידות ארגוניות ע</w:t>
      </w:r>
      <w:r w:rsidR="007F7C21" w:rsidRPr="00B31AFB">
        <w:rPr>
          <w:sz w:val="24"/>
          <w:szCs w:val="24"/>
          <w:rtl/>
        </w:rPr>
        <w:t>ד רמת מחלקה ועבור היחידות האקדמ</w:t>
      </w:r>
      <w:r w:rsidRPr="00B31AFB">
        <w:rPr>
          <w:sz w:val="24"/>
          <w:szCs w:val="24"/>
          <w:rtl/>
        </w:rPr>
        <w:t>יות הוגדרו יחידות עד רמת תכנית לימוד.</w:t>
      </w:r>
    </w:p>
    <w:p w:rsidR="00027D46" w:rsidRPr="00B31AFB" w:rsidRDefault="00027D46" w:rsidP="00B31AFB">
      <w:pPr>
        <w:pStyle w:val="NUM61"/>
        <w:ind w:left="5027" w:hanging="1417"/>
        <w:rPr>
          <w:sz w:val="24"/>
          <w:szCs w:val="24"/>
        </w:rPr>
      </w:pPr>
      <w:r w:rsidRPr="00B31AFB">
        <w:rPr>
          <w:sz w:val="24"/>
          <w:szCs w:val="24"/>
          <w:rtl/>
        </w:rPr>
        <w:t>לכל יח</w:t>
      </w:r>
      <w:r w:rsidR="007F7C21" w:rsidRPr="00B31AFB">
        <w:rPr>
          <w:sz w:val="24"/>
          <w:szCs w:val="24"/>
          <w:rtl/>
        </w:rPr>
        <w:t>ידה ארגונית (הן מנהלית והן אקדמ</w:t>
      </w:r>
      <w:r w:rsidRPr="00B31AFB">
        <w:rPr>
          <w:sz w:val="24"/>
          <w:szCs w:val="24"/>
          <w:rtl/>
        </w:rPr>
        <w:t xml:space="preserve">ית) הוגדר/שויך מרכז עלות, כאשר בחלק מהמקרים ישנם מרכזי עלות שונים אף ברמה פרטנית יותר (מעבר לרמת מחלקה/תכנית לימוד) כלומר ברמת משרה. </w:t>
      </w:r>
    </w:p>
    <w:p w:rsidR="00027D46" w:rsidRPr="00B31AFB" w:rsidRDefault="00027D46" w:rsidP="00B31AFB">
      <w:pPr>
        <w:pStyle w:val="NUM51"/>
        <w:ind w:left="3610" w:hanging="1276"/>
        <w:rPr>
          <w:rFonts w:asciiTheme="minorBidi" w:hAnsiTheme="minorBidi"/>
        </w:rPr>
      </w:pPr>
      <w:r w:rsidRPr="00B31AFB">
        <w:rPr>
          <w:rFonts w:asciiTheme="minorBidi" w:hAnsiTheme="minorBidi"/>
          <w:rtl/>
        </w:rPr>
        <w:t>הקמה/שינוי של המבנה הארגוני</w:t>
      </w:r>
    </w:p>
    <w:p w:rsidR="00027D46" w:rsidRPr="00B31AFB" w:rsidRDefault="00027D46" w:rsidP="00B31AFB">
      <w:pPr>
        <w:pStyle w:val="NUM61"/>
        <w:ind w:left="5027" w:hanging="1417"/>
        <w:rPr>
          <w:sz w:val="24"/>
          <w:szCs w:val="24"/>
        </w:rPr>
      </w:pPr>
      <w:r w:rsidRPr="00B31AFB">
        <w:rPr>
          <w:sz w:val="24"/>
          <w:szCs w:val="24"/>
          <w:rtl/>
        </w:rPr>
        <w:t>שינויים ב</w:t>
      </w:r>
      <w:r w:rsidR="007F7C21" w:rsidRPr="00B31AFB">
        <w:rPr>
          <w:sz w:val="24"/>
          <w:szCs w:val="24"/>
          <w:rtl/>
        </w:rPr>
        <w:t>מבנה הארגוני עבור היחידות האקדמ</w:t>
      </w:r>
      <w:r w:rsidRPr="00B31AFB">
        <w:rPr>
          <w:sz w:val="24"/>
          <w:szCs w:val="24"/>
          <w:rtl/>
        </w:rPr>
        <w:t>יות נובע, לרוב,</w:t>
      </w:r>
      <w:r w:rsidR="007F7C21" w:rsidRPr="00B31AFB">
        <w:rPr>
          <w:sz w:val="24"/>
          <w:szCs w:val="24"/>
          <w:rtl/>
        </w:rPr>
        <w:t xml:space="preserve"> בעקבות הנחיה של המזכירות האקדמ</w:t>
      </w:r>
      <w:r w:rsidRPr="00B31AFB">
        <w:rPr>
          <w:sz w:val="24"/>
          <w:szCs w:val="24"/>
          <w:rtl/>
        </w:rPr>
        <w:t>ית בעקבות פתיחת/סגירת מסלול/חוג/תכנית ובעקבות הנחיה זו פועלים משתמשי משאבי אנוש לביצוע השינויים הנדרשים.</w:t>
      </w:r>
    </w:p>
    <w:p w:rsidR="00027D46" w:rsidRPr="00B31AFB" w:rsidRDefault="00027D46" w:rsidP="00B31AFB">
      <w:pPr>
        <w:pStyle w:val="NUM61"/>
        <w:ind w:left="5027" w:hanging="1417"/>
        <w:rPr>
          <w:sz w:val="24"/>
          <w:szCs w:val="24"/>
        </w:rPr>
      </w:pPr>
      <w:r w:rsidRPr="00B31AFB">
        <w:rPr>
          <w:sz w:val="24"/>
          <w:szCs w:val="24"/>
          <w:rtl/>
        </w:rPr>
        <w:t>אם מדובר בנושא של שינוי/צורך בסגירת מרכז עלות של אותה יחידה, אזי סוגרים את היחידה הארגונית, ופותחים יחידה ארגונית חדשה אליה משייכים גם מרכז עלות חדש.</w:t>
      </w:r>
    </w:p>
    <w:p w:rsidR="007F7C21" w:rsidRPr="00B31AFB" w:rsidRDefault="007F7C21" w:rsidP="00B31AFB">
      <w:pPr>
        <w:pStyle w:val="NUM61"/>
        <w:ind w:left="5027" w:hanging="1417"/>
        <w:rPr>
          <w:sz w:val="24"/>
          <w:szCs w:val="24"/>
        </w:rPr>
      </w:pPr>
      <w:r w:rsidRPr="00B31AFB">
        <w:rPr>
          <w:sz w:val="24"/>
          <w:szCs w:val="24"/>
          <w:rtl/>
        </w:rPr>
        <w:t>גם במקרה של העברת יחידה בתוך המבנה ההיררכי ההעדפה היא לסגור את היחידה במיקום הישן ולפתוח אותה במיקום החדש, בשל מורכבויות טכניות רבות.</w:t>
      </w:r>
    </w:p>
    <w:p w:rsidR="00027D46" w:rsidRPr="00B31AFB" w:rsidRDefault="00027D46" w:rsidP="00B31AFB">
      <w:pPr>
        <w:pStyle w:val="NUM61"/>
        <w:ind w:left="5027" w:hanging="1417"/>
        <w:rPr>
          <w:sz w:val="24"/>
          <w:szCs w:val="24"/>
        </w:rPr>
      </w:pPr>
      <w:r w:rsidRPr="00B31AFB">
        <w:rPr>
          <w:sz w:val="24"/>
          <w:szCs w:val="24"/>
          <w:rtl/>
        </w:rPr>
        <w:t>שינויים במבנ</w:t>
      </w:r>
      <w:r w:rsidR="00F83E1E" w:rsidRPr="00B31AFB">
        <w:rPr>
          <w:sz w:val="24"/>
          <w:szCs w:val="24"/>
          <w:rtl/>
        </w:rPr>
        <w:t>ה הארגוני עבור היחידות המנהל</w:t>
      </w:r>
      <w:r w:rsidRPr="00B31AFB">
        <w:rPr>
          <w:sz w:val="24"/>
          <w:szCs w:val="24"/>
          <w:rtl/>
        </w:rPr>
        <w:t>יות, לרוב, יגיעו בעקבות הנחייה של סגן הנשיא</w:t>
      </w:r>
      <w:r w:rsidR="00F83E1E" w:rsidRPr="00B31AFB">
        <w:rPr>
          <w:sz w:val="24"/>
          <w:szCs w:val="24"/>
          <w:rtl/>
        </w:rPr>
        <w:t xml:space="preserve"> והמנכ"ל</w:t>
      </w:r>
      <w:r w:rsidRPr="00B31AFB">
        <w:rPr>
          <w:sz w:val="24"/>
          <w:szCs w:val="24"/>
          <w:rtl/>
        </w:rPr>
        <w:t>, לצורך איחוד/פיצול/הקמה של יחידות מסוג זה, ובעקבות הנחיות אלו פועלים אנשי משאבי אנוש לביצוע השינויים הנדרשים.</w:t>
      </w:r>
    </w:p>
    <w:p w:rsidR="00027D46" w:rsidRPr="00B31AFB" w:rsidRDefault="00027D46" w:rsidP="00B31AFB">
      <w:pPr>
        <w:pStyle w:val="NUM51"/>
        <w:ind w:left="3610" w:hanging="1276"/>
        <w:rPr>
          <w:rFonts w:asciiTheme="minorBidi" w:hAnsiTheme="minorBidi"/>
        </w:rPr>
      </w:pPr>
      <w:r w:rsidRPr="00B31AFB">
        <w:rPr>
          <w:rFonts w:asciiTheme="minorBidi" w:hAnsiTheme="minorBidi"/>
          <w:rtl/>
        </w:rPr>
        <w:t>הרשאות למבנה הארגוני</w:t>
      </w:r>
    </w:p>
    <w:p w:rsidR="00027D46" w:rsidRPr="00B31AFB" w:rsidRDefault="00027D46" w:rsidP="00B31AFB">
      <w:pPr>
        <w:pStyle w:val="NUM61"/>
        <w:ind w:left="5027" w:hanging="1417"/>
        <w:rPr>
          <w:sz w:val="24"/>
          <w:szCs w:val="24"/>
        </w:rPr>
      </w:pPr>
      <w:r w:rsidRPr="00B31AFB">
        <w:rPr>
          <w:sz w:val="24"/>
          <w:szCs w:val="24"/>
          <w:rtl/>
        </w:rPr>
        <w:t xml:space="preserve">בקרב משתמשי משאבי אנוש ישנה חלוקת הרשאות עבור כל סוגי הפעולות האפשריות (יצירה, שינוי, צפייה, מחיקה וכו') לצורך הפרדה בטיפול בין סוגי אוכלוסיות שונות באוניברסיטה, כגון: סוגי סגל שונים, סוגי </w:t>
      </w:r>
      <w:r w:rsidR="007F7C21" w:rsidRPr="00B31AFB">
        <w:rPr>
          <w:sz w:val="24"/>
          <w:szCs w:val="24"/>
          <w:rtl/>
        </w:rPr>
        <w:t>דירוגים</w:t>
      </w:r>
      <w:r w:rsidRPr="00B31AFB">
        <w:rPr>
          <w:sz w:val="24"/>
          <w:szCs w:val="24"/>
          <w:rtl/>
        </w:rPr>
        <w:t xml:space="preserve"> שונים, חלוקת אחריות שונה (טיפול בנושא ההדרכות, טיפול בתיקי העובד ועוד), כך שלכל משתמש במשאבי אנוש קיים מערך הרשאות בהתאם לאוכלוסיות/תהליכי עבודה בהם הוא נדרש לטפל.</w:t>
      </w:r>
    </w:p>
    <w:p w:rsidR="00027D46" w:rsidRPr="00B31AFB" w:rsidRDefault="00027D46" w:rsidP="00B31AFB">
      <w:pPr>
        <w:pStyle w:val="NUM61"/>
        <w:ind w:left="5027" w:hanging="1417"/>
        <w:rPr>
          <w:sz w:val="24"/>
          <w:szCs w:val="24"/>
        </w:rPr>
      </w:pPr>
      <w:r w:rsidRPr="00B31AFB">
        <w:rPr>
          <w:sz w:val="24"/>
          <w:szCs w:val="24"/>
          <w:rtl/>
        </w:rPr>
        <w:t>במקרים מסוימים ישנה חפיפה הרשאות צפייה של נתונים מצוות אחד לצוות שני.</w:t>
      </w:r>
    </w:p>
    <w:p w:rsidR="00027D46" w:rsidRPr="00B31AFB" w:rsidRDefault="00027D46" w:rsidP="00B31AFB">
      <w:pPr>
        <w:pStyle w:val="NUM51"/>
        <w:ind w:left="3610" w:hanging="1276"/>
        <w:rPr>
          <w:rFonts w:asciiTheme="minorBidi" w:hAnsiTheme="minorBidi"/>
        </w:rPr>
      </w:pPr>
      <w:r w:rsidRPr="00B31AFB">
        <w:rPr>
          <w:rFonts w:asciiTheme="minorBidi" w:hAnsiTheme="minorBidi"/>
          <w:rtl/>
        </w:rPr>
        <w:t xml:space="preserve">שיוך </w:t>
      </w:r>
      <w:r w:rsidR="007F7C21" w:rsidRPr="00B31AFB">
        <w:rPr>
          <w:rFonts w:asciiTheme="minorBidi" w:hAnsiTheme="minorBidi"/>
          <w:rtl/>
        </w:rPr>
        <w:t>עובדים</w:t>
      </w:r>
      <w:r w:rsidRPr="00B31AFB">
        <w:rPr>
          <w:rFonts w:asciiTheme="minorBidi" w:hAnsiTheme="minorBidi"/>
          <w:rtl/>
        </w:rPr>
        <w:t xml:space="preserve"> למבנה הארגוני</w:t>
      </w:r>
    </w:p>
    <w:p w:rsidR="00027D46" w:rsidRPr="00B31AFB" w:rsidRDefault="00027D46" w:rsidP="00B31AFB">
      <w:pPr>
        <w:pStyle w:val="NUM61"/>
        <w:ind w:left="5027" w:hanging="1417"/>
        <w:rPr>
          <w:sz w:val="24"/>
          <w:szCs w:val="24"/>
        </w:rPr>
      </w:pPr>
      <w:r w:rsidRPr="00B31AFB">
        <w:rPr>
          <w:sz w:val="24"/>
          <w:szCs w:val="24"/>
          <w:rtl/>
        </w:rPr>
        <w:t>רק עובדי האוניברסיטה מוקמים במערכת במסגרת תת מודול תיק עובד (ראה פירוט בהמשך) והם אלו שישויכו ליחידות הארגוניות/משרות במבנה ההיררכי של האוניברסיטה.</w:t>
      </w:r>
    </w:p>
    <w:p w:rsidR="00027D46" w:rsidRPr="00B31AFB" w:rsidRDefault="007F7C21" w:rsidP="00B31AFB">
      <w:pPr>
        <w:pStyle w:val="NUM61"/>
        <w:ind w:left="5027" w:hanging="1417"/>
        <w:rPr>
          <w:sz w:val="24"/>
          <w:szCs w:val="24"/>
        </w:rPr>
      </w:pPr>
      <w:r w:rsidRPr="00B31AFB">
        <w:rPr>
          <w:sz w:val="24"/>
          <w:szCs w:val="24"/>
          <w:rtl/>
        </w:rPr>
        <w:t>שיוך עובדים למשרה מתבצע</w:t>
      </w:r>
      <w:r w:rsidR="00027D46" w:rsidRPr="00B31AFB">
        <w:rPr>
          <w:sz w:val="24"/>
          <w:szCs w:val="24"/>
          <w:rtl/>
        </w:rPr>
        <w:t xml:space="preserve"> על בסיס  הקצאת משאבים/תקנים עבור כל משרה ועל כן ישנו מצב של ריבוי משתמש</w:t>
      </w:r>
      <w:r w:rsidRPr="00B31AFB">
        <w:rPr>
          <w:sz w:val="24"/>
          <w:szCs w:val="24"/>
          <w:rtl/>
        </w:rPr>
        <w:t>ים המוקצים למשרה אחת, לדוגמא: אם עבור משרה מסוימת יש</w:t>
      </w:r>
      <w:r w:rsidR="00027D46" w:rsidRPr="00B31AFB">
        <w:rPr>
          <w:sz w:val="24"/>
          <w:szCs w:val="24"/>
          <w:rtl/>
        </w:rPr>
        <w:t xml:space="preserve"> תקן לעשרה אנשי סגל (באחוזי משרה שונים)- ישויכו במבנה הארגוני לאותה משרה עשרה אנשי סגל שונים.</w:t>
      </w:r>
    </w:p>
    <w:p w:rsidR="00027D46" w:rsidRPr="00B31AFB" w:rsidRDefault="00027D46" w:rsidP="00B31AFB">
      <w:pPr>
        <w:pStyle w:val="NUM61"/>
        <w:ind w:left="5027" w:hanging="1417"/>
        <w:rPr>
          <w:sz w:val="24"/>
          <w:szCs w:val="24"/>
        </w:rPr>
      </w:pPr>
      <w:r w:rsidRPr="00B31AFB">
        <w:rPr>
          <w:sz w:val="24"/>
          <w:szCs w:val="24"/>
          <w:rtl/>
        </w:rPr>
        <w:t xml:space="preserve">מנגנון זה של שיוך </w:t>
      </w:r>
      <w:r w:rsidR="00C4646C" w:rsidRPr="00B31AFB">
        <w:rPr>
          <w:sz w:val="24"/>
          <w:szCs w:val="24"/>
          <w:rtl/>
        </w:rPr>
        <w:t xml:space="preserve">עובדים למשרה על בסיס ניהול משאבים/תקנים, משרות, שעות </w:t>
      </w:r>
      <w:r w:rsidRPr="00B31AFB">
        <w:rPr>
          <w:sz w:val="24"/>
          <w:szCs w:val="24"/>
          <w:rtl/>
        </w:rPr>
        <w:t>תוך ביצוע בדיקה אוטומטית במערכת של היקף ההקצ</w:t>
      </w:r>
      <w:r w:rsidR="00C4646C" w:rsidRPr="00B31AFB">
        <w:rPr>
          <w:sz w:val="24"/>
          <w:szCs w:val="24"/>
          <w:rtl/>
        </w:rPr>
        <w:t>א</w:t>
      </w:r>
      <w:r w:rsidRPr="00B31AFB">
        <w:rPr>
          <w:sz w:val="24"/>
          <w:szCs w:val="24"/>
          <w:rtl/>
        </w:rPr>
        <w:t xml:space="preserve">ה מבחינת: כמות משתמשים </w:t>
      </w:r>
      <w:r w:rsidR="00C4646C" w:rsidRPr="00B31AFB">
        <w:rPr>
          <w:sz w:val="24"/>
          <w:szCs w:val="24"/>
          <w:rtl/>
        </w:rPr>
        <w:t>ששויכו</w:t>
      </w:r>
      <w:r w:rsidRPr="00B31AFB">
        <w:rPr>
          <w:sz w:val="24"/>
          <w:szCs w:val="24"/>
          <w:rtl/>
        </w:rPr>
        <w:t xml:space="preserve"> למשרה, היקף שעות כללי, סוגי המשרה שהוקצו, מעבר הנתונים למערכת השכר ועוד- הינו פיתוח של האוניברסיטה מעבר לקיים ב- </w:t>
      </w:r>
      <w:r w:rsidRPr="00B31AFB">
        <w:rPr>
          <w:sz w:val="24"/>
          <w:szCs w:val="24"/>
        </w:rPr>
        <w:t>SAP Standard</w:t>
      </w:r>
      <w:r w:rsidRPr="00B31AFB">
        <w:rPr>
          <w:sz w:val="24"/>
          <w:szCs w:val="24"/>
          <w:rtl/>
        </w:rPr>
        <w:t>.</w:t>
      </w:r>
    </w:p>
    <w:p w:rsidR="00027D46" w:rsidRPr="00B31AFB" w:rsidRDefault="00027D46" w:rsidP="00B31AFB">
      <w:pPr>
        <w:pStyle w:val="NUM61"/>
        <w:ind w:left="5027" w:hanging="1417"/>
        <w:rPr>
          <w:sz w:val="24"/>
          <w:szCs w:val="24"/>
        </w:rPr>
      </w:pPr>
      <w:r w:rsidRPr="00B31AFB">
        <w:rPr>
          <w:sz w:val="24"/>
          <w:szCs w:val="24"/>
          <w:rtl/>
        </w:rPr>
        <w:t xml:space="preserve">עבור כל יחידה ארגונית, ובהתאם עבור העובדים </w:t>
      </w:r>
      <w:r w:rsidR="00C4646C" w:rsidRPr="00B31AFB">
        <w:rPr>
          <w:sz w:val="24"/>
          <w:szCs w:val="24"/>
          <w:rtl/>
        </w:rPr>
        <w:t>ששויכו</w:t>
      </w:r>
      <w:r w:rsidRPr="00B31AFB">
        <w:rPr>
          <w:sz w:val="24"/>
          <w:szCs w:val="24"/>
          <w:rtl/>
        </w:rPr>
        <w:t xml:space="preserve"> לאות</w:t>
      </w:r>
      <w:r w:rsidR="00C4646C" w:rsidRPr="00B31AFB">
        <w:rPr>
          <w:sz w:val="24"/>
          <w:szCs w:val="24"/>
          <w:rtl/>
        </w:rPr>
        <w:t>ה</w:t>
      </w:r>
      <w:r w:rsidRPr="00B31AFB">
        <w:rPr>
          <w:sz w:val="24"/>
          <w:szCs w:val="24"/>
          <w:rtl/>
        </w:rPr>
        <w:t xml:space="preserve"> יחידה ארגונית הוקם אובייקט בשם "סעיף משני" המהווה רכיב תקציבי האוגר את על</w:t>
      </w:r>
      <w:r w:rsidR="00F83E1E" w:rsidRPr="00B31AFB">
        <w:rPr>
          <w:sz w:val="24"/>
          <w:szCs w:val="24"/>
          <w:rtl/>
        </w:rPr>
        <w:t>ו</w:t>
      </w:r>
      <w:r w:rsidRPr="00B31AFB">
        <w:rPr>
          <w:sz w:val="24"/>
          <w:szCs w:val="24"/>
          <w:rtl/>
        </w:rPr>
        <w:t>יות השכר הרלוונטיות של אותה יחידה ובסופו של דבר הנתונים שבו מועברים בממשק למערכת השכר לצור</w:t>
      </w:r>
      <w:r w:rsidR="00C4646C" w:rsidRPr="00B31AFB">
        <w:rPr>
          <w:sz w:val="24"/>
          <w:szCs w:val="24"/>
          <w:rtl/>
        </w:rPr>
        <w:t>ך</w:t>
      </w:r>
      <w:r w:rsidRPr="00B31AFB">
        <w:rPr>
          <w:sz w:val="24"/>
          <w:szCs w:val="24"/>
          <w:rtl/>
        </w:rPr>
        <w:t xml:space="preserve"> חישובי שכר שונים ובסופו של דבר מועבר בממשק שכר חי</w:t>
      </w:r>
      <w:r w:rsidR="00C4646C" w:rsidRPr="00B31AFB">
        <w:rPr>
          <w:sz w:val="24"/>
          <w:szCs w:val="24"/>
          <w:rtl/>
        </w:rPr>
        <w:t>צוני למערכת חישוב השכר החיצונית ( מל"מ)</w:t>
      </w:r>
      <w:r w:rsidR="00F83E1E" w:rsidRPr="00B31AFB">
        <w:rPr>
          <w:sz w:val="24"/>
          <w:szCs w:val="24"/>
          <w:rtl/>
        </w:rPr>
        <w:t>. כמו כן סעיף משני גם מאפיין את סוג הסגל: אקדמי מנהלי ושעתי (במינויים אקדמיים, שיוך סעיפים משניים נעשה לפי  התאמה לסוג הדירוג).</w:t>
      </w:r>
    </w:p>
    <w:p w:rsidR="00027D46" w:rsidRPr="00B31AFB" w:rsidRDefault="00027D46" w:rsidP="00B31AFB">
      <w:pPr>
        <w:pStyle w:val="NUM61"/>
        <w:ind w:left="5027" w:hanging="1417"/>
        <w:rPr>
          <w:sz w:val="24"/>
          <w:szCs w:val="24"/>
        </w:rPr>
      </w:pPr>
      <w:r w:rsidRPr="00B31AFB">
        <w:rPr>
          <w:sz w:val="24"/>
          <w:szCs w:val="24"/>
          <w:rtl/>
        </w:rPr>
        <w:t>כמו כן, הוקם אף אובייקט בשם "סוג מינוי" לצורך הבחנה בין אוכלוסיות שונות (כגון: סוגי אנשי סגל שונים, סוגי הסכמי שכר ועוד) לצורך שיוכם הרלוונטי במנה הארגוני.</w:t>
      </w:r>
    </w:p>
    <w:p w:rsidR="00C33C78" w:rsidRPr="0069544E" w:rsidRDefault="00C33C78" w:rsidP="00C33C78">
      <w:pPr>
        <w:spacing w:after="0" w:line="360" w:lineRule="auto"/>
        <w:jc w:val="both"/>
        <w:rPr>
          <w:rFonts w:asciiTheme="minorBidi" w:hAnsiTheme="minorBidi"/>
          <w:sz w:val="24"/>
          <w:szCs w:val="24"/>
          <w:rtl/>
        </w:rPr>
      </w:pPr>
    </w:p>
    <w:p w:rsidR="007005A9" w:rsidRPr="0069544E" w:rsidRDefault="007005A9" w:rsidP="008B0018">
      <w:pPr>
        <w:pStyle w:val="ListParagraph"/>
        <w:numPr>
          <w:ilvl w:val="0"/>
          <w:numId w:val="34"/>
        </w:numPr>
        <w:spacing w:after="0" w:line="360" w:lineRule="auto"/>
        <w:jc w:val="both"/>
        <w:rPr>
          <w:rFonts w:asciiTheme="minorBidi" w:hAnsiTheme="minorBidi"/>
          <w:b/>
          <w:bCs/>
          <w:vanish/>
          <w:sz w:val="28"/>
          <w:szCs w:val="28"/>
          <w:u w:val="single"/>
          <w:rtl/>
        </w:rPr>
      </w:pPr>
    </w:p>
    <w:p w:rsidR="007005A9" w:rsidRPr="0069544E" w:rsidRDefault="007005A9" w:rsidP="008B0018">
      <w:pPr>
        <w:pStyle w:val="ListParagraph"/>
        <w:numPr>
          <w:ilvl w:val="0"/>
          <w:numId w:val="34"/>
        </w:numPr>
        <w:spacing w:after="0" w:line="360" w:lineRule="auto"/>
        <w:jc w:val="both"/>
        <w:rPr>
          <w:rFonts w:asciiTheme="minorBidi" w:hAnsiTheme="minorBidi"/>
          <w:b/>
          <w:bCs/>
          <w:vanish/>
          <w:sz w:val="28"/>
          <w:szCs w:val="28"/>
          <w:u w:val="single"/>
          <w:rtl/>
        </w:rPr>
      </w:pPr>
    </w:p>
    <w:p w:rsidR="007005A9" w:rsidRPr="0069544E" w:rsidRDefault="007005A9" w:rsidP="008B0018">
      <w:pPr>
        <w:pStyle w:val="ListParagraph"/>
        <w:numPr>
          <w:ilvl w:val="1"/>
          <w:numId w:val="34"/>
        </w:numPr>
        <w:spacing w:after="0" w:line="360" w:lineRule="auto"/>
        <w:jc w:val="both"/>
        <w:rPr>
          <w:rFonts w:asciiTheme="minorBidi" w:hAnsiTheme="minorBidi"/>
          <w:b/>
          <w:bCs/>
          <w:vanish/>
          <w:sz w:val="28"/>
          <w:szCs w:val="28"/>
          <w:u w:val="single"/>
          <w:rtl/>
        </w:rPr>
      </w:pPr>
    </w:p>
    <w:p w:rsidR="007005A9" w:rsidRPr="0069544E" w:rsidRDefault="007005A9" w:rsidP="008B0018">
      <w:pPr>
        <w:pStyle w:val="ListParagraph"/>
        <w:numPr>
          <w:ilvl w:val="2"/>
          <w:numId w:val="34"/>
        </w:numPr>
        <w:spacing w:after="0" w:line="360" w:lineRule="auto"/>
        <w:jc w:val="both"/>
        <w:rPr>
          <w:rFonts w:asciiTheme="minorBidi" w:hAnsiTheme="minorBidi"/>
          <w:b/>
          <w:bCs/>
          <w:vanish/>
          <w:sz w:val="28"/>
          <w:szCs w:val="28"/>
          <w:u w:val="single"/>
          <w:rtl/>
        </w:rPr>
      </w:pPr>
    </w:p>
    <w:p w:rsidR="00EE6BEC" w:rsidRPr="00A17E82" w:rsidRDefault="00EE6BEC" w:rsidP="00A17E82">
      <w:pPr>
        <w:pStyle w:val="NUM3"/>
        <w:ind w:hanging="1006"/>
      </w:pPr>
      <w:r w:rsidRPr="00A17E82">
        <w:rPr>
          <w:rtl/>
        </w:rPr>
        <w:t>תיק עובד</w:t>
      </w:r>
    </w:p>
    <w:p w:rsidR="00EE6BEC" w:rsidRPr="00A17E82" w:rsidRDefault="00EE6BEC" w:rsidP="00A17E82">
      <w:pPr>
        <w:pStyle w:val="NUM51"/>
        <w:ind w:left="3610" w:hanging="1276"/>
        <w:rPr>
          <w:rFonts w:asciiTheme="minorBidi" w:hAnsiTheme="minorBidi"/>
        </w:rPr>
      </w:pPr>
      <w:r w:rsidRPr="00A17E82">
        <w:rPr>
          <w:rFonts w:asciiTheme="minorBidi" w:hAnsiTheme="minorBidi"/>
          <w:rtl/>
        </w:rPr>
        <w:t>נתוני העובד</w:t>
      </w:r>
    </w:p>
    <w:p w:rsidR="00EE6BEC" w:rsidRPr="00A17E82" w:rsidRDefault="00EE6BEC" w:rsidP="00A17E82">
      <w:pPr>
        <w:pStyle w:val="NUM61"/>
        <w:ind w:left="5027" w:hanging="1417"/>
        <w:rPr>
          <w:sz w:val="24"/>
          <w:szCs w:val="24"/>
        </w:rPr>
      </w:pPr>
      <w:r w:rsidRPr="00A17E82">
        <w:rPr>
          <w:sz w:val="24"/>
          <w:szCs w:val="24"/>
          <w:rtl/>
        </w:rPr>
        <w:t>במסגרת ניהול המידע עבור העובד בתיק העובד מנוהלים מגוון רחב של סוגי מידע שונים ומבוצעות מגוון רחב של פעולות עבור תיק העובד.</w:t>
      </w:r>
    </w:p>
    <w:p w:rsidR="00EE6BEC" w:rsidRPr="00A17E82" w:rsidRDefault="00EE6BEC" w:rsidP="00A17E82">
      <w:pPr>
        <w:pStyle w:val="NUM51"/>
        <w:ind w:left="3610" w:hanging="1276"/>
        <w:rPr>
          <w:rFonts w:asciiTheme="minorBidi" w:hAnsiTheme="minorBidi"/>
        </w:rPr>
      </w:pPr>
      <w:r w:rsidRPr="00A17E82">
        <w:rPr>
          <w:rFonts w:asciiTheme="minorBidi" w:hAnsiTheme="minorBidi"/>
          <w:rtl/>
        </w:rPr>
        <w:t>אוכלוסיית תיקי העובד</w:t>
      </w:r>
    </w:p>
    <w:p w:rsidR="00EE6BEC" w:rsidRPr="0069544E" w:rsidRDefault="00EE6BEC" w:rsidP="00A17E82">
      <w:pPr>
        <w:pStyle w:val="NUM61"/>
        <w:ind w:left="5027" w:hanging="1417"/>
        <w:rPr>
          <w:rFonts w:asciiTheme="minorBidi" w:hAnsiTheme="minorBidi"/>
          <w:sz w:val="24"/>
          <w:szCs w:val="24"/>
        </w:rPr>
      </w:pPr>
      <w:r w:rsidRPr="00A17E82">
        <w:rPr>
          <w:sz w:val="24"/>
          <w:szCs w:val="24"/>
          <w:rtl/>
        </w:rPr>
        <w:t xml:space="preserve">כאמור, רק עובדי האוניברסיטה (אשר </w:t>
      </w:r>
      <w:r w:rsidR="00436F59" w:rsidRPr="00A17E82">
        <w:rPr>
          <w:sz w:val="24"/>
          <w:szCs w:val="24"/>
          <w:rtl/>
        </w:rPr>
        <w:t>קיימים</w:t>
      </w:r>
      <w:r w:rsidRPr="00A17E82">
        <w:rPr>
          <w:sz w:val="24"/>
          <w:szCs w:val="24"/>
          <w:rtl/>
        </w:rPr>
        <w:t xml:space="preserve"> עבורם יחסי עובד מ</w:t>
      </w:r>
      <w:r w:rsidR="00F83E1E" w:rsidRPr="00A17E82">
        <w:rPr>
          <w:sz w:val="24"/>
          <w:szCs w:val="24"/>
          <w:rtl/>
        </w:rPr>
        <w:t>עסיק</w:t>
      </w:r>
      <w:r w:rsidRPr="00A17E82">
        <w:rPr>
          <w:sz w:val="24"/>
          <w:szCs w:val="24"/>
          <w:rtl/>
        </w:rPr>
        <w:t>) מוקמים במסגרת תת מודול זה ונצברים עבורם נתונים בתיק העובד.</w:t>
      </w:r>
    </w:p>
    <w:p w:rsidR="00EE6BEC" w:rsidRPr="00A17E82" w:rsidRDefault="00C4646C" w:rsidP="00A17E82">
      <w:pPr>
        <w:pStyle w:val="NUM61"/>
        <w:ind w:left="5027" w:hanging="1417"/>
        <w:rPr>
          <w:sz w:val="24"/>
          <w:szCs w:val="24"/>
        </w:rPr>
      </w:pPr>
      <w:r w:rsidRPr="00A17E82">
        <w:rPr>
          <w:sz w:val="24"/>
          <w:szCs w:val="24"/>
          <w:rtl/>
        </w:rPr>
        <w:t>יש</w:t>
      </w:r>
      <w:r w:rsidR="00EE6BEC" w:rsidRPr="00A17E82">
        <w:rPr>
          <w:sz w:val="24"/>
          <w:szCs w:val="24"/>
          <w:rtl/>
        </w:rPr>
        <w:t xml:space="preserve"> מקרים (כגון החוקרים) אשר מוקם עבורם תיק עובד גם אם לא </w:t>
      </w:r>
      <w:r w:rsidR="00FE2372" w:rsidRPr="00A17E82">
        <w:rPr>
          <w:sz w:val="24"/>
          <w:szCs w:val="24"/>
          <w:rtl/>
        </w:rPr>
        <w:t>מתקיימים בגינם</w:t>
      </w:r>
      <w:r w:rsidR="00EE6BEC" w:rsidRPr="00A17E82">
        <w:rPr>
          <w:sz w:val="24"/>
          <w:szCs w:val="24"/>
          <w:rtl/>
        </w:rPr>
        <w:t xml:space="preserve"> יחסי עובד מעביד וזאת לטובת מודול </w:t>
      </w:r>
      <w:r w:rsidR="00EE6BEC" w:rsidRPr="00A17E82">
        <w:rPr>
          <w:sz w:val="24"/>
          <w:szCs w:val="24"/>
        </w:rPr>
        <w:t>SAP GM</w:t>
      </w:r>
      <w:r w:rsidR="00F83E1E" w:rsidRPr="00A17E82">
        <w:rPr>
          <w:sz w:val="24"/>
          <w:szCs w:val="24"/>
          <w:rtl/>
        </w:rPr>
        <w:t xml:space="preserve"> הקיים במערכת, דוגמא נוספת- החברה הכלכלית ודומיה שנפתחים במערכת אף שאין יחסי עבודה.</w:t>
      </w:r>
    </w:p>
    <w:p w:rsidR="00EE6BEC" w:rsidRPr="00A17E82" w:rsidRDefault="00EE6BEC" w:rsidP="00A17E82">
      <w:pPr>
        <w:pStyle w:val="NUM61"/>
        <w:ind w:left="5027" w:hanging="1417"/>
        <w:rPr>
          <w:sz w:val="24"/>
          <w:szCs w:val="24"/>
        </w:rPr>
      </w:pPr>
      <w:r w:rsidRPr="00A17E82">
        <w:rPr>
          <w:sz w:val="24"/>
          <w:szCs w:val="24"/>
          <w:rtl/>
        </w:rPr>
        <w:t xml:space="preserve">מתנדבים שונים </w:t>
      </w:r>
      <w:r w:rsidR="00F83E1E" w:rsidRPr="00A17E82">
        <w:rPr>
          <w:sz w:val="24"/>
          <w:szCs w:val="24"/>
          <w:rtl/>
        </w:rPr>
        <w:t>המתנדבים</w:t>
      </w:r>
      <w:r w:rsidRPr="00A17E82">
        <w:rPr>
          <w:sz w:val="24"/>
          <w:szCs w:val="24"/>
          <w:rtl/>
        </w:rPr>
        <w:t xml:space="preserve"> באוניברסיטה- אף הם מוקמים כתיקי עובד.</w:t>
      </w:r>
    </w:p>
    <w:p w:rsidR="00EE6BEC" w:rsidRPr="00A17E82" w:rsidRDefault="00EE6BEC" w:rsidP="00A17E82">
      <w:pPr>
        <w:pStyle w:val="NUM61"/>
        <w:ind w:left="5027" w:hanging="1417"/>
        <w:rPr>
          <w:sz w:val="24"/>
          <w:szCs w:val="24"/>
        </w:rPr>
      </w:pPr>
      <w:r w:rsidRPr="00A17E82">
        <w:rPr>
          <w:sz w:val="24"/>
          <w:szCs w:val="24"/>
          <w:rtl/>
        </w:rPr>
        <w:t xml:space="preserve">מקרים בהם עובד האוניברסיטה הוא גם סטודנט במקום, מוקם עבורו נתונים הן בתיק העובד והן בתור </w:t>
      </w:r>
      <w:r w:rsidRPr="00A17E82">
        <w:rPr>
          <w:sz w:val="24"/>
          <w:szCs w:val="24"/>
        </w:rPr>
        <w:t>BP</w:t>
      </w:r>
      <w:r w:rsidRPr="00A17E82">
        <w:rPr>
          <w:sz w:val="24"/>
          <w:szCs w:val="24"/>
          <w:rtl/>
        </w:rPr>
        <w:t xml:space="preserve"> (ראה פירוט במסגרת תת מודול "פורטל").</w:t>
      </w:r>
    </w:p>
    <w:p w:rsidR="00EE6BEC" w:rsidRPr="00A17E82" w:rsidRDefault="00EE6BEC" w:rsidP="00A17E82">
      <w:pPr>
        <w:pStyle w:val="NUM61"/>
        <w:ind w:left="5027" w:hanging="1417"/>
        <w:rPr>
          <w:sz w:val="24"/>
          <w:szCs w:val="24"/>
        </w:rPr>
      </w:pPr>
      <w:r w:rsidRPr="00A17E82">
        <w:rPr>
          <w:sz w:val="24"/>
          <w:szCs w:val="24"/>
          <w:rtl/>
        </w:rPr>
        <w:t xml:space="preserve">במסגרת ניהול הנתונים עבור העובדים ישנם מקרים בהם עבור ת.ז אחת מנוהלים נתונים עבור מספר תיקי עובדים שונים ולכל תיק עובד מספר עובד שונה, כאשר הנתון המוביל לצורך איחוד כלל הנתונים הוא, כאמור, מספר ת.ז של אותו עובד. כגון: עובד מסוים מוגדר כסגל בכיר עם הסכם העסקה והיקף משרה מסוים עבור פקולטה אחת, אך גם מועסק כסגל </w:t>
      </w:r>
      <w:r w:rsidR="00F4363E" w:rsidRPr="00A17E82">
        <w:rPr>
          <w:sz w:val="24"/>
          <w:szCs w:val="24"/>
          <w:rtl/>
        </w:rPr>
        <w:t>זוטר</w:t>
      </w:r>
      <w:r w:rsidRPr="00A17E82">
        <w:rPr>
          <w:sz w:val="24"/>
          <w:szCs w:val="24"/>
          <w:rtl/>
        </w:rPr>
        <w:t xml:space="preserve"> עם הסכם העסקה והיקף שעות נפרד עבור פקולטה </w:t>
      </w:r>
      <w:r w:rsidR="00F4363E" w:rsidRPr="00A17E82">
        <w:rPr>
          <w:sz w:val="24"/>
          <w:szCs w:val="24"/>
          <w:rtl/>
        </w:rPr>
        <w:t>אחרת</w:t>
      </w:r>
      <w:r w:rsidRPr="00A17E82">
        <w:rPr>
          <w:sz w:val="24"/>
          <w:szCs w:val="24"/>
          <w:rtl/>
        </w:rPr>
        <w:t>, ובסופו של דבר כלל הנתונים שלו מועברים בממשק אוטומטי למערכת השכר לצור</w:t>
      </w:r>
      <w:r w:rsidR="004242CC" w:rsidRPr="00A17E82">
        <w:rPr>
          <w:sz w:val="24"/>
          <w:szCs w:val="24"/>
          <w:rtl/>
        </w:rPr>
        <w:t>ך חישוב השכר הכולל של אותו עובד, יש מקרים רבים של העסקה של עובדים לפי שעות (סעיפים תקציבים שונים, תעריפים שונים וכו)</w:t>
      </w:r>
    </w:p>
    <w:p w:rsidR="00EE6BEC" w:rsidRPr="00A17E82" w:rsidRDefault="00EE6BEC" w:rsidP="00A17E82">
      <w:pPr>
        <w:pStyle w:val="NUM51"/>
        <w:ind w:left="3610" w:hanging="1276"/>
        <w:rPr>
          <w:rFonts w:asciiTheme="minorBidi" w:hAnsiTheme="minorBidi"/>
        </w:rPr>
      </w:pPr>
      <w:r w:rsidRPr="00A17E82">
        <w:rPr>
          <w:rFonts w:asciiTheme="minorBidi" w:hAnsiTheme="minorBidi"/>
          <w:rtl/>
        </w:rPr>
        <w:t>הרשאות להקמת תיק עובד</w:t>
      </w:r>
    </w:p>
    <w:p w:rsidR="00EE6BEC" w:rsidRPr="00A17E82" w:rsidRDefault="00EE6BEC" w:rsidP="00A17E82">
      <w:pPr>
        <w:pStyle w:val="NUM61"/>
        <w:ind w:left="5027" w:hanging="1417"/>
        <w:rPr>
          <w:sz w:val="24"/>
          <w:szCs w:val="24"/>
        </w:rPr>
      </w:pPr>
      <w:r w:rsidRPr="00A17E82">
        <w:rPr>
          <w:sz w:val="24"/>
          <w:szCs w:val="24"/>
          <w:rtl/>
        </w:rPr>
        <w:t>כאמור, למשתמשי משאבי אנוש ישנה חלוקת הרשאות בכמה היבטים: מבחינת סוגי הפעולות האפשריות, מבחינת האוכלוסיות בהם הם מטפלים ומבחינת התהליכים העסקיים בהם הם מטפלים, ועל כן לחלק ממשתמשי משאבי אנוש ישנה הר</w:t>
      </w:r>
      <w:r w:rsidR="00F4363E" w:rsidRPr="00A17E82">
        <w:rPr>
          <w:sz w:val="24"/>
          <w:szCs w:val="24"/>
          <w:rtl/>
        </w:rPr>
        <w:t>שאה להקמת/שינוי תיק עובד במערכת, עפ"י תפקידם.</w:t>
      </w:r>
    </w:p>
    <w:p w:rsidR="004242CC" w:rsidRPr="00A17E82" w:rsidRDefault="00EE6BEC" w:rsidP="00A17E82">
      <w:pPr>
        <w:pStyle w:val="NUM61"/>
        <w:ind w:left="5027" w:hanging="1417"/>
        <w:rPr>
          <w:sz w:val="24"/>
          <w:szCs w:val="24"/>
        </w:rPr>
      </w:pPr>
      <w:r w:rsidRPr="00A17E82">
        <w:rPr>
          <w:sz w:val="24"/>
          <w:szCs w:val="24"/>
          <w:rtl/>
        </w:rPr>
        <w:t xml:space="preserve">אנשי משאבי אנוש הם אלו המתחילים </w:t>
      </w:r>
      <w:r w:rsidR="00B11F2E" w:rsidRPr="00A17E82">
        <w:rPr>
          <w:sz w:val="24"/>
          <w:szCs w:val="24"/>
          <w:rtl/>
        </w:rPr>
        <w:t>את</w:t>
      </w:r>
      <w:r w:rsidRPr="00A17E82">
        <w:rPr>
          <w:sz w:val="24"/>
          <w:szCs w:val="24"/>
          <w:rtl/>
        </w:rPr>
        <w:t xml:space="preserve"> תהליך הקמת משתמש במערכת ע"י הקמת הנתונים עבורו בתיק העובד. </w:t>
      </w:r>
      <w:r w:rsidR="004242CC" w:rsidRPr="00A17E82">
        <w:rPr>
          <w:sz w:val="24"/>
          <w:szCs w:val="24"/>
          <w:rtl/>
        </w:rPr>
        <w:t>בהעסקה לפי שעות מועמד ממלא טופס נתונים אישיים מקוון בפורטל והנתונים נשאבים לסאפ לאחר פתיחה של מספר עובד בסאפ</w:t>
      </w:r>
    </w:p>
    <w:p w:rsidR="00EE6BEC" w:rsidRPr="00A17E82" w:rsidRDefault="00EE6BEC" w:rsidP="00A17E82">
      <w:pPr>
        <w:pStyle w:val="NUM61"/>
        <w:ind w:left="5027" w:hanging="1417"/>
        <w:rPr>
          <w:sz w:val="24"/>
          <w:szCs w:val="24"/>
        </w:rPr>
      </w:pPr>
      <w:r w:rsidRPr="00A17E82">
        <w:rPr>
          <w:sz w:val="24"/>
          <w:szCs w:val="24"/>
          <w:rtl/>
        </w:rPr>
        <w:t>לאחר הקמת הנתונים הרלוונטיים בתיק העובד במערכת ובהתאם להרש</w:t>
      </w:r>
      <w:r w:rsidR="00D37207" w:rsidRPr="00A17E82">
        <w:rPr>
          <w:sz w:val="24"/>
          <w:szCs w:val="24"/>
          <w:rtl/>
        </w:rPr>
        <w:t>א</w:t>
      </w:r>
      <w:r w:rsidRPr="00A17E82">
        <w:rPr>
          <w:sz w:val="24"/>
          <w:szCs w:val="24"/>
          <w:rtl/>
        </w:rPr>
        <w:t xml:space="preserve">ות הנדרשות לאותו משתמש ישנם מספר תהליכים עוקבים לצורך המשך הקמת המשתמש במספר מערכות שונות וביניהם גם מערכת ה- </w:t>
      </w:r>
      <w:r w:rsidRPr="00A17E82">
        <w:rPr>
          <w:sz w:val="24"/>
          <w:szCs w:val="24"/>
        </w:rPr>
        <w:t>SAP</w:t>
      </w:r>
      <w:r w:rsidRPr="00A17E82">
        <w:rPr>
          <w:sz w:val="24"/>
          <w:szCs w:val="24"/>
          <w:rtl/>
        </w:rPr>
        <w:t xml:space="preserve"> עצמה, לדוגמא: עבור עובד אשר יש צורך להקים </w:t>
      </w:r>
      <w:r w:rsidR="00AA4D8A" w:rsidRPr="00A17E82">
        <w:rPr>
          <w:sz w:val="24"/>
          <w:szCs w:val="24"/>
          <w:rtl/>
        </w:rPr>
        <w:t>עבורו</w:t>
      </w:r>
      <w:r w:rsidRPr="00A17E82">
        <w:rPr>
          <w:sz w:val="24"/>
          <w:szCs w:val="24"/>
          <w:rtl/>
        </w:rPr>
        <w:t xml:space="preserve"> גם שם משתמש למערכת ה- </w:t>
      </w:r>
      <w:r w:rsidRPr="00A17E82">
        <w:rPr>
          <w:sz w:val="24"/>
          <w:szCs w:val="24"/>
        </w:rPr>
        <w:t>SAP</w:t>
      </w:r>
      <w:r w:rsidRPr="00A17E82">
        <w:rPr>
          <w:sz w:val="24"/>
          <w:szCs w:val="24"/>
          <w:rtl/>
        </w:rPr>
        <w:t xml:space="preserve"> (הקמת </w:t>
      </w:r>
      <w:r w:rsidRPr="00A17E82">
        <w:rPr>
          <w:sz w:val="24"/>
          <w:szCs w:val="24"/>
        </w:rPr>
        <w:t>SAP USER</w:t>
      </w:r>
      <w:r w:rsidRPr="00A17E82">
        <w:rPr>
          <w:sz w:val="24"/>
          <w:szCs w:val="24"/>
          <w:rtl/>
        </w:rPr>
        <w:t xml:space="preserve"> דרך </w:t>
      </w:r>
      <w:r w:rsidRPr="00A17E82">
        <w:rPr>
          <w:sz w:val="24"/>
          <w:szCs w:val="24"/>
        </w:rPr>
        <w:t>SU01</w:t>
      </w:r>
      <w:r w:rsidRPr="00A17E82">
        <w:rPr>
          <w:sz w:val="24"/>
          <w:szCs w:val="24"/>
          <w:rtl/>
        </w:rPr>
        <w:t>) מועברים הנתונים שלו לאנשי התשתיות (</w:t>
      </w:r>
      <w:r w:rsidRPr="00A17E82">
        <w:rPr>
          <w:sz w:val="24"/>
          <w:szCs w:val="24"/>
        </w:rPr>
        <w:t>SAP BASIS</w:t>
      </w:r>
      <w:r w:rsidRPr="00A17E82">
        <w:rPr>
          <w:sz w:val="24"/>
          <w:szCs w:val="24"/>
          <w:rtl/>
        </w:rPr>
        <w:t>) לצורך הקמת הנתונים הרלוונטיים ובסופו של דבר אף מועברים חזרה נתונים אלו לאנשי משאבי אנוש לצורך הזנת שם המשתמש של אותו עובד בתיק העובד (סוג מידע 0105 תקשורת-שם משתמש).</w:t>
      </w:r>
    </w:p>
    <w:p w:rsidR="00EE6BEC" w:rsidRPr="00A17E82" w:rsidRDefault="00EE6BEC" w:rsidP="00A17E82">
      <w:pPr>
        <w:pStyle w:val="NUM61"/>
        <w:ind w:left="5027" w:hanging="1417"/>
        <w:rPr>
          <w:sz w:val="24"/>
          <w:szCs w:val="24"/>
        </w:rPr>
      </w:pPr>
      <w:r w:rsidRPr="00A17E82">
        <w:rPr>
          <w:sz w:val="24"/>
          <w:szCs w:val="24"/>
          <w:rtl/>
        </w:rPr>
        <w:t>במסגרת ההרשאות הנתונות לחלק למשתמשי משאבי אנוש בכל הנוגע לנתוני תיקי העובד, ישנה אף חלוקת הרשאות בין משתמשים אלו הן ברמת הפעולות האפשריות לביצוע עבור העובדים (כגון: יציאה לחל"ד/חל"ת, קליטת עובד, עזיבת עובד ועוד), והן ברמת הפעולות האפשריות ברמת סוגי המידע השונים (הרשאות: יצירה, עדכון, צפייה וכו', עבור סוגי המידע השונים של העובד: נתונים אישיים, פרטי בנק, הסכם נוכחות, השכלה, תקשורת ועוד)</w:t>
      </w:r>
    </w:p>
    <w:p w:rsidR="00EE6BEC" w:rsidRPr="00A17E82" w:rsidRDefault="00EE6BEC" w:rsidP="00A17E82">
      <w:pPr>
        <w:pStyle w:val="NUM51"/>
        <w:ind w:left="3610" w:hanging="1276"/>
        <w:rPr>
          <w:rFonts w:asciiTheme="minorBidi" w:hAnsiTheme="minorBidi"/>
        </w:rPr>
      </w:pPr>
      <w:r w:rsidRPr="00A17E82">
        <w:rPr>
          <w:rFonts w:asciiTheme="minorBidi" w:hAnsiTheme="minorBidi"/>
          <w:rtl/>
        </w:rPr>
        <w:t>נתוני שכר/חיובים/זיכויים</w:t>
      </w:r>
    </w:p>
    <w:p w:rsidR="00EE6BEC" w:rsidRPr="00A17E82" w:rsidRDefault="00EE6BEC" w:rsidP="00A17E82">
      <w:pPr>
        <w:pStyle w:val="NUM61"/>
        <w:ind w:left="5027" w:hanging="1417"/>
        <w:rPr>
          <w:sz w:val="24"/>
          <w:szCs w:val="24"/>
        </w:rPr>
      </w:pPr>
      <w:r w:rsidRPr="00A17E82">
        <w:rPr>
          <w:sz w:val="24"/>
          <w:szCs w:val="24"/>
          <w:rtl/>
        </w:rPr>
        <w:t xml:space="preserve">במסגרת הנתונים המנוהלים בתיק העובד במערכת </w:t>
      </w:r>
      <w:r w:rsidRPr="00A17E82">
        <w:rPr>
          <w:sz w:val="24"/>
          <w:szCs w:val="24"/>
        </w:rPr>
        <w:t>SAP HR</w:t>
      </w:r>
      <w:r w:rsidRPr="00A17E82">
        <w:rPr>
          <w:sz w:val="24"/>
          <w:szCs w:val="24"/>
          <w:rtl/>
        </w:rPr>
        <w:t xml:space="preserve"> לא מנוהלים הנתונים המספריים בכל הנוגע לשכר העובד ו/או גובה הזיכויים/חיוביים השונים הניתנים לו.</w:t>
      </w:r>
    </w:p>
    <w:p w:rsidR="00EE6BEC" w:rsidRPr="00A17E82" w:rsidRDefault="00EE6BEC" w:rsidP="00A17E82">
      <w:pPr>
        <w:pStyle w:val="NUM61"/>
        <w:ind w:left="5027" w:hanging="1417"/>
        <w:rPr>
          <w:sz w:val="24"/>
          <w:szCs w:val="24"/>
        </w:rPr>
      </w:pPr>
      <w:r w:rsidRPr="00A17E82">
        <w:rPr>
          <w:sz w:val="24"/>
          <w:szCs w:val="24"/>
          <w:rtl/>
        </w:rPr>
        <w:t>נתונים מספריים/</w:t>
      </w:r>
      <w:r w:rsidR="00022734" w:rsidRPr="00A17E82">
        <w:rPr>
          <w:sz w:val="24"/>
          <w:szCs w:val="24"/>
          <w:rtl/>
        </w:rPr>
        <w:t>כספיים</w:t>
      </w:r>
      <w:r w:rsidRPr="00A17E82">
        <w:rPr>
          <w:sz w:val="24"/>
          <w:szCs w:val="24"/>
          <w:rtl/>
        </w:rPr>
        <w:t xml:space="preserve"> אלו מנוהלים במערכת שכר חיצונית בתוך האוניברסיטה אליה מועב</w:t>
      </w:r>
      <w:r w:rsidR="00D37207" w:rsidRPr="00A17E82">
        <w:rPr>
          <w:sz w:val="24"/>
          <w:szCs w:val="24"/>
          <w:rtl/>
        </w:rPr>
        <w:t>ר</w:t>
      </w:r>
      <w:r w:rsidRPr="00A17E82">
        <w:rPr>
          <w:sz w:val="24"/>
          <w:szCs w:val="24"/>
          <w:rtl/>
        </w:rPr>
        <w:t xml:space="preserve">ים הנתונים הרלוונטיים מתוך </w:t>
      </w:r>
      <w:r w:rsidR="00D37207" w:rsidRPr="00A17E82">
        <w:rPr>
          <w:sz w:val="24"/>
          <w:szCs w:val="24"/>
          <w:rtl/>
        </w:rPr>
        <w:t>תיק העובד ( למשל דרגה, שנ"ח)</w:t>
      </w:r>
    </w:p>
    <w:p w:rsidR="00EE6BEC" w:rsidRPr="00A17E82" w:rsidRDefault="00EE6BEC" w:rsidP="00A17E82">
      <w:pPr>
        <w:pStyle w:val="NUM61"/>
        <w:ind w:left="5027" w:hanging="1417"/>
        <w:rPr>
          <w:sz w:val="24"/>
          <w:szCs w:val="24"/>
        </w:rPr>
      </w:pPr>
      <w:r w:rsidRPr="00A17E82">
        <w:rPr>
          <w:sz w:val="24"/>
          <w:szCs w:val="24"/>
          <w:rtl/>
        </w:rPr>
        <w:t>הנתונים האינפורמטיביים/כללי</w:t>
      </w:r>
      <w:r w:rsidR="00D37207" w:rsidRPr="00A17E82">
        <w:rPr>
          <w:sz w:val="24"/>
          <w:szCs w:val="24"/>
          <w:rtl/>
        </w:rPr>
        <w:t>י</w:t>
      </w:r>
      <w:r w:rsidRPr="00A17E82">
        <w:rPr>
          <w:sz w:val="24"/>
          <w:szCs w:val="24"/>
          <w:rtl/>
        </w:rPr>
        <w:t xml:space="preserve">ם כן מנוהלים בתיק העובד לצורך מתן מידע בנושא. </w:t>
      </w:r>
      <w:r w:rsidR="00D37207" w:rsidRPr="00A17E82">
        <w:rPr>
          <w:sz w:val="24"/>
          <w:szCs w:val="24"/>
          <w:rtl/>
        </w:rPr>
        <w:t>דוגמאות</w:t>
      </w:r>
      <w:r w:rsidRPr="00A17E82">
        <w:rPr>
          <w:sz w:val="24"/>
          <w:szCs w:val="24"/>
          <w:rtl/>
        </w:rPr>
        <w:t xml:space="preserve">: במסגרת סוג מידע </w:t>
      </w:r>
      <w:r w:rsidR="00D37207" w:rsidRPr="00A17E82">
        <w:rPr>
          <w:sz w:val="24"/>
          <w:szCs w:val="24"/>
          <w:rtl/>
        </w:rPr>
        <w:t>9008</w:t>
      </w:r>
      <w:r w:rsidRPr="00A17E82">
        <w:rPr>
          <w:sz w:val="24"/>
          <w:szCs w:val="24"/>
          <w:rtl/>
        </w:rPr>
        <w:t xml:space="preserve"> "שכר" יופיע כי העובד במסגרת חוזה העסקה/נוכחות מסוג מסוים ובעל דירוג/דרגה מסוימת אך לא יצוין גובה השכר שלו</w:t>
      </w:r>
      <w:r w:rsidR="00D37207" w:rsidRPr="00A17E82">
        <w:rPr>
          <w:sz w:val="24"/>
          <w:szCs w:val="24"/>
          <w:rtl/>
        </w:rPr>
        <w:t>, בהעסקה שעתית מופיע תעריף שעתי בסוג מידע דירוג-דרגה.</w:t>
      </w:r>
    </w:p>
    <w:p w:rsidR="00EE6BEC" w:rsidRPr="00A17E82" w:rsidRDefault="00EE6BEC" w:rsidP="00A17E82">
      <w:pPr>
        <w:pStyle w:val="NUM51"/>
        <w:ind w:left="3610" w:hanging="1276"/>
        <w:rPr>
          <w:rFonts w:asciiTheme="minorBidi" w:hAnsiTheme="minorBidi"/>
        </w:rPr>
      </w:pPr>
      <w:r w:rsidRPr="00A17E82">
        <w:rPr>
          <w:rFonts w:asciiTheme="minorBidi" w:hAnsiTheme="minorBidi"/>
          <w:rtl/>
        </w:rPr>
        <w:t>ניהול מסמכים עבור תיק העובד</w:t>
      </w:r>
    </w:p>
    <w:p w:rsidR="00EE6BEC" w:rsidRPr="00A17E82" w:rsidRDefault="00EE6BEC" w:rsidP="00A17E82">
      <w:pPr>
        <w:pStyle w:val="NUM61"/>
        <w:ind w:left="5027" w:hanging="1417"/>
        <w:rPr>
          <w:sz w:val="24"/>
          <w:szCs w:val="24"/>
        </w:rPr>
      </w:pPr>
      <w:r w:rsidRPr="00A17E82">
        <w:rPr>
          <w:sz w:val="24"/>
          <w:szCs w:val="24"/>
          <w:rtl/>
        </w:rPr>
        <w:t xml:space="preserve">מסמכים רלוונטיים של העובד הקשורים לסוגי המידע השונים המנוהלים עבורו, מנוהלים במסגרת מודול ניהול המסמכים של </w:t>
      </w:r>
      <w:r w:rsidRPr="00A17E82">
        <w:rPr>
          <w:sz w:val="24"/>
          <w:szCs w:val="24"/>
        </w:rPr>
        <w:t>SAP</w:t>
      </w:r>
      <w:r w:rsidRPr="00A17E82">
        <w:rPr>
          <w:sz w:val="24"/>
          <w:szCs w:val="24"/>
          <w:rtl/>
        </w:rPr>
        <w:t xml:space="preserve"> (מודול ה- </w:t>
      </w:r>
      <w:r w:rsidRPr="00A17E82">
        <w:rPr>
          <w:sz w:val="24"/>
          <w:szCs w:val="24"/>
        </w:rPr>
        <w:t>DMS</w:t>
      </w:r>
      <w:r w:rsidRPr="00A17E82">
        <w:rPr>
          <w:sz w:val="24"/>
          <w:szCs w:val="24"/>
          <w:rtl/>
        </w:rPr>
        <w:t>) ומחוברים לתיק העובד באמצעות סוג המידע 0002.</w:t>
      </w:r>
    </w:p>
    <w:p w:rsidR="00A17E82" w:rsidRDefault="00A17E82">
      <w:pPr>
        <w:bidi w:val="0"/>
        <w:rPr>
          <w:rFonts w:asciiTheme="minorBidi" w:eastAsia="Calibri" w:hAnsiTheme="minorBidi" w:cs="Arial"/>
          <w:sz w:val="24"/>
          <w:szCs w:val="24"/>
          <w:rtl/>
        </w:rPr>
      </w:pPr>
      <w:r>
        <w:rPr>
          <w:rFonts w:asciiTheme="minorBidi" w:hAnsiTheme="minorBidi"/>
          <w:rtl/>
        </w:rPr>
        <w:br w:type="page"/>
      </w:r>
    </w:p>
    <w:p w:rsidR="00EE6BEC" w:rsidRPr="00A17E82" w:rsidRDefault="00EE6BEC" w:rsidP="00A17E82">
      <w:pPr>
        <w:pStyle w:val="NUM51"/>
        <w:ind w:left="3610" w:hanging="1276"/>
        <w:rPr>
          <w:rFonts w:asciiTheme="minorBidi" w:hAnsiTheme="minorBidi"/>
        </w:rPr>
      </w:pPr>
      <w:r w:rsidRPr="00A17E82">
        <w:rPr>
          <w:rFonts w:asciiTheme="minorBidi" w:hAnsiTheme="minorBidi"/>
          <w:rtl/>
        </w:rPr>
        <w:t>ממשק למערכת השכר</w:t>
      </w:r>
    </w:p>
    <w:p w:rsidR="00EE6BEC" w:rsidRPr="00A17E82" w:rsidRDefault="00EE6BEC" w:rsidP="00A17E82">
      <w:pPr>
        <w:pStyle w:val="NUM61"/>
        <w:ind w:left="5027" w:hanging="1417"/>
        <w:rPr>
          <w:sz w:val="24"/>
          <w:szCs w:val="24"/>
        </w:rPr>
      </w:pPr>
      <w:r w:rsidRPr="00A17E82">
        <w:rPr>
          <w:sz w:val="24"/>
          <w:szCs w:val="24"/>
          <w:rtl/>
        </w:rPr>
        <w:t xml:space="preserve">כאמור, חישוב השכר ונתוני השכר של העובדים לא מנוהלים במסגרת תיק העובד במערכת ה- </w:t>
      </w:r>
      <w:r w:rsidRPr="00A17E82">
        <w:rPr>
          <w:sz w:val="24"/>
          <w:szCs w:val="24"/>
        </w:rPr>
        <w:t>SAP HR</w:t>
      </w:r>
      <w:r w:rsidRPr="00A17E82">
        <w:rPr>
          <w:sz w:val="24"/>
          <w:szCs w:val="24"/>
          <w:rtl/>
        </w:rPr>
        <w:t xml:space="preserve"> אלא הם מנוהלים במערכת השכר חיצונית בתוך האוניברסיטה אשר אמונים עליה אנשי מחלקת השכר של האוניברסיטה.</w:t>
      </w:r>
    </w:p>
    <w:p w:rsidR="00EE6BEC" w:rsidRPr="0069544E" w:rsidRDefault="00EE6BEC" w:rsidP="00A17E82">
      <w:pPr>
        <w:pStyle w:val="NUM61"/>
        <w:ind w:left="5027" w:hanging="1417"/>
        <w:rPr>
          <w:rFonts w:asciiTheme="minorBidi" w:hAnsiTheme="minorBidi"/>
          <w:sz w:val="24"/>
          <w:szCs w:val="24"/>
        </w:rPr>
      </w:pPr>
      <w:r w:rsidRPr="00A17E82">
        <w:rPr>
          <w:sz w:val="24"/>
          <w:szCs w:val="24"/>
          <w:rtl/>
        </w:rPr>
        <w:t>לצורך כך קיים ממשק אוטומטי המעביר את כלל הנתונים הרלוונטיים למערכת זו.</w:t>
      </w:r>
    </w:p>
    <w:p w:rsidR="004F7F97" w:rsidRPr="00A17E82" w:rsidRDefault="004F7F97" w:rsidP="00A17E82">
      <w:pPr>
        <w:pStyle w:val="NUM3"/>
        <w:ind w:hanging="1006"/>
        <w:rPr>
          <w:rtl/>
        </w:rPr>
      </w:pPr>
      <w:r w:rsidRPr="00A17E82">
        <w:rPr>
          <w:rtl/>
        </w:rPr>
        <w:t>ניהול תהליכי קורסים /אירועים</w:t>
      </w:r>
    </w:p>
    <w:p w:rsidR="00520E7B" w:rsidRPr="00A17E82" w:rsidRDefault="00520E7B" w:rsidP="00A17E82">
      <w:pPr>
        <w:pStyle w:val="NUM51"/>
        <w:ind w:left="3610" w:hanging="1276"/>
        <w:rPr>
          <w:rFonts w:asciiTheme="minorBidi" w:hAnsiTheme="minorBidi"/>
        </w:rPr>
      </w:pPr>
      <w:r w:rsidRPr="00A17E82">
        <w:rPr>
          <w:rFonts w:asciiTheme="minorBidi" w:hAnsiTheme="minorBidi"/>
          <w:rtl/>
        </w:rPr>
        <w:t>קטלוג אירועים/קורסים</w:t>
      </w:r>
    </w:p>
    <w:p w:rsidR="00520E7B" w:rsidRPr="003C2F21" w:rsidRDefault="00520E7B" w:rsidP="003C2F21">
      <w:pPr>
        <w:pStyle w:val="NUM61"/>
        <w:ind w:left="5027" w:hanging="1417"/>
        <w:rPr>
          <w:sz w:val="24"/>
          <w:szCs w:val="24"/>
        </w:rPr>
      </w:pPr>
      <w:r w:rsidRPr="003C2F21">
        <w:rPr>
          <w:sz w:val="24"/>
          <w:szCs w:val="24"/>
          <w:rtl/>
        </w:rPr>
        <w:t>הוגדר במערכת קטלוג ניהול אירועים/קורסים ובו מגוון רחב של נתונים רלוונטיים לצורך ניהול קטלוג זה, כגון: שמות הקורסים,</w:t>
      </w:r>
      <w:r w:rsidR="00D37207" w:rsidRPr="003C2F21">
        <w:rPr>
          <w:sz w:val="24"/>
          <w:szCs w:val="24"/>
          <w:rtl/>
        </w:rPr>
        <w:t xml:space="preserve"> שמות המשתתפים, מועדים,</w:t>
      </w:r>
      <w:r w:rsidRPr="003C2F21">
        <w:rPr>
          <w:sz w:val="24"/>
          <w:szCs w:val="24"/>
          <w:rtl/>
        </w:rPr>
        <w:t xml:space="preserve"> תבניות לוחות זמנים וכו</w:t>
      </w:r>
      <w:r w:rsidR="00D37207" w:rsidRPr="003C2F21">
        <w:rPr>
          <w:sz w:val="24"/>
          <w:szCs w:val="24"/>
          <w:rtl/>
        </w:rPr>
        <w:t>'</w:t>
      </w:r>
      <w:r w:rsidRPr="003C2F21">
        <w:rPr>
          <w:sz w:val="24"/>
          <w:szCs w:val="24"/>
          <w:rtl/>
        </w:rPr>
        <w:t>.</w:t>
      </w:r>
    </w:p>
    <w:p w:rsidR="00520E7B" w:rsidRPr="003C2F21" w:rsidRDefault="00520E7B" w:rsidP="003C2F21">
      <w:pPr>
        <w:pStyle w:val="NUM61"/>
        <w:ind w:left="5027" w:hanging="1417"/>
        <w:rPr>
          <w:sz w:val="24"/>
          <w:szCs w:val="24"/>
        </w:rPr>
      </w:pPr>
      <w:r w:rsidRPr="003C2F21">
        <w:rPr>
          <w:sz w:val="24"/>
          <w:szCs w:val="24"/>
          <w:rtl/>
        </w:rPr>
        <w:t xml:space="preserve">מתוך המערכת ובהתאם לתהליך </w:t>
      </w:r>
      <w:r w:rsidR="00D37207" w:rsidRPr="003C2F21">
        <w:rPr>
          <w:sz w:val="24"/>
          <w:szCs w:val="24"/>
          <w:rtl/>
        </w:rPr>
        <w:t>ניהול מערך ההדרכה</w:t>
      </w:r>
      <w:r w:rsidRPr="003C2F21">
        <w:rPr>
          <w:sz w:val="24"/>
          <w:szCs w:val="24"/>
          <w:rtl/>
        </w:rPr>
        <w:t xml:space="preserve"> המ</w:t>
      </w:r>
      <w:r w:rsidR="00D37207" w:rsidRPr="003C2F21">
        <w:rPr>
          <w:sz w:val="24"/>
          <w:szCs w:val="24"/>
          <w:rtl/>
        </w:rPr>
        <w:t>ופעל במערכת מופקים פלטים שונים ( בעיקר פלטים של משתתפים)</w:t>
      </w:r>
    </w:p>
    <w:p w:rsidR="00520E7B" w:rsidRPr="003C2F21" w:rsidRDefault="00520E7B" w:rsidP="003C2F21">
      <w:pPr>
        <w:pStyle w:val="NUM61"/>
        <w:ind w:left="5027" w:hanging="1417"/>
        <w:rPr>
          <w:sz w:val="24"/>
          <w:szCs w:val="24"/>
        </w:rPr>
      </w:pPr>
      <w:r w:rsidRPr="003C2F21">
        <w:rPr>
          <w:sz w:val="24"/>
          <w:szCs w:val="24"/>
          <w:rtl/>
        </w:rPr>
        <w:t>לא קיים חיבור/ממשק בין ניהול מערך זה ל</w:t>
      </w:r>
      <w:r w:rsidR="004242CC" w:rsidRPr="003C2F21">
        <w:rPr>
          <w:sz w:val="24"/>
          <w:szCs w:val="24"/>
          <w:rtl/>
        </w:rPr>
        <w:t xml:space="preserve">מערכות הפיננסיות והלוגיסטיות של האוניברסיטה </w:t>
      </w:r>
    </w:p>
    <w:p w:rsidR="007E0536" w:rsidRPr="0069544E" w:rsidRDefault="007E0536" w:rsidP="007D2DA2">
      <w:pPr>
        <w:pStyle w:val="ListParagraph"/>
        <w:spacing w:after="0" w:line="360" w:lineRule="auto"/>
        <w:ind w:left="3911"/>
        <w:contextualSpacing w:val="0"/>
        <w:jc w:val="both"/>
        <w:rPr>
          <w:rFonts w:asciiTheme="minorBidi" w:hAnsiTheme="minorBidi"/>
          <w:sz w:val="24"/>
          <w:szCs w:val="24"/>
        </w:rPr>
      </w:pPr>
    </w:p>
    <w:p w:rsidR="00EE6BEC" w:rsidRPr="00A17E82" w:rsidRDefault="000F5D84" w:rsidP="00A17E82">
      <w:pPr>
        <w:pStyle w:val="NUM3"/>
        <w:ind w:hanging="1006"/>
      </w:pPr>
      <w:r w:rsidRPr="00A17E82">
        <w:rPr>
          <w:rtl/>
        </w:rPr>
        <w:t>תהליכי הערכת עובדים</w:t>
      </w:r>
    </w:p>
    <w:p w:rsidR="000F5D84" w:rsidRPr="0069544E" w:rsidRDefault="000F5D84" w:rsidP="00A17E82">
      <w:pPr>
        <w:pStyle w:val="NUM51"/>
        <w:ind w:left="3610" w:hanging="1276"/>
        <w:rPr>
          <w:rFonts w:asciiTheme="minorBidi" w:hAnsiTheme="minorBidi"/>
        </w:rPr>
      </w:pPr>
      <w:r w:rsidRPr="0069544E">
        <w:rPr>
          <w:rFonts w:asciiTheme="minorBidi" w:hAnsiTheme="minorBidi"/>
          <w:rtl/>
        </w:rPr>
        <w:t>הוגדר במערכת תהליך להערכת עובדים, אך כיום הוא כבר לא בשימוש</w:t>
      </w:r>
      <w:r w:rsidR="00DB42E4" w:rsidRPr="0069544E">
        <w:rPr>
          <w:rFonts w:asciiTheme="minorBidi" w:hAnsiTheme="minorBidi"/>
          <w:rtl/>
        </w:rPr>
        <w:t xml:space="preserve"> לאור היותו לא ידידותי למשתמש. בסופו של דבר, הוחלט באופן עקרוני כי </w:t>
      </w:r>
      <w:r w:rsidRPr="0069544E">
        <w:rPr>
          <w:rFonts w:asciiTheme="minorBidi" w:hAnsiTheme="minorBidi"/>
          <w:rtl/>
        </w:rPr>
        <w:t>כלל תהליך הערכת העובדים מתבצע מחוץ למערכת ובסופו של דבר מועבר לאנשי משאבי אנוש הרלוונטיים המידע עבור כל עובד בגין זכאותו לקידום בדירוג/דרגה ו/או בונוס/קידום כספי אשר מוזן ע"י משאבי אנוש ו/או מחלקת שכר בהתאם לאופי המידע הרלוונטי.</w:t>
      </w:r>
    </w:p>
    <w:p w:rsidR="00DB42E4" w:rsidRPr="0069544E" w:rsidRDefault="00DB42E4" w:rsidP="00A17E82">
      <w:pPr>
        <w:pStyle w:val="NUM51"/>
        <w:ind w:left="3610" w:hanging="1276"/>
        <w:rPr>
          <w:rFonts w:asciiTheme="minorBidi" w:hAnsiTheme="minorBidi"/>
        </w:rPr>
      </w:pPr>
      <w:r w:rsidRPr="0069544E">
        <w:rPr>
          <w:rFonts w:asciiTheme="minorBidi" w:hAnsiTheme="minorBidi"/>
          <w:rtl/>
        </w:rPr>
        <w:t xml:space="preserve">אין קשר ישיר בין תהליך הערכת עובד לבין תהליך הקידומים. תהליך הקידומים המתואר בפסקה זו מנוהל ב </w:t>
      </w:r>
      <w:r w:rsidRPr="0069544E">
        <w:rPr>
          <w:rFonts w:asciiTheme="minorBidi" w:hAnsiTheme="minorBidi"/>
        </w:rPr>
        <w:t>SAP</w:t>
      </w:r>
      <w:r w:rsidRPr="0069544E">
        <w:rPr>
          <w:rFonts w:asciiTheme="minorBidi" w:hAnsiTheme="minorBidi"/>
          <w:rtl/>
        </w:rPr>
        <w:t xml:space="preserve"> כתהליך בפני עצמו של המלצות והחלטות וועדות הקידום השונות ומשם מועתק לנתוני הדרגה והגמולים השונים של העובד בהתאם להחלטות</w:t>
      </w:r>
    </w:p>
    <w:p w:rsidR="00DB42E4" w:rsidRPr="0069544E" w:rsidRDefault="000F5D84" w:rsidP="00A17E82">
      <w:pPr>
        <w:pStyle w:val="NUM51"/>
        <w:ind w:left="3610" w:hanging="1276"/>
        <w:rPr>
          <w:rFonts w:asciiTheme="minorBidi" w:hAnsiTheme="minorBidi"/>
        </w:rPr>
      </w:pPr>
      <w:r w:rsidRPr="0069544E">
        <w:rPr>
          <w:rFonts w:asciiTheme="minorBidi" w:hAnsiTheme="minorBidi"/>
          <w:rtl/>
        </w:rPr>
        <w:t>אין חיבור/ממשק בין תהליכי הערכת עובדים למער</w:t>
      </w:r>
      <w:r w:rsidR="00DB42E4" w:rsidRPr="0069544E">
        <w:rPr>
          <w:rFonts w:asciiTheme="minorBidi" w:hAnsiTheme="minorBidi"/>
          <w:rtl/>
        </w:rPr>
        <w:t>כות הפיננסיות באוניברסיטה. להערכות הביצוע גם לא אמור להיות ממשק. להליך הקידומים יש קשר הדוק לממשקי השכר</w:t>
      </w:r>
    </w:p>
    <w:p w:rsidR="007E0536" w:rsidRPr="0069544E" w:rsidRDefault="007E0536" w:rsidP="007D2DA2">
      <w:pPr>
        <w:pStyle w:val="ListParagraph"/>
        <w:spacing w:after="0" w:line="360" w:lineRule="auto"/>
        <w:ind w:left="3911"/>
        <w:contextualSpacing w:val="0"/>
        <w:jc w:val="both"/>
        <w:rPr>
          <w:rFonts w:asciiTheme="minorBidi" w:hAnsiTheme="minorBidi"/>
          <w:sz w:val="24"/>
          <w:szCs w:val="24"/>
        </w:rPr>
      </w:pPr>
    </w:p>
    <w:p w:rsidR="000F5D84" w:rsidRPr="00A17E82" w:rsidRDefault="004D6C03" w:rsidP="00A17E82">
      <w:pPr>
        <w:pStyle w:val="NUM3"/>
        <w:ind w:hanging="1006"/>
      </w:pPr>
      <w:r w:rsidRPr="00A17E82">
        <w:rPr>
          <w:rtl/>
        </w:rPr>
        <w:t xml:space="preserve">פורטל ארגוני </w:t>
      </w:r>
      <w:r w:rsidRPr="00A17E82">
        <w:t>SAP ESS/MSS</w:t>
      </w:r>
    </w:p>
    <w:p w:rsidR="004D6C03" w:rsidRPr="0069544E" w:rsidRDefault="004D6C03" w:rsidP="00A17E82">
      <w:pPr>
        <w:pStyle w:val="NUM51"/>
        <w:ind w:left="3610" w:hanging="1276"/>
        <w:rPr>
          <w:rFonts w:asciiTheme="minorBidi" w:hAnsiTheme="minorBidi"/>
        </w:rPr>
      </w:pPr>
      <w:r w:rsidRPr="0069544E">
        <w:rPr>
          <w:rFonts w:asciiTheme="minorBidi" w:hAnsiTheme="minorBidi"/>
          <w:rtl/>
        </w:rPr>
        <w:t xml:space="preserve">לא קיים באוניברסיטה פורטל </w:t>
      </w:r>
      <w:r w:rsidRPr="0069544E">
        <w:rPr>
          <w:rFonts w:asciiTheme="minorBidi" w:hAnsiTheme="minorBidi"/>
        </w:rPr>
        <w:t>SAP ESS/MSS</w:t>
      </w:r>
      <w:r w:rsidRPr="0069544E">
        <w:rPr>
          <w:rFonts w:asciiTheme="minorBidi" w:hAnsiTheme="minorBidi"/>
          <w:rtl/>
        </w:rPr>
        <w:t xml:space="preserve"> לצורך ניהול נתוני העובדים.</w:t>
      </w:r>
    </w:p>
    <w:p w:rsidR="007E0536" w:rsidRPr="0069544E" w:rsidRDefault="007E0536" w:rsidP="007D2DA2">
      <w:pPr>
        <w:pStyle w:val="ListParagraph"/>
        <w:spacing w:after="0" w:line="360" w:lineRule="auto"/>
        <w:ind w:left="3628"/>
        <w:contextualSpacing w:val="0"/>
        <w:jc w:val="both"/>
        <w:rPr>
          <w:rFonts w:asciiTheme="minorBidi" w:hAnsiTheme="minorBidi"/>
          <w:sz w:val="24"/>
          <w:szCs w:val="24"/>
        </w:rPr>
      </w:pPr>
    </w:p>
    <w:p w:rsidR="00550CE7" w:rsidRPr="00A17E82" w:rsidRDefault="00550CE7" w:rsidP="00A17E82">
      <w:pPr>
        <w:pStyle w:val="NUM3"/>
        <w:ind w:hanging="1006"/>
      </w:pPr>
      <w:r w:rsidRPr="00A17E82">
        <w:rPr>
          <w:rtl/>
        </w:rPr>
        <w:t>ניהול נסיעות</w:t>
      </w:r>
    </w:p>
    <w:p w:rsidR="00550CE7" w:rsidRPr="0069544E" w:rsidRDefault="00550CE7" w:rsidP="00A17E82">
      <w:pPr>
        <w:pStyle w:val="NUM51"/>
        <w:ind w:left="3610" w:hanging="1276"/>
        <w:rPr>
          <w:rFonts w:asciiTheme="minorBidi" w:hAnsiTheme="minorBidi"/>
        </w:rPr>
      </w:pPr>
      <w:r w:rsidRPr="0069544E">
        <w:rPr>
          <w:rFonts w:asciiTheme="minorBidi" w:hAnsiTheme="minorBidi"/>
          <w:rtl/>
        </w:rPr>
        <w:t xml:space="preserve">לא הוטמע במערכת מודול </w:t>
      </w:r>
      <w:r w:rsidRPr="0069544E">
        <w:rPr>
          <w:rFonts w:asciiTheme="minorBidi" w:hAnsiTheme="minorBidi"/>
        </w:rPr>
        <w:t>SAP</w:t>
      </w:r>
      <w:r w:rsidRPr="0069544E">
        <w:rPr>
          <w:rFonts w:asciiTheme="minorBidi" w:hAnsiTheme="minorBidi"/>
          <w:rtl/>
        </w:rPr>
        <w:t xml:space="preserve"> לניהול תהליכי נסיעות של העובדים.</w:t>
      </w:r>
    </w:p>
    <w:p w:rsidR="00550CE7" w:rsidRPr="0069544E" w:rsidRDefault="00E6253E" w:rsidP="00A17E82">
      <w:pPr>
        <w:pStyle w:val="NUM51"/>
        <w:ind w:left="3610" w:hanging="1276"/>
        <w:rPr>
          <w:rFonts w:asciiTheme="minorBidi" w:hAnsiTheme="minorBidi"/>
        </w:rPr>
      </w:pPr>
      <w:r w:rsidRPr="0069544E">
        <w:rPr>
          <w:rFonts w:asciiTheme="minorBidi" w:hAnsiTheme="minorBidi"/>
          <w:rtl/>
        </w:rPr>
        <w:t>ניהול</w:t>
      </w:r>
      <w:r w:rsidR="002F06B2" w:rsidRPr="0069544E">
        <w:rPr>
          <w:rFonts w:asciiTheme="minorBidi" w:hAnsiTheme="minorBidi"/>
          <w:rtl/>
        </w:rPr>
        <w:t xml:space="preserve"> נסיעת עובד ו/או בקש</w:t>
      </w:r>
      <w:r w:rsidR="00550CE7" w:rsidRPr="0069544E">
        <w:rPr>
          <w:rFonts w:asciiTheme="minorBidi" w:hAnsiTheme="minorBidi"/>
          <w:rtl/>
        </w:rPr>
        <w:t xml:space="preserve">ת עובד לקבלת/החזר הוצאות (בגין נסיעות/אש"ל וכו') </w:t>
      </w:r>
      <w:r w:rsidR="00D37207" w:rsidRPr="0069544E">
        <w:rPr>
          <w:rFonts w:asciiTheme="minorBidi" w:hAnsiTheme="minorBidi"/>
          <w:rtl/>
        </w:rPr>
        <w:t>:</w:t>
      </w:r>
      <w:r w:rsidR="00550CE7" w:rsidRPr="0069544E">
        <w:rPr>
          <w:rFonts w:asciiTheme="minorBidi" w:hAnsiTheme="minorBidi"/>
          <w:rtl/>
        </w:rPr>
        <w:t xml:space="preserve">מועברים הנתונים הרלוונטיים לאנשי משאבי אנוש </w:t>
      </w:r>
      <w:r w:rsidR="00D37207" w:rsidRPr="0069544E">
        <w:rPr>
          <w:rFonts w:asciiTheme="minorBidi" w:hAnsiTheme="minorBidi"/>
          <w:rtl/>
        </w:rPr>
        <w:t xml:space="preserve">שמעבירים באמצעות טפסים ידניים את המידע  המאושר </w:t>
      </w:r>
      <w:r w:rsidR="00550CE7" w:rsidRPr="0069544E">
        <w:rPr>
          <w:rFonts w:asciiTheme="minorBidi" w:hAnsiTheme="minorBidi"/>
          <w:rtl/>
        </w:rPr>
        <w:t>למחלקת שכר לצורך קבלת ההחזר הכספי.</w:t>
      </w:r>
    </w:p>
    <w:p w:rsidR="00550CE7" w:rsidRPr="0069544E" w:rsidRDefault="00550CE7" w:rsidP="00A17E82">
      <w:pPr>
        <w:pStyle w:val="NUM51"/>
        <w:ind w:left="3610" w:hanging="1276"/>
        <w:rPr>
          <w:rFonts w:asciiTheme="minorBidi" w:hAnsiTheme="minorBidi"/>
        </w:rPr>
      </w:pPr>
      <w:r w:rsidRPr="0069544E">
        <w:rPr>
          <w:rFonts w:asciiTheme="minorBidi" w:hAnsiTheme="minorBidi"/>
          <w:rtl/>
        </w:rPr>
        <w:t>אין ממשק בין ניהול הנסיעות למערכות הפיננסיות של האוניברסיטה, מלבד מקרים/תהליכים עסקיים מסוימים של בדיקה תקציבית מול מערכת "</w:t>
      </w:r>
      <w:r w:rsidR="00FF4263" w:rsidRPr="0069544E">
        <w:rPr>
          <w:rFonts w:asciiTheme="minorBidi" w:hAnsiTheme="minorBidi"/>
          <w:rtl/>
        </w:rPr>
        <w:t>פרופיט</w:t>
      </w:r>
      <w:r w:rsidRPr="0069544E">
        <w:rPr>
          <w:rFonts w:asciiTheme="minorBidi" w:hAnsiTheme="minorBidi"/>
          <w:rtl/>
        </w:rPr>
        <w:t>".</w:t>
      </w:r>
    </w:p>
    <w:p w:rsidR="007E0536" w:rsidRPr="0069544E" w:rsidRDefault="007E0536" w:rsidP="007D2DA2">
      <w:pPr>
        <w:pStyle w:val="ListParagraph"/>
        <w:spacing w:after="0" w:line="360" w:lineRule="auto"/>
        <w:ind w:left="3628"/>
        <w:contextualSpacing w:val="0"/>
        <w:jc w:val="both"/>
        <w:rPr>
          <w:rFonts w:asciiTheme="minorBidi" w:hAnsiTheme="minorBidi"/>
          <w:sz w:val="24"/>
          <w:szCs w:val="24"/>
        </w:rPr>
      </w:pPr>
    </w:p>
    <w:p w:rsidR="00FE1B71" w:rsidRPr="00A17E82" w:rsidRDefault="00FE1B71" w:rsidP="00A17E82">
      <w:pPr>
        <w:pStyle w:val="NUM3"/>
        <w:ind w:hanging="1006"/>
      </w:pPr>
      <w:r w:rsidRPr="00A17E82">
        <w:rPr>
          <w:rtl/>
        </w:rPr>
        <w:t>ניהול שעון נוכחות</w:t>
      </w:r>
    </w:p>
    <w:p w:rsidR="00FE1B71" w:rsidRPr="0069544E" w:rsidRDefault="00FE1B71" w:rsidP="00A17E82">
      <w:pPr>
        <w:pStyle w:val="NUM51"/>
        <w:ind w:left="3610" w:hanging="1276"/>
        <w:rPr>
          <w:rFonts w:asciiTheme="minorBidi" w:hAnsiTheme="minorBidi"/>
        </w:rPr>
      </w:pPr>
      <w:r w:rsidRPr="0069544E">
        <w:rPr>
          <w:rFonts w:asciiTheme="minorBidi" w:hAnsiTheme="minorBidi"/>
          <w:rtl/>
        </w:rPr>
        <w:t xml:space="preserve">כיום אין חיבור בין מערכת ה- </w:t>
      </w:r>
      <w:r w:rsidRPr="0069544E">
        <w:rPr>
          <w:rFonts w:asciiTheme="minorBidi" w:hAnsiTheme="minorBidi"/>
        </w:rPr>
        <w:t xml:space="preserve">SAP HR </w:t>
      </w:r>
      <w:r w:rsidRPr="0069544E">
        <w:rPr>
          <w:rFonts w:asciiTheme="minorBidi" w:hAnsiTheme="minorBidi"/>
          <w:rtl/>
        </w:rPr>
        <w:t xml:space="preserve"> למערכת ניהול שעון הנוכחות של העובדים.</w:t>
      </w:r>
    </w:p>
    <w:p w:rsidR="00FE1B71" w:rsidRPr="0069544E" w:rsidRDefault="00FE1B71" w:rsidP="00A17E82">
      <w:pPr>
        <w:pStyle w:val="NUM51"/>
        <w:ind w:left="3610" w:hanging="1276"/>
        <w:rPr>
          <w:rFonts w:asciiTheme="minorBidi" w:hAnsiTheme="minorBidi"/>
        </w:rPr>
      </w:pPr>
      <w:r w:rsidRPr="0069544E">
        <w:rPr>
          <w:rFonts w:asciiTheme="minorBidi" w:hAnsiTheme="minorBidi"/>
          <w:rtl/>
        </w:rPr>
        <w:t>כיום ניהול המידע עבור שעון הנוכחות של העובדים (יחד עם המידע על סוגי הסכמי השכר והשעות שלהם) מנוהלים במערכת נוכחות חיצוני</w:t>
      </w:r>
      <w:r w:rsidR="00DB42E4" w:rsidRPr="0069544E">
        <w:rPr>
          <w:rFonts w:asciiTheme="minorBidi" w:hAnsiTheme="minorBidi"/>
          <w:rtl/>
        </w:rPr>
        <w:t>ת</w:t>
      </w:r>
      <w:r w:rsidRPr="0069544E">
        <w:rPr>
          <w:rFonts w:asciiTheme="minorBidi" w:hAnsiTheme="minorBidi"/>
          <w:rtl/>
        </w:rPr>
        <w:t xml:space="preserve"> בשם </w:t>
      </w:r>
      <w:r w:rsidRPr="0069544E">
        <w:rPr>
          <w:rFonts w:asciiTheme="minorBidi" w:hAnsiTheme="minorBidi"/>
        </w:rPr>
        <w:t>SD</w:t>
      </w:r>
      <w:r w:rsidRPr="0069544E">
        <w:rPr>
          <w:rFonts w:asciiTheme="minorBidi" w:hAnsiTheme="minorBidi"/>
          <w:rtl/>
        </w:rPr>
        <w:t xml:space="preserve"> אשר מעבירה אף היא בממשק </w:t>
      </w:r>
      <w:r w:rsidR="00DB42E4" w:rsidRPr="0069544E">
        <w:rPr>
          <w:rFonts w:asciiTheme="minorBidi" w:hAnsiTheme="minorBidi"/>
          <w:rtl/>
        </w:rPr>
        <w:t xml:space="preserve">(מועבר במייל בקבצים המופקים מהמערכת בפעולה יזומה - אחת לחודש (סגירת השכר)) </w:t>
      </w:r>
      <w:r w:rsidRPr="0069544E">
        <w:rPr>
          <w:rFonts w:asciiTheme="minorBidi" w:hAnsiTheme="minorBidi"/>
          <w:rtl/>
        </w:rPr>
        <w:t>את הנתונים הרלוונטיים למחלקת השכר של האוניברסיטה לצורך העברת הנתונים הרלוונטיים לממשק השכר החיצוני.</w:t>
      </w:r>
    </w:p>
    <w:p w:rsidR="00FE7399" w:rsidRPr="0069544E" w:rsidRDefault="00FE7399" w:rsidP="00A17E82">
      <w:pPr>
        <w:pStyle w:val="NUM51"/>
        <w:ind w:left="3610" w:hanging="1276"/>
        <w:rPr>
          <w:rFonts w:asciiTheme="minorBidi" w:hAnsiTheme="minorBidi"/>
        </w:rPr>
      </w:pPr>
      <w:r w:rsidRPr="0069544E">
        <w:rPr>
          <w:rFonts w:asciiTheme="minorBidi" w:hAnsiTheme="minorBidi"/>
          <w:rtl/>
        </w:rPr>
        <w:t xml:space="preserve">בימים אלו מתקיים תהליך של אפיון לצורך יישום ממשק בין ה- </w:t>
      </w:r>
      <w:r w:rsidRPr="0069544E">
        <w:rPr>
          <w:rFonts w:asciiTheme="minorBidi" w:hAnsiTheme="minorBidi"/>
        </w:rPr>
        <w:t xml:space="preserve">SAP </w:t>
      </w:r>
      <w:r w:rsidRPr="0069544E">
        <w:rPr>
          <w:rFonts w:asciiTheme="minorBidi" w:hAnsiTheme="minorBidi"/>
          <w:rtl/>
        </w:rPr>
        <w:t xml:space="preserve"> למערכת הנוכחות</w:t>
      </w:r>
      <w:r w:rsidR="00DB42E4" w:rsidRPr="0069544E">
        <w:rPr>
          <w:rFonts w:asciiTheme="minorBidi" w:hAnsiTheme="minorBidi"/>
          <w:rtl/>
        </w:rPr>
        <w:t>. רלבנטי רק לסגל מנהלי ובחלקו לשעתי שמדפיסים כרטיס. אין כאן התייחסות לדיווחי השעות של עובדים שעתיים המדווחים בפורטל.</w:t>
      </w:r>
    </w:p>
    <w:p w:rsidR="00FE1B71" w:rsidRPr="0069544E" w:rsidRDefault="00FE1B71" w:rsidP="007D2DA2">
      <w:pPr>
        <w:pStyle w:val="ListParagraph"/>
        <w:spacing w:after="0" w:line="360" w:lineRule="auto"/>
        <w:ind w:left="2304"/>
        <w:contextualSpacing w:val="0"/>
        <w:rPr>
          <w:rFonts w:asciiTheme="minorBidi" w:hAnsiTheme="minorBidi"/>
        </w:rPr>
      </w:pPr>
    </w:p>
    <w:p w:rsidR="0077343C" w:rsidRPr="0069544E" w:rsidRDefault="0077343C" w:rsidP="007D2DA2">
      <w:pPr>
        <w:pStyle w:val="ListParagraph"/>
        <w:spacing w:after="0" w:line="360" w:lineRule="auto"/>
        <w:ind w:left="2304"/>
        <w:contextualSpacing w:val="0"/>
        <w:rPr>
          <w:rFonts w:asciiTheme="minorBidi" w:hAnsiTheme="minorBidi"/>
          <w:b/>
          <w:bCs/>
          <w:u w:val="single"/>
          <w:rtl/>
        </w:rPr>
      </w:pPr>
    </w:p>
    <w:p w:rsidR="001B2032" w:rsidRPr="00B31AFB" w:rsidRDefault="008E675B" w:rsidP="00B31AFB">
      <w:pPr>
        <w:pStyle w:val="TITEL3"/>
        <w:rPr>
          <w:rtl/>
        </w:rPr>
      </w:pPr>
      <w:bookmarkStart w:id="1255" w:name="_Toc513358145"/>
      <w:bookmarkStart w:id="1256" w:name="_Toc527303751"/>
      <w:r w:rsidRPr="00B31AFB">
        <w:rPr>
          <w:rtl/>
        </w:rPr>
        <w:t>תיאור מצב נדרש</w:t>
      </w:r>
      <w:bookmarkEnd w:id="1255"/>
      <w:bookmarkEnd w:id="1256"/>
    </w:p>
    <w:p w:rsidR="001B2032" w:rsidRPr="00F06339" w:rsidRDefault="001B2032" w:rsidP="00F06339">
      <w:pPr>
        <w:pStyle w:val="NUM3"/>
        <w:ind w:hanging="1006"/>
        <w:rPr>
          <w:rtl/>
        </w:rPr>
      </w:pPr>
      <w:r w:rsidRPr="00F06339">
        <w:rPr>
          <w:rtl/>
        </w:rPr>
        <w:t xml:space="preserve">מודול ה </w:t>
      </w:r>
      <w:r w:rsidRPr="00F06339">
        <w:t>HR</w:t>
      </w:r>
      <w:r w:rsidRPr="00F06339">
        <w:rPr>
          <w:rtl/>
        </w:rPr>
        <w:t xml:space="preserve"> ימשיך לעבוד במתכונת הנוכחית</w:t>
      </w:r>
      <w:r w:rsidR="00CF4977" w:rsidRPr="00F06339">
        <w:rPr>
          <w:rtl/>
        </w:rPr>
        <w:t xml:space="preserve"> כמפורט לעיל</w:t>
      </w:r>
      <w:r w:rsidR="00252E76" w:rsidRPr="00F06339">
        <w:rPr>
          <w:rtl/>
        </w:rPr>
        <w:t>,</w:t>
      </w:r>
      <w:r w:rsidRPr="00F06339">
        <w:rPr>
          <w:rtl/>
        </w:rPr>
        <w:t xml:space="preserve"> נדרשים מספר שינויים:</w:t>
      </w:r>
    </w:p>
    <w:p w:rsidR="001B2032" w:rsidRPr="0069544E" w:rsidRDefault="001B2032" w:rsidP="00F06339">
      <w:pPr>
        <w:pStyle w:val="NUM51"/>
        <w:ind w:left="3610" w:hanging="1276"/>
        <w:rPr>
          <w:rFonts w:asciiTheme="minorBidi" w:hAnsiTheme="minorBidi"/>
        </w:rPr>
      </w:pPr>
      <w:r w:rsidRPr="0069544E">
        <w:rPr>
          <w:rFonts w:asciiTheme="minorBidi" w:hAnsiTheme="minorBidi"/>
          <w:rtl/>
        </w:rPr>
        <w:t xml:space="preserve">התאמת מרכזי העלות </w:t>
      </w:r>
      <w:r w:rsidR="00831596" w:rsidRPr="0069544E">
        <w:rPr>
          <w:rFonts w:asciiTheme="minorBidi" w:hAnsiTheme="minorBidi"/>
          <w:rtl/>
        </w:rPr>
        <w:t xml:space="preserve">הקיימים במודול </w:t>
      </w:r>
      <w:r w:rsidR="00831596" w:rsidRPr="0069544E">
        <w:rPr>
          <w:rFonts w:asciiTheme="minorBidi" w:hAnsiTheme="minorBidi"/>
        </w:rPr>
        <w:t>HR</w:t>
      </w:r>
      <w:r w:rsidRPr="0069544E">
        <w:rPr>
          <w:rFonts w:asciiTheme="minorBidi" w:hAnsiTheme="minorBidi"/>
          <w:rtl/>
        </w:rPr>
        <w:t xml:space="preserve"> לרשימת מרכזי העלות </w:t>
      </w:r>
      <w:r w:rsidR="00831596" w:rsidRPr="0069544E">
        <w:rPr>
          <w:rFonts w:asciiTheme="minorBidi" w:hAnsiTheme="minorBidi"/>
          <w:rtl/>
        </w:rPr>
        <w:t>שיוגדרו</w:t>
      </w:r>
      <w:r w:rsidR="00C338C0" w:rsidRPr="0069544E">
        <w:rPr>
          <w:rFonts w:asciiTheme="minorBidi" w:hAnsiTheme="minorBidi"/>
          <w:rtl/>
        </w:rPr>
        <w:t xml:space="preserve"> במודול </w:t>
      </w:r>
      <w:r w:rsidR="00C338C0" w:rsidRPr="0069544E">
        <w:rPr>
          <w:rFonts w:asciiTheme="minorBidi" w:hAnsiTheme="minorBidi"/>
        </w:rPr>
        <w:t>CO</w:t>
      </w:r>
      <w:r w:rsidR="007D1918" w:rsidRPr="0069544E">
        <w:rPr>
          <w:rFonts w:asciiTheme="minorBidi" w:hAnsiTheme="minorBidi"/>
          <w:rtl/>
        </w:rPr>
        <w:t>.</w:t>
      </w:r>
    </w:p>
    <w:p w:rsidR="001B2032" w:rsidRPr="0069544E" w:rsidRDefault="001B2032" w:rsidP="00F06339">
      <w:pPr>
        <w:pStyle w:val="NUM51"/>
        <w:ind w:left="3610" w:hanging="1276"/>
        <w:rPr>
          <w:rFonts w:asciiTheme="minorBidi" w:hAnsiTheme="minorBidi"/>
        </w:rPr>
      </w:pPr>
      <w:r w:rsidRPr="0069544E">
        <w:rPr>
          <w:rFonts w:asciiTheme="minorBidi" w:hAnsiTheme="minorBidi"/>
          <w:rtl/>
        </w:rPr>
        <w:t xml:space="preserve">תהליכי </w:t>
      </w:r>
      <w:r w:rsidRPr="0069544E">
        <w:rPr>
          <w:rFonts w:asciiTheme="minorBidi" w:hAnsiTheme="minorBidi"/>
        </w:rPr>
        <w:t>WF</w:t>
      </w:r>
      <w:r w:rsidRPr="0069544E">
        <w:rPr>
          <w:rFonts w:asciiTheme="minorBidi" w:hAnsiTheme="minorBidi"/>
          <w:rtl/>
        </w:rPr>
        <w:t xml:space="preserve"> ב-</w:t>
      </w:r>
      <w:r w:rsidRPr="0069544E">
        <w:rPr>
          <w:rFonts w:asciiTheme="minorBidi" w:hAnsiTheme="minorBidi"/>
        </w:rPr>
        <w:t>HR</w:t>
      </w:r>
      <w:r w:rsidR="007D1918" w:rsidRPr="0069544E">
        <w:rPr>
          <w:rFonts w:asciiTheme="minorBidi" w:hAnsiTheme="minorBidi"/>
          <w:rtl/>
        </w:rPr>
        <w:t xml:space="preserve"> </w:t>
      </w:r>
      <w:r w:rsidR="00FE7399" w:rsidRPr="0069544E">
        <w:rPr>
          <w:rFonts w:asciiTheme="minorBidi" w:hAnsiTheme="minorBidi"/>
          <w:rtl/>
        </w:rPr>
        <w:t>ה</w:t>
      </w:r>
      <w:r w:rsidR="007D1918" w:rsidRPr="0069544E">
        <w:rPr>
          <w:rFonts w:asciiTheme="minorBidi" w:hAnsiTheme="minorBidi"/>
          <w:rtl/>
        </w:rPr>
        <w:t>מושפעים ממאפייני מרכז עלות</w:t>
      </w:r>
      <w:r w:rsidR="00FE7399" w:rsidRPr="0069544E">
        <w:rPr>
          <w:rFonts w:asciiTheme="minorBidi" w:hAnsiTheme="minorBidi"/>
          <w:rtl/>
        </w:rPr>
        <w:t xml:space="preserve"> יעברו התאמה רלוונטית</w:t>
      </w:r>
    </w:p>
    <w:p w:rsidR="001B2032" w:rsidRPr="0069544E" w:rsidRDefault="001B2032" w:rsidP="00F06339">
      <w:pPr>
        <w:pStyle w:val="NUM51"/>
        <w:ind w:left="3610" w:hanging="1276"/>
        <w:rPr>
          <w:rFonts w:asciiTheme="minorBidi" w:hAnsiTheme="minorBidi"/>
        </w:rPr>
      </w:pPr>
      <w:r w:rsidRPr="0069544E">
        <w:rPr>
          <w:rFonts w:asciiTheme="minorBidi" w:hAnsiTheme="minorBidi"/>
          <w:rtl/>
        </w:rPr>
        <w:t xml:space="preserve">ביצוע קסטומיזציה לממשקים קיימים כגון ממשק שכר, ממשק </w:t>
      </w:r>
      <w:r w:rsidRPr="0069544E">
        <w:rPr>
          <w:rFonts w:asciiTheme="minorBidi" w:hAnsiTheme="minorBidi"/>
        </w:rPr>
        <w:t>IDM</w:t>
      </w:r>
      <w:r w:rsidR="007D1918" w:rsidRPr="0069544E">
        <w:rPr>
          <w:rFonts w:asciiTheme="minorBidi" w:hAnsiTheme="minorBidi"/>
          <w:rtl/>
        </w:rPr>
        <w:t>.</w:t>
      </w:r>
    </w:p>
    <w:p w:rsidR="001B2032" w:rsidRPr="0069544E" w:rsidRDefault="001B2032" w:rsidP="00F06339">
      <w:pPr>
        <w:pStyle w:val="NUM51"/>
        <w:ind w:left="3610" w:hanging="1276"/>
        <w:rPr>
          <w:rFonts w:asciiTheme="minorBidi" w:hAnsiTheme="minorBidi"/>
        </w:rPr>
      </w:pPr>
      <w:r w:rsidRPr="0069544E">
        <w:rPr>
          <w:rFonts w:asciiTheme="minorBidi" w:hAnsiTheme="minorBidi"/>
          <w:rtl/>
        </w:rPr>
        <w:t>ביצוע קסטומיזציה לתכנית הקליטה ממל"מ</w:t>
      </w:r>
      <w:r w:rsidR="007D1918" w:rsidRPr="0069544E">
        <w:rPr>
          <w:rFonts w:asciiTheme="minorBidi" w:hAnsiTheme="minorBidi"/>
          <w:rtl/>
        </w:rPr>
        <w:t>.</w:t>
      </w:r>
    </w:p>
    <w:p w:rsidR="001B2032" w:rsidRPr="00F06339" w:rsidRDefault="00D50DC7" w:rsidP="00F06339">
      <w:pPr>
        <w:pStyle w:val="NUM51"/>
        <w:ind w:left="3610" w:hanging="1276"/>
        <w:rPr>
          <w:rFonts w:asciiTheme="minorBidi" w:hAnsiTheme="minorBidi"/>
        </w:rPr>
      </w:pPr>
      <w:r w:rsidRPr="0069544E">
        <w:rPr>
          <w:rFonts w:asciiTheme="minorBidi" w:hAnsiTheme="minorBidi"/>
          <w:rtl/>
        </w:rPr>
        <w:t>יש לבצע התאמה ב</w:t>
      </w:r>
      <w:r w:rsidR="00F210EF" w:rsidRPr="0069544E">
        <w:rPr>
          <w:rFonts w:asciiTheme="minorBidi" w:hAnsiTheme="minorBidi"/>
          <w:rtl/>
        </w:rPr>
        <w:t xml:space="preserve">רישום ההוצאות בפועל של עובדים שעתיים וזמניים (על בסיס ממשק מל"מ) </w:t>
      </w:r>
      <w:r w:rsidRPr="0069544E">
        <w:rPr>
          <w:rFonts w:asciiTheme="minorBidi" w:hAnsiTheme="minorBidi"/>
          <w:rtl/>
        </w:rPr>
        <w:t>. אופן ביצוע ההתאמה יוגדר בשלב ה</w:t>
      </w:r>
      <w:r w:rsidRPr="0069544E">
        <w:rPr>
          <w:rFonts w:asciiTheme="minorBidi" w:hAnsiTheme="minorBidi"/>
        </w:rPr>
        <w:t>Detailed design</w:t>
      </w:r>
      <w:r w:rsidRPr="0069544E">
        <w:rPr>
          <w:rFonts w:asciiTheme="minorBidi" w:hAnsiTheme="minorBidi"/>
          <w:rtl/>
        </w:rPr>
        <w:t xml:space="preserve"> </w:t>
      </w:r>
    </w:p>
    <w:p w:rsidR="00725BA3" w:rsidRPr="0069544E" w:rsidRDefault="00725BA3">
      <w:pPr>
        <w:bidi w:val="0"/>
        <w:rPr>
          <w:rFonts w:asciiTheme="minorBidi" w:hAnsiTheme="minorBidi"/>
          <w:sz w:val="28"/>
          <w:szCs w:val="28"/>
          <w:rtl/>
        </w:rPr>
      </w:pPr>
      <w:r w:rsidRPr="0069544E">
        <w:rPr>
          <w:rFonts w:asciiTheme="minorBidi" w:hAnsiTheme="minorBidi"/>
          <w:sz w:val="28"/>
          <w:szCs w:val="28"/>
          <w:rtl/>
        </w:rPr>
        <w:br w:type="page"/>
      </w:r>
    </w:p>
    <w:p w:rsidR="00D50DC7" w:rsidRPr="0069544E" w:rsidRDefault="00D50DC7" w:rsidP="00D50DC7">
      <w:pPr>
        <w:spacing w:after="0" w:line="360" w:lineRule="auto"/>
        <w:ind w:left="1502"/>
        <w:jc w:val="both"/>
        <w:rPr>
          <w:rFonts w:asciiTheme="minorBidi" w:hAnsiTheme="minorBidi"/>
          <w:sz w:val="28"/>
          <w:szCs w:val="28"/>
          <w:rtl/>
        </w:rPr>
      </w:pPr>
    </w:p>
    <w:p w:rsidR="00F06339" w:rsidRDefault="00F06339" w:rsidP="00B31AFB">
      <w:pPr>
        <w:pStyle w:val="TITEL3"/>
      </w:pPr>
      <w:bookmarkStart w:id="1257" w:name="_Toc527303752"/>
      <w:bookmarkStart w:id="1258" w:name="_Toc513358146"/>
      <w:r>
        <w:rPr>
          <w:rFonts w:hint="cs"/>
          <w:rtl/>
        </w:rPr>
        <w:t>נמחק</w:t>
      </w:r>
      <w:bookmarkEnd w:id="1257"/>
    </w:p>
    <w:p w:rsidR="00F06339" w:rsidRDefault="00F06339" w:rsidP="00B31AFB">
      <w:pPr>
        <w:pStyle w:val="TITEL3"/>
      </w:pPr>
      <w:bookmarkStart w:id="1259" w:name="_Toc527303753"/>
      <w:r>
        <w:rPr>
          <w:rFonts w:hint="cs"/>
          <w:rtl/>
        </w:rPr>
        <w:t>נמחק</w:t>
      </w:r>
      <w:bookmarkEnd w:id="1259"/>
    </w:p>
    <w:p w:rsidR="001B2032" w:rsidRPr="00B31AFB" w:rsidRDefault="001B2032" w:rsidP="00B31AFB">
      <w:pPr>
        <w:pStyle w:val="TITEL3"/>
      </w:pPr>
      <w:bookmarkStart w:id="1260" w:name="_Toc527303754"/>
      <w:r w:rsidRPr="00B31AFB">
        <w:rPr>
          <w:rtl/>
        </w:rPr>
        <w:t xml:space="preserve">פירוט דרישות עסקיות בנושא </w:t>
      </w:r>
      <w:r w:rsidR="000C7BF8" w:rsidRPr="00B31AFB">
        <w:t>H</w:t>
      </w:r>
      <w:r w:rsidRPr="00B31AFB">
        <w:t>R</w:t>
      </w:r>
      <w:bookmarkEnd w:id="1258"/>
      <w:bookmarkEnd w:id="1260"/>
    </w:p>
    <w:p w:rsidR="007C6D92" w:rsidRPr="0069544E" w:rsidRDefault="007C6D92" w:rsidP="005C5FC4">
      <w:pPr>
        <w:pStyle w:val="ListParagraph"/>
        <w:spacing w:after="0" w:line="360" w:lineRule="auto"/>
        <w:ind w:left="1440"/>
        <w:rPr>
          <w:rFonts w:asciiTheme="minorBidi" w:hAnsiTheme="minorBidi"/>
          <w:b/>
          <w:bCs/>
          <w:sz w:val="28"/>
          <w:szCs w:val="28"/>
          <w:u w:val="single"/>
          <w:rtl/>
        </w:rPr>
      </w:pPr>
      <w:r w:rsidRPr="0069544E">
        <w:rPr>
          <w:rFonts w:asciiTheme="minorBidi" w:hAnsiTheme="minorBidi"/>
          <w:b/>
          <w:bCs/>
          <w:sz w:val="28"/>
          <w:szCs w:val="28"/>
          <w:u w:val="single"/>
          <w:rtl/>
        </w:rPr>
        <w:t xml:space="preserve">משקל הדרישות העסקיות בנושא </w:t>
      </w:r>
      <w:r w:rsidRPr="0069544E">
        <w:rPr>
          <w:rFonts w:asciiTheme="minorBidi" w:hAnsiTheme="minorBidi"/>
          <w:b/>
          <w:bCs/>
          <w:sz w:val="28"/>
          <w:szCs w:val="28"/>
          <w:u w:val="single"/>
        </w:rPr>
        <w:t>HR</w:t>
      </w:r>
      <w:r w:rsidRPr="0069544E">
        <w:rPr>
          <w:rFonts w:asciiTheme="minorBidi" w:hAnsiTheme="minorBidi"/>
          <w:b/>
          <w:bCs/>
          <w:sz w:val="28"/>
          <w:szCs w:val="28"/>
          <w:u w:val="single"/>
          <w:rtl/>
        </w:rPr>
        <w:t xml:space="preserve">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C7496F" w:rsidRPr="0069544E">
        <w:rPr>
          <w:rFonts w:asciiTheme="minorBidi" w:hAnsiTheme="minorBidi"/>
          <w:b/>
          <w:bCs/>
          <w:sz w:val="28"/>
          <w:szCs w:val="28"/>
          <w:u w:val="single"/>
          <w:rtl/>
        </w:rPr>
        <w:t>3%</w:t>
      </w:r>
      <w:r w:rsidRPr="0069544E">
        <w:rPr>
          <w:rFonts w:asciiTheme="minorBidi" w:hAnsiTheme="minorBidi"/>
          <w:b/>
          <w:bCs/>
          <w:sz w:val="28"/>
          <w:szCs w:val="28"/>
          <w:u w:val="single"/>
          <w:rtl/>
        </w:rPr>
        <w:t>)</w:t>
      </w:r>
    </w:p>
    <w:p w:rsidR="00725BA3" w:rsidRPr="0069544E" w:rsidRDefault="00725BA3" w:rsidP="005C5FC4">
      <w:pPr>
        <w:pStyle w:val="ListParagraph"/>
        <w:spacing w:after="0" w:line="360" w:lineRule="auto"/>
        <w:ind w:left="1440"/>
        <w:rPr>
          <w:rFonts w:asciiTheme="minorBidi" w:hAnsiTheme="minorBidi"/>
          <w:b/>
          <w:bCs/>
          <w:sz w:val="28"/>
          <w:szCs w:val="28"/>
          <w:rtl/>
        </w:rPr>
      </w:pPr>
      <w:r w:rsidRPr="0069544E">
        <w:rPr>
          <w:rFonts w:asciiTheme="minorBidi" w:hAnsiTheme="minorBidi"/>
          <w:b/>
          <w:bCs/>
          <w:sz w:val="28"/>
          <w:szCs w:val="28"/>
          <w:rtl/>
        </w:rPr>
        <w:t xml:space="preserve">חלק מפעילות ההתאמה במודול </w:t>
      </w:r>
      <w:r w:rsidRPr="0069544E">
        <w:rPr>
          <w:rFonts w:asciiTheme="minorBidi" w:hAnsiTheme="minorBidi"/>
          <w:b/>
          <w:bCs/>
          <w:sz w:val="28"/>
          <w:szCs w:val="28"/>
        </w:rPr>
        <w:t>HR</w:t>
      </w:r>
      <w:r w:rsidRPr="0069544E">
        <w:rPr>
          <w:rFonts w:asciiTheme="minorBidi" w:hAnsiTheme="minorBidi"/>
          <w:b/>
          <w:bCs/>
          <w:sz w:val="28"/>
          <w:szCs w:val="28"/>
          <w:rtl/>
        </w:rPr>
        <w:t xml:space="preserve"> תתבצע על ידי צוותי המחשוב של האוניברסיטה וחלקן בידי צוותי המציע. כמפורט במסמכי המכרז, כל הדרישות העסקיות ינוהלו כחלק אינטגרלי בידי מנהל הפרויקט מטעם המציע.</w:t>
      </w:r>
    </w:p>
    <w:p w:rsidR="00725BA3" w:rsidRPr="0069544E" w:rsidRDefault="00725BA3" w:rsidP="005C5FC4">
      <w:pPr>
        <w:pStyle w:val="ListParagraph"/>
        <w:spacing w:after="0" w:line="360" w:lineRule="auto"/>
        <w:ind w:left="1440"/>
        <w:rPr>
          <w:rFonts w:asciiTheme="minorBidi" w:hAnsiTheme="minorBidi"/>
          <w:b/>
          <w:bCs/>
          <w:sz w:val="28"/>
          <w:szCs w:val="28"/>
          <w:rtl/>
        </w:rPr>
      </w:pPr>
    </w:p>
    <w:p w:rsidR="00725BA3" w:rsidRDefault="00725BA3" w:rsidP="005C5FC4">
      <w:pPr>
        <w:pStyle w:val="ListParagraph"/>
        <w:spacing w:after="0" w:line="360" w:lineRule="auto"/>
        <w:ind w:left="1440"/>
        <w:rPr>
          <w:rFonts w:asciiTheme="minorBidi" w:hAnsiTheme="minorBidi"/>
          <w:b/>
          <w:bCs/>
          <w:sz w:val="28"/>
          <w:szCs w:val="28"/>
          <w:rtl/>
        </w:rPr>
      </w:pPr>
      <w:r w:rsidRPr="0069544E">
        <w:rPr>
          <w:rFonts w:asciiTheme="minorBidi" w:hAnsiTheme="minorBidi"/>
          <w:b/>
          <w:bCs/>
          <w:sz w:val="28"/>
          <w:szCs w:val="28"/>
          <w:rtl/>
        </w:rPr>
        <w:t xml:space="preserve">הדרישות העסקיות </w:t>
      </w:r>
      <w:r w:rsidR="00D81FA7" w:rsidRPr="0069544E">
        <w:rPr>
          <w:rFonts w:asciiTheme="minorBidi" w:hAnsiTheme="minorBidi"/>
          <w:b/>
          <w:bCs/>
          <w:sz w:val="28"/>
          <w:szCs w:val="28"/>
          <w:rtl/>
        </w:rPr>
        <w:t>5.8.7</w:t>
      </w:r>
      <w:r w:rsidRPr="0069544E">
        <w:rPr>
          <w:rFonts w:asciiTheme="minorBidi" w:hAnsiTheme="minorBidi"/>
          <w:b/>
          <w:bCs/>
          <w:sz w:val="28"/>
          <w:szCs w:val="28"/>
          <w:rtl/>
        </w:rPr>
        <w:t xml:space="preserve">.1 </w:t>
      </w:r>
      <w:r w:rsidR="00DC32BA" w:rsidRPr="0069544E">
        <w:rPr>
          <w:rFonts w:asciiTheme="minorBidi" w:hAnsiTheme="minorBidi"/>
          <w:b/>
          <w:bCs/>
          <w:sz w:val="28"/>
          <w:szCs w:val="28"/>
          <w:rtl/>
        </w:rPr>
        <w:t>ו-</w:t>
      </w:r>
      <w:r w:rsidRPr="0069544E">
        <w:rPr>
          <w:rFonts w:asciiTheme="minorBidi" w:hAnsiTheme="minorBidi"/>
          <w:b/>
          <w:bCs/>
          <w:sz w:val="28"/>
          <w:szCs w:val="28"/>
          <w:rtl/>
        </w:rPr>
        <w:t xml:space="preserve"> </w:t>
      </w:r>
      <w:r w:rsidR="00D81FA7" w:rsidRPr="0069544E">
        <w:rPr>
          <w:rFonts w:asciiTheme="minorBidi" w:hAnsiTheme="minorBidi"/>
          <w:b/>
          <w:bCs/>
          <w:sz w:val="28"/>
          <w:szCs w:val="28"/>
          <w:rtl/>
        </w:rPr>
        <w:t>5.8.7</w:t>
      </w:r>
      <w:r w:rsidRPr="0069544E">
        <w:rPr>
          <w:rFonts w:asciiTheme="minorBidi" w:hAnsiTheme="minorBidi"/>
          <w:b/>
          <w:bCs/>
          <w:sz w:val="28"/>
          <w:szCs w:val="28"/>
          <w:rtl/>
        </w:rPr>
        <w:t>.</w:t>
      </w:r>
      <w:r w:rsidR="00DC32BA" w:rsidRPr="0069544E">
        <w:rPr>
          <w:rFonts w:asciiTheme="minorBidi" w:hAnsiTheme="minorBidi"/>
          <w:b/>
          <w:bCs/>
          <w:sz w:val="28"/>
          <w:szCs w:val="28"/>
          <w:rtl/>
        </w:rPr>
        <w:t>2</w:t>
      </w:r>
      <w:r w:rsidRPr="0069544E">
        <w:rPr>
          <w:rFonts w:asciiTheme="minorBidi" w:hAnsiTheme="minorBidi"/>
          <w:b/>
          <w:bCs/>
          <w:sz w:val="28"/>
          <w:szCs w:val="28"/>
          <w:rtl/>
        </w:rPr>
        <w:t xml:space="preserve">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2840"/>
        <w:gridCol w:w="2840"/>
        <w:gridCol w:w="2840"/>
        <w:gridCol w:w="5320"/>
      </w:tblGrid>
      <w:tr w:rsidR="00A936B2" w:rsidRPr="00A936B2" w:rsidTr="00A936B2">
        <w:trPr>
          <w:trHeight w:val="735"/>
        </w:trPr>
        <w:tc>
          <w:tcPr>
            <w:tcW w:w="284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bidi w:val="0"/>
              <w:spacing w:after="0" w:line="240" w:lineRule="auto"/>
              <w:jc w:val="center"/>
              <w:rPr>
                <w:rFonts w:ascii="Arial" w:eastAsia="Times New Roman" w:hAnsi="Arial" w:cs="Arial"/>
                <w:b/>
                <w:bCs/>
                <w:color w:val="000000"/>
                <w:sz w:val="28"/>
                <w:szCs w:val="28"/>
              </w:rPr>
            </w:pPr>
            <w:r w:rsidRPr="00A936B2">
              <w:rPr>
                <w:rFonts w:ascii="Arial" w:eastAsia="Times New Roman" w:hAnsi="Arial" w:cs="Arial" w:hint="cs"/>
                <w:b/>
                <w:bCs/>
                <w:color w:val="000000"/>
                <w:sz w:val="28"/>
                <w:szCs w:val="28"/>
                <w:rtl/>
              </w:rPr>
              <w:t>מס' דרישה עסקית</w:t>
            </w:r>
          </w:p>
        </w:tc>
        <w:tc>
          <w:tcPr>
            <w:tcW w:w="2840"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bidi w:val="0"/>
              <w:spacing w:after="0" w:line="240" w:lineRule="auto"/>
              <w:jc w:val="center"/>
              <w:rPr>
                <w:rFonts w:ascii="Arial" w:eastAsia="Times New Roman" w:hAnsi="Arial" w:cs="Arial"/>
                <w:b/>
                <w:bCs/>
                <w:color w:val="000000"/>
                <w:sz w:val="28"/>
                <w:szCs w:val="28"/>
              </w:rPr>
            </w:pPr>
            <w:r w:rsidRPr="00A936B2">
              <w:rPr>
                <w:rFonts w:ascii="Arial" w:eastAsia="Times New Roman" w:hAnsi="Arial" w:cs="Arial" w:hint="cs"/>
                <w:b/>
                <w:bCs/>
                <w:color w:val="000000"/>
                <w:sz w:val="28"/>
                <w:szCs w:val="28"/>
                <w:rtl/>
              </w:rPr>
              <w:t>נושא</w:t>
            </w:r>
          </w:p>
        </w:tc>
        <w:tc>
          <w:tcPr>
            <w:tcW w:w="2840"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bidi w:val="0"/>
              <w:spacing w:after="0" w:line="240" w:lineRule="auto"/>
              <w:jc w:val="center"/>
              <w:rPr>
                <w:rFonts w:ascii="Arial" w:eastAsia="Times New Roman" w:hAnsi="Arial" w:cs="Arial"/>
                <w:b/>
                <w:bCs/>
                <w:color w:val="000000"/>
                <w:sz w:val="28"/>
                <w:szCs w:val="28"/>
              </w:rPr>
            </w:pPr>
            <w:r w:rsidRPr="00A936B2">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Pr>
            </w:pPr>
            <w:r w:rsidRPr="00A936B2">
              <w:rPr>
                <w:rFonts w:ascii="Arial" w:eastAsia="Times New Roman" w:hAnsi="Arial" w:cs="Arial" w:hint="cs"/>
                <w:b/>
                <w:bCs/>
                <w:color w:val="000000"/>
                <w:sz w:val="28"/>
                <w:szCs w:val="28"/>
                <w:rtl/>
              </w:rPr>
              <w:t xml:space="preserve">תיאור המציע את המענה (כולל התייחסות למודולי </w:t>
            </w:r>
            <w:r w:rsidRPr="00A936B2">
              <w:rPr>
                <w:rFonts w:ascii="Arial" w:eastAsia="Times New Roman" w:hAnsi="Arial" w:cs="Arial" w:hint="cs"/>
                <w:b/>
                <w:bCs/>
                <w:color w:val="000000"/>
                <w:sz w:val="28"/>
                <w:szCs w:val="28"/>
              </w:rPr>
              <w:t>SAP</w:t>
            </w:r>
            <w:r w:rsidRPr="00A936B2">
              <w:rPr>
                <w:rFonts w:ascii="Arial" w:eastAsia="Times New Roman" w:hAnsi="Arial" w:cs="Arial" w:hint="cs"/>
                <w:b/>
                <w:bCs/>
                <w:color w:val="000000"/>
                <w:sz w:val="28"/>
                <w:szCs w:val="28"/>
                <w:rtl/>
              </w:rPr>
              <w:t xml:space="preserve"> עליהם מתבסס בהצעתו)</w:t>
            </w:r>
          </w:p>
        </w:tc>
      </w:tr>
      <w:tr w:rsidR="00A936B2" w:rsidRPr="00A936B2" w:rsidTr="00A936B2">
        <w:trPr>
          <w:trHeight w:val="315"/>
        </w:trPr>
        <w:tc>
          <w:tcPr>
            <w:tcW w:w="2840"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5.8.7.1</w:t>
            </w:r>
          </w:p>
        </w:tc>
        <w:tc>
          <w:tcPr>
            <w:tcW w:w="2840"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השפעות שינויים ב</w:t>
            </w:r>
            <w:r w:rsidRPr="00A936B2">
              <w:rPr>
                <w:rFonts w:ascii="Arial" w:eastAsia="Times New Roman" w:hAnsi="Arial" w:cs="Arial" w:hint="cs"/>
                <w:color w:val="000000"/>
                <w:sz w:val="24"/>
                <w:szCs w:val="24"/>
              </w:rPr>
              <w:t>MASTER DATA</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שינויים ב</w:t>
            </w:r>
            <w:r w:rsidRPr="00A936B2">
              <w:rPr>
                <w:rFonts w:ascii="Arial" w:eastAsia="Times New Roman" w:hAnsi="Arial" w:cs="Arial" w:hint="cs"/>
                <w:color w:val="000000"/>
                <w:sz w:val="24"/>
                <w:szCs w:val="24"/>
              </w:rPr>
              <w:t>master data</w:t>
            </w:r>
            <w:r w:rsidRPr="00A936B2">
              <w:rPr>
                <w:rFonts w:ascii="Arial" w:eastAsia="Times New Roman" w:hAnsi="Arial" w:cs="Arial" w:hint="cs"/>
                <w:color w:val="000000"/>
                <w:sz w:val="24"/>
                <w:szCs w:val="24"/>
                <w:rtl/>
              </w:rPr>
              <w:t xml:space="preserve">  :</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21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*התאמת מרכזי העלות ב </w:t>
            </w:r>
            <w:r w:rsidRPr="00A936B2">
              <w:rPr>
                <w:rFonts w:ascii="Arial" w:eastAsia="Times New Roman" w:hAnsi="Arial" w:cs="Arial"/>
                <w:color w:val="000000"/>
                <w:sz w:val="24"/>
                <w:szCs w:val="24"/>
              </w:rPr>
              <w:t>HR</w:t>
            </w:r>
            <w:r w:rsidRPr="00A936B2">
              <w:rPr>
                <w:rFonts w:ascii="Arial" w:eastAsia="Times New Roman" w:hAnsi="Arial" w:cs="Arial"/>
                <w:color w:val="000000"/>
                <w:sz w:val="24"/>
                <w:szCs w:val="24"/>
                <w:rtl/>
              </w:rPr>
              <w:t xml:space="preserve"> לרשימת מרכזי העלות החדשה שתוגדר ב </w:t>
            </w:r>
            <w:r w:rsidRPr="00A936B2">
              <w:rPr>
                <w:rFonts w:ascii="Arial" w:eastAsia="Times New Roman" w:hAnsi="Arial" w:cs="Arial"/>
                <w:color w:val="000000"/>
                <w:sz w:val="24"/>
                <w:szCs w:val="24"/>
              </w:rPr>
              <w:t>SAP CO</w:t>
            </w:r>
            <w:r w:rsidRPr="00A936B2">
              <w:rPr>
                <w:rFonts w:ascii="Arial" w:eastAsia="Times New Roman" w:hAnsi="Arial" w:cs="Arial"/>
                <w:color w:val="000000"/>
                <w:sz w:val="24"/>
                <w:szCs w:val="24"/>
                <w:rtl/>
              </w:rPr>
              <w:t xml:space="preserve"> ככל הנראה ישתנה ה </w:t>
            </w:r>
            <w:r w:rsidRPr="00A936B2">
              <w:rPr>
                <w:rFonts w:ascii="Arial" w:eastAsia="Times New Roman" w:hAnsi="Arial" w:cs="Arial"/>
                <w:color w:val="000000"/>
                <w:sz w:val="24"/>
                <w:szCs w:val="24"/>
              </w:rPr>
              <w:t>naming convention</w:t>
            </w:r>
            <w:r w:rsidRPr="00A936B2">
              <w:rPr>
                <w:rFonts w:ascii="Arial" w:eastAsia="Times New Roman" w:hAnsi="Arial" w:cs="Arial"/>
                <w:color w:val="000000"/>
                <w:sz w:val="24"/>
                <w:szCs w:val="24"/>
                <w:rtl/>
              </w:rPr>
              <w:t xml:space="preserve"> ויתווסף קוד החברה למספר מרכז העלות.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21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*שינוי </w:t>
            </w:r>
            <w:r w:rsidRPr="00A936B2">
              <w:rPr>
                <w:rFonts w:ascii="Arial" w:eastAsia="Times New Roman" w:hAnsi="Arial" w:cs="Arial"/>
                <w:color w:val="000000"/>
                <w:sz w:val="24"/>
                <w:szCs w:val="24"/>
              </w:rPr>
              <w:t>INFOSET</w:t>
            </w:r>
            <w:r w:rsidRPr="00A936B2">
              <w:rPr>
                <w:rFonts w:ascii="Arial" w:eastAsia="Times New Roman" w:hAnsi="Arial" w:cs="Arial"/>
                <w:color w:val="000000"/>
                <w:sz w:val="24"/>
                <w:szCs w:val="24"/>
                <w:rtl/>
              </w:rPr>
              <w:t xml:space="preserve"> עבור שאילתות ( ב</w:t>
            </w:r>
            <w:r w:rsidRPr="00A936B2">
              <w:rPr>
                <w:rFonts w:ascii="Arial" w:eastAsia="Times New Roman" w:hAnsi="Arial" w:cs="Arial"/>
                <w:color w:val="000000"/>
                <w:sz w:val="24"/>
                <w:szCs w:val="24"/>
              </w:rPr>
              <w:t>HR</w:t>
            </w:r>
            <w:r w:rsidRPr="00A936B2">
              <w:rPr>
                <w:rFonts w:ascii="Arial" w:eastAsia="Times New Roman" w:hAnsi="Arial" w:cs="Arial"/>
                <w:color w:val="000000"/>
                <w:sz w:val="24"/>
                <w:szCs w:val="24"/>
                <w:rtl/>
              </w:rPr>
              <w:t xml:space="preserve"> יש </w:t>
            </w:r>
            <w:r w:rsidRPr="00A936B2">
              <w:rPr>
                <w:rFonts w:ascii="Arial" w:eastAsia="Times New Roman" w:hAnsi="Arial" w:cs="Arial"/>
                <w:color w:val="000000"/>
                <w:sz w:val="24"/>
                <w:szCs w:val="24"/>
              </w:rPr>
              <w:t>INFOSET</w:t>
            </w:r>
            <w:r w:rsidRPr="00A936B2">
              <w:rPr>
                <w:rFonts w:ascii="Arial" w:eastAsia="Times New Roman" w:hAnsi="Arial" w:cs="Arial"/>
                <w:color w:val="000000"/>
                <w:sz w:val="24"/>
                <w:szCs w:val="24"/>
                <w:rtl/>
              </w:rPr>
              <w:t xml:space="preserve"> יחיד ו100 דוחות כיום. יידרש עדכון ה</w:t>
            </w:r>
            <w:r w:rsidRPr="00A936B2">
              <w:rPr>
                <w:rFonts w:ascii="Arial" w:eastAsia="Times New Roman" w:hAnsi="Arial" w:cs="Arial"/>
                <w:color w:val="000000"/>
                <w:sz w:val="24"/>
                <w:szCs w:val="24"/>
              </w:rPr>
              <w:t>INFOSET</w:t>
            </w:r>
            <w:r w:rsidRPr="00A936B2">
              <w:rPr>
                <w:rFonts w:ascii="Arial" w:eastAsia="Times New Roman" w:hAnsi="Arial" w:cs="Arial"/>
                <w:color w:val="000000"/>
                <w:sz w:val="24"/>
                <w:szCs w:val="24"/>
                <w:rtl/>
              </w:rPr>
              <w:t xml:space="preserve"> וכניסה לכל הדוחות כדי לוודא תקינות לאחר ביצוע ההתאמה)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2070"/>
        </w:trPr>
        <w:tc>
          <w:tcPr>
            <w:tcW w:w="2840"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5.8.7.2</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ממשק שכר יוצא</w:t>
            </w:r>
          </w:p>
        </w:tc>
        <w:tc>
          <w:tcPr>
            <w:tcW w:w="2840"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התאמה בממשק שכר- נדרש לשנות את הממשק ולהתאים למבנה הנתונים של ה </w:t>
            </w:r>
            <w:r w:rsidRPr="00A936B2">
              <w:rPr>
                <w:rFonts w:ascii="Arial" w:eastAsia="Times New Roman" w:hAnsi="Arial" w:cs="Arial" w:hint="cs"/>
                <w:color w:val="000000"/>
                <w:sz w:val="24"/>
                <w:szCs w:val="24"/>
              </w:rPr>
              <w:t>SAP-CO (CC + GL)</w:t>
            </w:r>
            <w:r w:rsidRPr="00A936B2">
              <w:rPr>
                <w:rFonts w:ascii="Arial" w:eastAsia="Times New Roman" w:hAnsi="Arial" w:cs="Arial" w:hint="cs"/>
                <w:color w:val="000000"/>
                <w:sz w:val="24"/>
                <w:szCs w:val="24"/>
                <w:rtl/>
              </w:rPr>
              <w:t xml:space="preserve">. היום הסעיף התקציבי הוא חיבור של </w:t>
            </w:r>
            <w:r w:rsidRPr="00A936B2">
              <w:rPr>
                <w:rFonts w:ascii="Arial" w:eastAsia="Times New Roman" w:hAnsi="Arial" w:cs="Arial" w:hint="cs"/>
                <w:color w:val="000000"/>
                <w:sz w:val="24"/>
                <w:szCs w:val="24"/>
              </w:rPr>
              <w:t>CC</w:t>
            </w:r>
            <w:r w:rsidRPr="00A936B2">
              <w:rPr>
                <w:rFonts w:ascii="Arial" w:eastAsia="Times New Roman" w:hAnsi="Arial" w:cs="Arial" w:hint="cs"/>
                <w:color w:val="000000"/>
                <w:sz w:val="24"/>
                <w:szCs w:val="24"/>
                <w:rtl/>
              </w:rPr>
              <w:t xml:space="preserve"> ו </w:t>
            </w:r>
            <w:r w:rsidRPr="00A936B2">
              <w:rPr>
                <w:rFonts w:ascii="Arial" w:eastAsia="Times New Roman" w:hAnsi="Arial" w:cs="Arial" w:hint="cs"/>
                <w:color w:val="000000"/>
                <w:sz w:val="24"/>
                <w:szCs w:val="24"/>
              </w:rPr>
              <w:t>GL</w:t>
            </w:r>
            <w:r w:rsidRPr="00A936B2">
              <w:rPr>
                <w:rFonts w:ascii="Arial" w:eastAsia="Times New Roman" w:hAnsi="Arial" w:cs="Arial" w:hint="cs"/>
                <w:color w:val="000000"/>
                <w:sz w:val="24"/>
                <w:szCs w:val="24"/>
                <w:rtl/>
              </w:rPr>
              <w:t xml:space="preserve">, בעתיד יהיו שתי עמודות – </w:t>
            </w:r>
            <w:r w:rsidRPr="00A936B2">
              <w:rPr>
                <w:rFonts w:ascii="Arial" w:eastAsia="Times New Roman" w:hAnsi="Arial" w:cs="Arial" w:hint="cs"/>
                <w:color w:val="000000"/>
                <w:sz w:val="24"/>
                <w:szCs w:val="24"/>
              </w:rPr>
              <w:t>CC</w:t>
            </w:r>
            <w:r w:rsidRPr="00A936B2">
              <w:rPr>
                <w:rFonts w:ascii="Arial" w:eastAsia="Times New Roman" w:hAnsi="Arial" w:cs="Arial" w:hint="cs"/>
                <w:color w:val="000000"/>
                <w:sz w:val="24"/>
                <w:szCs w:val="24"/>
                <w:rtl/>
              </w:rPr>
              <w:t xml:space="preserve"> (קוד אחר מהקוד היום) ו </w:t>
            </w:r>
            <w:r w:rsidRPr="00A936B2">
              <w:rPr>
                <w:rFonts w:ascii="Arial" w:eastAsia="Times New Roman" w:hAnsi="Arial" w:cs="Arial" w:hint="cs"/>
                <w:color w:val="000000"/>
                <w:sz w:val="24"/>
                <w:szCs w:val="24"/>
              </w:rPr>
              <w:t>GL</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330"/>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b/>
                <w:bCs/>
                <w:color w:val="000000"/>
                <w:sz w:val="24"/>
                <w:szCs w:val="24"/>
                <w:rtl/>
              </w:rPr>
            </w:pPr>
            <w:r w:rsidRPr="00A936B2">
              <w:rPr>
                <w:rFonts w:ascii="Arial" w:eastAsia="Times New Roman" w:hAnsi="Arial" w:cs="Arial" w:hint="cs"/>
                <w:b/>
                <w:bCs/>
                <w:color w:val="000000"/>
                <w:sz w:val="24"/>
                <w:szCs w:val="24"/>
                <w:rtl/>
              </w:rPr>
              <w:t xml:space="preserve"> </w:t>
            </w:r>
          </w:p>
        </w:tc>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bl>
    <w:p w:rsidR="00A936B2" w:rsidRPr="00A936B2" w:rsidRDefault="00A936B2" w:rsidP="005C5FC4">
      <w:pPr>
        <w:pStyle w:val="ListParagraph"/>
        <w:spacing w:after="0" w:line="360" w:lineRule="auto"/>
        <w:ind w:left="1440"/>
        <w:rPr>
          <w:rFonts w:asciiTheme="minorBidi" w:hAnsiTheme="minorBidi"/>
          <w:b/>
          <w:bCs/>
          <w:sz w:val="28"/>
          <w:szCs w:val="28"/>
          <w:rtl/>
        </w:rPr>
      </w:pPr>
    </w:p>
    <w:p w:rsidR="00A936B2" w:rsidRPr="0069544E" w:rsidRDefault="00A936B2" w:rsidP="005C5FC4">
      <w:pPr>
        <w:pStyle w:val="ListParagraph"/>
        <w:spacing w:after="0" w:line="360" w:lineRule="auto"/>
        <w:ind w:left="1440"/>
        <w:rPr>
          <w:rFonts w:asciiTheme="minorBidi" w:hAnsiTheme="minorBidi"/>
          <w:b/>
          <w:bCs/>
          <w:sz w:val="28"/>
          <w:szCs w:val="28"/>
          <w:rtl/>
        </w:rPr>
      </w:pPr>
    </w:p>
    <w:p w:rsidR="009D04D7" w:rsidRPr="0069544E" w:rsidRDefault="009D04D7" w:rsidP="007D2DA2">
      <w:pPr>
        <w:spacing w:after="0" w:line="360" w:lineRule="auto"/>
        <w:rPr>
          <w:rFonts w:asciiTheme="minorBidi" w:hAnsiTheme="minorBidi"/>
          <w:rtl/>
        </w:rPr>
      </w:pPr>
    </w:p>
    <w:p w:rsidR="001B2032" w:rsidRPr="0069544E" w:rsidRDefault="001B2032" w:rsidP="00773C6D">
      <w:pPr>
        <w:spacing w:line="360" w:lineRule="auto"/>
        <w:rPr>
          <w:rFonts w:asciiTheme="minorBidi" w:hAnsiTheme="minorBidi"/>
          <w:b/>
          <w:bCs/>
          <w:rtl/>
        </w:rPr>
      </w:pPr>
    </w:p>
    <w:p w:rsidR="00A936B2" w:rsidRDefault="00A936B2">
      <w:pPr>
        <w:bidi w:val="0"/>
        <w:rPr>
          <w:rFonts w:asciiTheme="minorBidi" w:hAnsiTheme="minorBidi"/>
          <w:b/>
          <w:bCs/>
          <w:sz w:val="28"/>
          <w:szCs w:val="28"/>
          <w:rtl/>
        </w:rPr>
      </w:pPr>
      <w:r>
        <w:rPr>
          <w:rFonts w:asciiTheme="minorBidi" w:hAnsiTheme="minorBidi"/>
          <w:b/>
          <w:bCs/>
          <w:sz w:val="28"/>
          <w:szCs w:val="28"/>
          <w:rtl/>
        </w:rPr>
        <w:br w:type="page"/>
      </w:r>
    </w:p>
    <w:p w:rsidR="00DC32BA" w:rsidRPr="0069544E" w:rsidRDefault="00DC32BA" w:rsidP="00A34F9A">
      <w:pPr>
        <w:pStyle w:val="ListParagraph"/>
        <w:spacing w:after="0" w:line="360" w:lineRule="auto"/>
        <w:ind w:left="360"/>
        <w:rPr>
          <w:rFonts w:asciiTheme="minorBidi" w:hAnsiTheme="minorBidi"/>
          <w:b/>
          <w:bCs/>
          <w:sz w:val="28"/>
          <w:szCs w:val="28"/>
          <w:rtl/>
        </w:rPr>
      </w:pPr>
      <w:r w:rsidRPr="0069544E">
        <w:rPr>
          <w:rFonts w:asciiTheme="minorBidi" w:hAnsiTheme="minorBidi"/>
          <w:b/>
          <w:bCs/>
          <w:sz w:val="28"/>
          <w:szCs w:val="28"/>
          <w:rtl/>
        </w:rPr>
        <w:t xml:space="preserve">הדרישות העסקיות </w:t>
      </w:r>
      <w:r w:rsidR="00D81FA7" w:rsidRPr="0069544E">
        <w:rPr>
          <w:rFonts w:asciiTheme="minorBidi" w:hAnsiTheme="minorBidi"/>
          <w:b/>
          <w:bCs/>
          <w:sz w:val="28"/>
          <w:szCs w:val="28"/>
          <w:rtl/>
        </w:rPr>
        <w:t>5.8.7</w:t>
      </w:r>
      <w:r w:rsidRPr="0069544E">
        <w:rPr>
          <w:rFonts w:asciiTheme="minorBidi" w:hAnsiTheme="minorBidi"/>
          <w:b/>
          <w:bCs/>
          <w:sz w:val="28"/>
          <w:szCs w:val="28"/>
          <w:rtl/>
        </w:rPr>
        <w:t xml:space="preserve">.3 </w:t>
      </w:r>
      <w:r w:rsidR="00A34F9A" w:rsidRPr="0069544E">
        <w:rPr>
          <w:rFonts w:asciiTheme="minorBidi" w:hAnsiTheme="minorBidi"/>
          <w:b/>
          <w:bCs/>
          <w:sz w:val="28"/>
          <w:szCs w:val="28"/>
          <w:rtl/>
        </w:rPr>
        <w:t>ועד</w:t>
      </w:r>
      <w:r w:rsidRPr="0069544E">
        <w:rPr>
          <w:rFonts w:asciiTheme="minorBidi" w:hAnsiTheme="minorBidi"/>
          <w:b/>
          <w:bCs/>
          <w:sz w:val="28"/>
          <w:szCs w:val="28"/>
          <w:rtl/>
        </w:rPr>
        <w:t xml:space="preserve"> </w:t>
      </w:r>
      <w:r w:rsidR="00D81FA7" w:rsidRPr="0069544E">
        <w:rPr>
          <w:rFonts w:asciiTheme="minorBidi" w:hAnsiTheme="minorBidi"/>
          <w:b/>
          <w:bCs/>
          <w:sz w:val="28"/>
          <w:szCs w:val="28"/>
          <w:rtl/>
        </w:rPr>
        <w:t>5.8.7</w:t>
      </w:r>
      <w:r w:rsidRPr="0069544E">
        <w:rPr>
          <w:rFonts w:asciiTheme="minorBidi" w:hAnsiTheme="minorBidi"/>
          <w:b/>
          <w:bCs/>
          <w:sz w:val="28"/>
          <w:szCs w:val="28"/>
          <w:rtl/>
        </w:rPr>
        <w:t>.19 מבוצעות בידי צוותי האוניברסיטה והינן בקטגוריית "</w:t>
      </w:r>
      <w:r w:rsidRPr="0069544E">
        <w:rPr>
          <w:rFonts w:asciiTheme="minorBidi" w:hAnsiTheme="minorBidi"/>
          <w:b/>
          <w:bCs/>
          <w:color w:val="C00000"/>
          <w:sz w:val="28"/>
          <w:szCs w:val="28"/>
          <w:u w:val="single"/>
          <w:rtl/>
        </w:rPr>
        <w:t>לא נדרש</w:t>
      </w:r>
      <w:r w:rsidRPr="0069544E">
        <w:rPr>
          <w:rFonts w:asciiTheme="minorBidi" w:hAnsiTheme="minorBidi"/>
          <w:b/>
          <w:bCs/>
          <w:sz w:val="28"/>
          <w:szCs w:val="28"/>
          <w:rtl/>
        </w:rPr>
        <w:t xml:space="preserve">".  המציע </w:t>
      </w:r>
      <w:r w:rsidRPr="0069544E">
        <w:rPr>
          <w:rFonts w:asciiTheme="minorBidi" w:hAnsiTheme="minorBidi"/>
          <w:b/>
          <w:bCs/>
          <w:sz w:val="36"/>
          <w:szCs w:val="36"/>
          <w:rtl/>
        </w:rPr>
        <w:t xml:space="preserve">לא נדרש </w:t>
      </w:r>
      <w:r w:rsidRPr="0069544E">
        <w:rPr>
          <w:rFonts w:asciiTheme="minorBidi" w:hAnsiTheme="minorBidi"/>
          <w:b/>
          <w:bCs/>
          <w:sz w:val="28"/>
          <w:szCs w:val="28"/>
          <w:rtl/>
        </w:rPr>
        <w:t>לתמחר את ביצוען במענה הכלכלי למכרז למעט ניהול המשימות בידי מנהל הפרויקט מטעם המציע וכן האחריות לממשקים בינן לבין הדרישות העסקיות הנכתבות באחריות המציע.</w:t>
      </w:r>
    </w:p>
    <w:p w:rsidR="00725BA3" w:rsidRPr="0069544E" w:rsidRDefault="00725BA3" w:rsidP="00725BA3">
      <w:pPr>
        <w:spacing w:after="0" w:line="360" w:lineRule="auto"/>
        <w:rPr>
          <w:rFonts w:asciiTheme="minorBidi" w:hAnsiTheme="minorBidi"/>
          <w:b/>
          <w:bCs/>
          <w:color w:val="0070C0"/>
          <w:sz w:val="28"/>
          <w:szCs w:val="28"/>
          <w:rtl/>
        </w:rPr>
      </w:pPr>
    </w:p>
    <w:tbl>
      <w:tblPr>
        <w:bidiVisual/>
        <w:tblW w:w="11768" w:type="dxa"/>
        <w:tblInd w:w="907" w:type="dxa"/>
        <w:tblLook w:val="04A0" w:firstRow="1" w:lastRow="0" w:firstColumn="1" w:lastColumn="0" w:noHBand="0" w:noVBand="1"/>
      </w:tblPr>
      <w:tblGrid>
        <w:gridCol w:w="1084"/>
        <w:gridCol w:w="1413"/>
        <w:gridCol w:w="9271"/>
      </w:tblGrid>
      <w:tr w:rsidR="0090533C" w:rsidRPr="0069544E" w:rsidTr="0090533C">
        <w:trPr>
          <w:trHeight w:val="556"/>
        </w:trPr>
        <w:tc>
          <w:tcPr>
            <w:tcW w:w="10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0533C" w:rsidRPr="0069544E" w:rsidRDefault="0090533C" w:rsidP="00EE7CE6">
            <w:pPr>
              <w:bidi w:val="0"/>
              <w:spacing w:after="0" w:line="240" w:lineRule="auto"/>
              <w:jc w:val="center"/>
              <w:rPr>
                <w:rFonts w:asciiTheme="minorBidi" w:eastAsia="Times New Roman" w:hAnsiTheme="minorBidi"/>
                <w:b/>
                <w:bCs/>
                <w:color w:val="000000"/>
                <w:sz w:val="28"/>
                <w:szCs w:val="28"/>
              </w:rPr>
            </w:pPr>
            <w:r w:rsidRPr="0069544E">
              <w:rPr>
                <w:rFonts w:asciiTheme="minorBidi" w:eastAsia="Times New Roman" w:hAnsiTheme="minorBidi"/>
                <w:b/>
                <w:bCs/>
                <w:color w:val="000000"/>
                <w:sz w:val="28"/>
                <w:szCs w:val="28"/>
                <w:rtl/>
              </w:rPr>
              <w:t>מס' דרישה עסקית</w:t>
            </w:r>
          </w:p>
        </w:tc>
        <w:tc>
          <w:tcPr>
            <w:tcW w:w="123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0533C" w:rsidRPr="0069544E" w:rsidRDefault="0090533C" w:rsidP="00EE7CE6">
            <w:pPr>
              <w:bidi w:val="0"/>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נושא</w:t>
            </w:r>
          </w:p>
          <w:p w:rsidR="0090533C" w:rsidRPr="0069544E" w:rsidRDefault="0090533C" w:rsidP="00EE7CE6">
            <w:pPr>
              <w:bidi w:val="0"/>
              <w:spacing w:after="0" w:line="240" w:lineRule="auto"/>
              <w:jc w:val="center"/>
              <w:rPr>
                <w:rFonts w:asciiTheme="minorBidi" w:eastAsia="Times New Roman" w:hAnsiTheme="minorBidi"/>
                <w:b/>
                <w:bCs/>
                <w:color w:val="000000"/>
                <w:sz w:val="28"/>
                <w:szCs w:val="28"/>
              </w:rPr>
            </w:pPr>
          </w:p>
        </w:tc>
        <w:tc>
          <w:tcPr>
            <w:tcW w:w="946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0533C" w:rsidRPr="0069544E" w:rsidRDefault="0090533C" w:rsidP="00EE7CE6">
            <w:pPr>
              <w:bidi w:val="0"/>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תיאור הדרישה</w:t>
            </w:r>
          </w:p>
        </w:tc>
      </w:tr>
      <w:tr w:rsidR="0090533C" w:rsidRPr="0069544E" w:rsidTr="0090533C">
        <w:trPr>
          <w:trHeight w:val="1575"/>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DC32BA">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w:t>
            </w:r>
            <w:r w:rsidR="0090533C" w:rsidRPr="0069544E">
              <w:rPr>
                <w:rFonts w:asciiTheme="minorBidi" w:hAnsiTheme="minorBidi"/>
                <w:color w:val="000000"/>
                <w:sz w:val="24"/>
                <w:szCs w:val="24"/>
                <w:rtl/>
              </w:rPr>
              <w:t>3</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שימור המצב הקיים</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כיום, יושמו במערכת ה- </w:t>
            </w:r>
            <w:r w:rsidRPr="0069544E">
              <w:rPr>
                <w:rFonts w:asciiTheme="minorBidi" w:eastAsia="Times New Roman" w:hAnsiTheme="minorBidi"/>
                <w:color w:val="000000"/>
                <w:sz w:val="24"/>
                <w:szCs w:val="24"/>
              </w:rPr>
              <w:t>SAP HR</w:t>
            </w:r>
            <w:r w:rsidRPr="0069544E">
              <w:rPr>
                <w:rFonts w:asciiTheme="minorBidi" w:eastAsia="Times New Roman" w:hAnsiTheme="minorBidi"/>
                <w:color w:val="000000"/>
                <w:sz w:val="24"/>
                <w:szCs w:val="24"/>
                <w:rtl/>
              </w:rPr>
              <w:t xml:space="preserve"> מספר תתי מודול אשר מנהלים מגוון רחב של תהליכים עסקיים. כלל תהליכים אלו יחד עם כל הממשקים השונים הקיימים אליהם ומתוכם בתוך מערכת ה-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 xml:space="preserve"> ואף למערכות אחרות צריכים ,לפחות, להמשיך ולהתקיים גם לאחר המעבר לשימוש בפלטפורמת </w:t>
            </w:r>
            <w:r w:rsidRPr="0069544E">
              <w:rPr>
                <w:rFonts w:asciiTheme="minorBidi" w:eastAsia="Times New Roman" w:hAnsiTheme="minorBidi"/>
                <w:color w:val="000000"/>
                <w:sz w:val="24"/>
                <w:szCs w:val="24"/>
              </w:rPr>
              <w:t>SAP HANA</w:t>
            </w:r>
            <w:r w:rsidRPr="0069544E">
              <w:rPr>
                <w:rFonts w:asciiTheme="minorBidi" w:eastAsia="Times New Roman" w:hAnsiTheme="minorBidi"/>
                <w:color w:val="000000"/>
                <w:sz w:val="24"/>
                <w:szCs w:val="24"/>
                <w:rtl/>
              </w:rPr>
              <w:t xml:space="preserve"> ואף לאחר הטמעת המודולים הפיננסים של מערכת ה-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w:t>
            </w:r>
          </w:p>
        </w:tc>
      </w:tr>
      <w:tr w:rsidR="0090533C" w:rsidRPr="0069544E" w:rsidTr="0090533C">
        <w:trPr>
          <w:trHeight w:val="1575"/>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DC32BA">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w:t>
            </w:r>
            <w:r w:rsidR="0090533C" w:rsidRPr="0069544E">
              <w:rPr>
                <w:rFonts w:asciiTheme="minorBidi" w:hAnsiTheme="minorBidi"/>
                <w:color w:val="000000"/>
                <w:sz w:val="24"/>
                <w:szCs w:val="24"/>
                <w:rtl/>
              </w:rPr>
              <w:t>4</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שימור המצב הקיים</w:t>
            </w:r>
          </w:p>
          <w:p w:rsidR="0090533C" w:rsidRPr="0069544E" w:rsidRDefault="0090533C" w:rsidP="00DC32BA">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כיום יושמו במערכת ה- </w:t>
            </w:r>
            <w:r w:rsidRPr="0069544E">
              <w:rPr>
                <w:rFonts w:asciiTheme="minorBidi" w:eastAsia="Times New Roman" w:hAnsiTheme="minorBidi"/>
                <w:color w:val="000000"/>
                <w:sz w:val="24"/>
                <w:szCs w:val="24"/>
              </w:rPr>
              <w:t>SAP HR</w:t>
            </w:r>
            <w:r w:rsidRPr="0069544E">
              <w:rPr>
                <w:rFonts w:asciiTheme="minorBidi" w:eastAsia="Times New Roman" w:hAnsiTheme="minorBidi"/>
                <w:color w:val="000000"/>
                <w:sz w:val="24"/>
                <w:szCs w:val="24"/>
                <w:rtl/>
              </w:rPr>
              <w:t xml:space="preserve"> תהליכים עסקים הנוגעים ל: ניהול המבנה הארגוני, ניהול תיק עובד, ניהול תהליכי אירועים/קורסים, ניהול תהליכי הערכת עובדים. כלל תהליכים אלו  צריכים ,לפחות, להמשיך ולהתקיים גם לאחר המעבר לשימוש בפלטפורמת </w:t>
            </w:r>
            <w:r w:rsidRPr="0069544E">
              <w:rPr>
                <w:rFonts w:asciiTheme="minorBidi" w:eastAsia="Times New Roman" w:hAnsiTheme="minorBidi"/>
                <w:color w:val="000000"/>
                <w:sz w:val="24"/>
                <w:szCs w:val="24"/>
              </w:rPr>
              <w:t>SAP HANA</w:t>
            </w:r>
            <w:r w:rsidRPr="0069544E">
              <w:rPr>
                <w:rFonts w:asciiTheme="minorBidi" w:eastAsia="Times New Roman" w:hAnsiTheme="minorBidi"/>
                <w:color w:val="000000"/>
                <w:sz w:val="24"/>
                <w:szCs w:val="24"/>
                <w:rtl/>
              </w:rPr>
              <w:t xml:space="preserve"> ואף לאחר הטמעת המודולים הפיננסים של מערכת ה-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w:t>
            </w:r>
          </w:p>
        </w:tc>
      </w:tr>
      <w:tr w:rsidR="0090533C" w:rsidRPr="0069544E" w:rsidTr="0090533C">
        <w:trPr>
          <w:trHeight w:val="1260"/>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.5</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ממשק שכר יוצא</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CA5D4C">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על המערכת לאפשר הגדרת כלל סוגי הנתונים, מבנה הנתונים, השדות, סוגי המידע, מקורות המידע וכו' אשר ייצאו בממשק אל מערכת חישוב השכר החיצוני בהתאם לדרישות ה</w:t>
            </w:r>
            <w:r w:rsidR="00CA5D4C" w:rsidRPr="0069544E">
              <w:rPr>
                <w:rFonts w:asciiTheme="minorBidi" w:eastAsia="Times New Roman" w:hAnsiTheme="minorBidi"/>
                <w:color w:val="000000"/>
                <w:sz w:val="24"/>
                <w:szCs w:val="24"/>
                <w:rtl/>
              </w:rPr>
              <w:t>ספק</w:t>
            </w:r>
            <w:r w:rsidRPr="0069544E">
              <w:rPr>
                <w:rFonts w:asciiTheme="minorBidi" w:eastAsia="Times New Roman" w:hAnsiTheme="minorBidi"/>
                <w:color w:val="000000"/>
                <w:sz w:val="24"/>
                <w:szCs w:val="24"/>
                <w:rtl/>
              </w:rPr>
              <w:t xml:space="preserve"> הן לטובת ממשק השכר היוצא והן לטובת ממשק השכר הנכנס למערכת </w:t>
            </w:r>
            <w:r w:rsidRPr="0069544E">
              <w:rPr>
                <w:rFonts w:asciiTheme="minorBidi" w:eastAsia="Times New Roman" w:hAnsiTheme="minorBidi"/>
                <w:color w:val="000000"/>
                <w:sz w:val="24"/>
                <w:szCs w:val="24"/>
              </w:rPr>
              <w:t>SAP- FI/CO</w:t>
            </w:r>
          </w:p>
        </w:tc>
      </w:tr>
      <w:tr w:rsidR="0090533C" w:rsidRPr="0069544E" w:rsidTr="0090533C">
        <w:trPr>
          <w:trHeight w:val="945"/>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.6</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ממשק שכר יוצא</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יש לבצע שינויים במבנה פקודת/ממשק/קובץ נתוני העובדים היוצאים בממשק השכר אל מערכת חישוב השכר החיצונית, וזאת בהתאם להטמעת המודולים הפיננסים במערכת ה- </w:t>
            </w:r>
            <w:r w:rsidRPr="0069544E">
              <w:rPr>
                <w:rFonts w:asciiTheme="minorBidi" w:eastAsia="Times New Roman" w:hAnsiTheme="minorBidi"/>
                <w:color w:val="000000"/>
                <w:sz w:val="24"/>
                <w:szCs w:val="24"/>
              </w:rPr>
              <w:t>SAP</w:t>
            </w:r>
          </w:p>
        </w:tc>
      </w:tr>
      <w:tr w:rsidR="0090533C" w:rsidRPr="0069544E" w:rsidTr="0090533C">
        <w:trPr>
          <w:trHeight w:val="1575"/>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.7</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ממשק שכר יוצא</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יש לבצע בדיקה ובהתאם גם שינויים מול חברת התוכנה החיצונית האחראית על מערכת חישוב השכר, בהתאם לשינויים אשר יידרשו בעקבות הטמעת המודולים הפיננסים במערכת ה-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 xml:space="preserve"> והשינויים שיידרשו בממשק השכר היוצא ממערכת ה-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 xml:space="preserve"> אל מערכת חישוב השכר החיצונית, ואף בכל הנוגע לשינויים אשר יידרשו בממשק השכר הנכנס ממערכת השכר החיצונית אל מערכת ה-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w:t>
            </w:r>
          </w:p>
        </w:tc>
      </w:tr>
      <w:tr w:rsidR="0090533C" w:rsidRPr="0069544E" w:rsidTr="0090533C">
        <w:trPr>
          <w:trHeight w:val="945"/>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.8</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ממשק שכר יוצא</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יש לבצע הסבות נתונים רלוונטיים לממשק השכר היוצא מתוך מערכת ה-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 xml:space="preserve"> אל מערכת חישוב השכר החיצונית וזאת בהתאם לצרכים הנדרשים בעקבות הטמעת המודולים הפיננסים ב- </w:t>
            </w:r>
            <w:r w:rsidRPr="0069544E">
              <w:rPr>
                <w:rFonts w:asciiTheme="minorBidi" w:eastAsia="Times New Roman" w:hAnsiTheme="minorBidi"/>
                <w:color w:val="000000"/>
                <w:sz w:val="24"/>
                <w:szCs w:val="24"/>
              </w:rPr>
              <w:t>SAP</w:t>
            </w:r>
          </w:p>
        </w:tc>
      </w:tr>
      <w:tr w:rsidR="0090533C" w:rsidRPr="0069544E" w:rsidTr="0090533C">
        <w:trPr>
          <w:trHeight w:val="1260"/>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.9</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ממשק שכר יוצא</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הגדרת תכולות הסבות הנתונים האלו מהמערכות הפיננסיות הישנות למערכת ה-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 יוגדרו בהמשך ע"י המשתמשים, בכל הנוגע ל: סוגי הנתונים שיוסבו, טווח היסטוריית הנתונים שיוסבו, מבנה הנתונים, וכו' וזאת בהתאם לצרכי המערכת והפתרונות הטכניים שיסופקו ע"י המציע.</w:t>
            </w:r>
          </w:p>
        </w:tc>
      </w:tr>
      <w:tr w:rsidR="0090533C" w:rsidRPr="0069544E" w:rsidTr="0090533C">
        <w:trPr>
          <w:trHeight w:val="1260"/>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.10</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ממשק שכר יוצא</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יש לבצע בדיקה ובהתאם גם שינויים במערכת/מודל/כלי/פלטפורמה/פתרון טכני אחר אשר באמצעותו ינוהל ויפעל ממשק השכר היוצא ממערכת ה-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 xml:space="preserve"> אל מערכת חישוב השכר החיצוני בעקבות השינויים שיבוצעו בממשק השכר היוצא עקב הטמעת המודולים הפיננסים ב-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w:t>
            </w:r>
          </w:p>
        </w:tc>
      </w:tr>
      <w:tr w:rsidR="0090533C" w:rsidRPr="0069544E" w:rsidTr="0090533C">
        <w:trPr>
          <w:trHeight w:val="945"/>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.11</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דוחות מערכת</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יש לבצע בדיקה, ובהתאם גם שינויים בכל הדוחות המכילים נתוני משאבי אנוש ובהם גם נתונים פיננסים אשר עתידים להשתנות בעקבות שינויים במבנה ה- </w:t>
            </w:r>
            <w:r w:rsidR="00D81FA7" w:rsidRPr="0069544E">
              <w:rPr>
                <w:rFonts w:asciiTheme="minorBidi" w:eastAsia="Times New Roman" w:hAnsiTheme="minorBidi"/>
                <w:color w:val="000000"/>
                <w:sz w:val="24"/>
                <w:szCs w:val="24"/>
              </w:rPr>
              <w:t>MASTER DATA</w:t>
            </w:r>
            <w:r w:rsidRPr="0069544E">
              <w:rPr>
                <w:rFonts w:asciiTheme="minorBidi" w:eastAsia="Times New Roman" w:hAnsiTheme="minorBidi"/>
                <w:color w:val="000000"/>
                <w:sz w:val="24"/>
                <w:szCs w:val="24"/>
                <w:rtl/>
              </w:rPr>
              <w:t xml:space="preserve"> של הנתונים הפיננסים ו/או הוספת נתונים פיננסים חדשים במערכת ה- </w:t>
            </w:r>
            <w:r w:rsidRPr="0069544E">
              <w:rPr>
                <w:rFonts w:asciiTheme="minorBidi" w:eastAsia="Times New Roman" w:hAnsiTheme="minorBidi"/>
                <w:color w:val="000000"/>
                <w:sz w:val="24"/>
                <w:szCs w:val="24"/>
              </w:rPr>
              <w:t>SAP</w:t>
            </w:r>
          </w:p>
        </w:tc>
      </w:tr>
      <w:tr w:rsidR="0090533C" w:rsidRPr="0069544E" w:rsidTr="0090533C">
        <w:trPr>
          <w:trHeight w:val="1260"/>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.12</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התאמת  מערכת</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יש לבצע בדיקה, ובהתאם גם שינויים בכל: התכניות/ קסטומיזציה/  </w:t>
            </w:r>
            <w:r w:rsidRPr="0069544E">
              <w:rPr>
                <w:rFonts w:asciiTheme="minorBidi" w:eastAsia="Times New Roman" w:hAnsiTheme="minorBidi"/>
                <w:color w:val="000000"/>
                <w:sz w:val="24"/>
                <w:szCs w:val="24"/>
              </w:rPr>
              <w:t>(work flow) WF</w:t>
            </w:r>
            <w:r w:rsidRPr="0069544E">
              <w:rPr>
                <w:rFonts w:asciiTheme="minorBidi" w:eastAsia="Times New Roman" w:hAnsiTheme="minorBidi"/>
                <w:color w:val="000000"/>
                <w:sz w:val="24"/>
                <w:szCs w:val="24"/>
                <w:rtl/>
              </w:rPr>
              <w:t xml:space="preserve"> / פיתוחים/ </w:t>
            </w:r>
            <w:r w:rsidRPr="0069544E">
              <w:rPr>
                <w:rFonts w:asciiTheme="minorBidi" w:eastAsia="Times New Roman" w:hAnsiTheme="minorBidi"/>
                <w:color w:val="000000"/>
                <w:sz w:val="24"/>
                <w:szCs w:val="24"/>
              </w:rPr>
              <w:t>BAPI /FUNCTION</w:t>
            </w:r>
            <w:r w:rsidRPr="0069544E">
              <w:rPr>
                <w:rFonts w:asciiTheme="minorBidi" w:eastAsia="Times New Roman" w:hAnsiTheme="minorBidi"/>
                <w:color w:val="000000"/>
                <w:sz w:val="24"/>
                <w:szCs w:val="24"/>
                <w:rtl/>
              </w:rPr>
              <w:t xml:space="preserve">/ טבלאות/ דוחות </w:t>
            </w:r>
            <w:r w:rsidRPr="0069544E">
              <w:rPr>
                <w:rFonts w:asciiTheme="minorBidi" w:eastAsia="Times New Roman" w:hAnsiTheme="minorBidi"/>
                <w:color w:val="000000"/>
                <w:sz w:val="24"/>
                <w:szCs w:val="24"/>
              </w:rPr>
              <w:t>QUERY</w:t>
            </w:r>
            <w:r w:rsidRPr="0069544E">
              <w:rPr>
                <w:rFonts w:asciiTheme="minorBidi" w:eastAsia="Times New Roman" w:hAnsiTheme="minorBidi"/>
                <w:color w:val="000000"/>
                <w:sz w:val="24"/>
                <w:szCs w:val="24"/>
                <w:rtl/>
              </w:rPr>
              <w:t xml:space="preserve">/ טרנצקיות </w:t>
            </w:r>
            <w:r w:rsidRPr="0069544E">
              <w:rPr>
                <w:rFonts w:asciiTheme="minorBidi" w:eastAsia="Times New Roman" w:hAnsiTheme="minorBidi"/>
                <w:color w:val="000000"/>
                <w:sz w:val="24"/>
                <w:szCs w:val="24"/>
              </w:rPr>
              <w:t>Z</w:t>
            </w:r>
            <w:r w:rsidRPr="0069544E">
              <w:rPr>
                <w:rFonts w:asciiTheme="minorBidi" w:eastAsia="Times New Roman" w:hAnsiTheme="minorBidi"/>
                <w:color w:val="000000"/>
                <w:sz w:val="24"/>
                <w:szCs w:val="24"/>
                <w:rtl/>
              </w:rPr>
              <w:t xml:space="preserve">יות/ </w:t>
            </w:r>
            <w:r w:rsidRPr="0069544E">
              <w:rPr>
                <w:rFonts w:asciiTheme="minorBidi" w:eastAsia="Times New Roman" w:hAnsiTheme="minorBidi"/>
                <w:color w:val="000000"/>
                <w:sz w:val="24"/>
                <w:szCs w:val="24"/>
              </w:rPr>
              <w:t>SAP NOTE</w:t>
            </w:r>
            <w:r w:rsidRPr="0069544E">
              <w:rPr>
                <w:rFonts w:asciiTheme="minorBidi" w:eastAsia="Times New Roman" w:hAnsiTheme="minorBidi"/>
                <w:color w:val="000000"/>
                <w:sz w:val="24"/>
                <w:szCs w:val="24"/>
                <w:rtl/>
              </w:rPr>
              <w:t xml:space="preserve"> וכו' הרלוונטיות במערת משאבי אנוש ב-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 xml:space="preserve">, בכל הנוגע לשינויים אשר יידרשו בעקבות הטמעת המודולים הפיננסים ב- </w:t>
            </w:r>
            <w:r w:rsidRPr="0069544E">
              <w:rPr>
                <w:rFonts w:asciiTheme="minorBidi" w:eastAsia="Times New Roman" w:hAnsiTheme="minorBidi"/>
                <w:color w:val="000000"/>
                <w:sz w:val="24"/>
                <w:szCs w:val="24"/>
              </w:rPr>
              <w:t>SAP</w:t>
            </w:r>
          </w:p>
        </w:tc>
      </w:tr>
      <w:tr w:rsidR="0090533C" w:rsidRPr="0069544E" w:rsidTr="0090533C">
        <w:trPr>
          <w:trHeight w:val="1575"/>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.13</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מבנה ארגוני</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על המערכת לאפשר הקמת מערך/מבנה חשבונות </w:t>
            </w:r>
            <w:r w:rsidRPr="0069544E">
              <w:rPr>
                <w:rFonts w:asciiTheme="minorBidi" w:eastAsia="Times New Roman" w:hAnsiTheme="minorBidi"/>
                <w:color w:val="000000"/>
                <w:sz w:val="24"/>
                <w:szCs w:val="24"/>
              </w:rPr>
              <w:t>GL</w:t>
            </w:r>
            <w:r w:rsidRPr="0069544E">
              <w:rPr>
                <w:rFonts w:asciiTheme="minorBidi" w:eastAsia="Times New Roman" w:hAnsiTheme="minorBidi"/>
                <w:color w:val="000000"/>
                <w:sz w:val="24"/>
                <w:szCs w:val="24"/>
                <w:rtl/>
              </w:rPr>
              <w:t xml:space="preserve"> בהתאם למבנה הארגוני/מבנה תקציבי/שיוך מרכזי עלות עבור יחידה ארגונית לצורך ריכוז נתוני התקציב ו/או השכר ברמת יחידה ארגונית/עובד/מרכז עלות לצורך העברת הנתונים למערכות הפיננסיות (ובעתיד למודולים הפיננסים ב-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 לצורך העברתם בהמשך בממשק השכר היוצא</w:t>
            </w:r>
          </w:p>
        </w:tc>
      </w:tr>
      <w:tr w:rsidR="0090533C" w:rsidRPr="0069544E" w:rsidTr="0090533C">
        <w:trPr>
          <w:trHeight w:val="1260"/>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.14</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ממשק שכר- השפעות שינויים ב</w:t>
            </w:r>
            <w:r w:rsidR="00D81FA7" w:rsidRPr="0069544E">
              <w:rPr>
                <w:rFonts w:asciiTheme="minorBidi" w:eastAsia="Times New Roman" w:hAnsiTheme="minorBidi"/>
                <w:color w:val="000000"/>
                <w:sz w:val="24"/>
                <w:szCs w:val="24"/>
              </w:rPr>
              <w:t>MASTER DATA</w:t>
            </w:r>
          </w:p>
          <w:p w:rsidR="0090533C" w:rsidRPr="0069544E" w:rsidRDefault="0090533C" w:rsidP="00EE7CE6">
            <w:pPr>
              <w:spacing w:after="0" w:line="360" w:lineRule="auto"/>
              <w:jc w:val="center"/>
              <w:rPr>
                <w:rFonts w:asciiTheme="minorBidi" w:eastAsia="Times New Roman" w:hAnsiTheme="minorBidi"/>
                <w:b/>
                <w:bCs/>
                <w:color w:val="000000"/>
                <w:sz w:val="24"/>
                <w:szCs w:val="24"/>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התאמה של תכנית הקליטה של מל"מ (שוטף) והסבת נתונים במל"מ (פיתוח במל"מ)</w:t>
            </w:r>
          </w:p>
        </w:tc>
      </w:tr>
      <w:tr w:rsidR="0090533C" w:rsidRPr="0069544E" w:rsidTr="0090533C">
        <w:trPr>
          <w:trHeight w:val="945"/>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.15</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השפעות שינויים ב</w:t>
            </w:r>
            <w:r w:rsidR="00D81FA7" w:rsidRPr="0069544E">
              <w:rPr>
                <w:rFonts w:asciiTheme="minorBidi" w:eastAsia="Times New Roman" w:hAnsiTheme="minorBidi"/>
                <w:color w:val="000000"/>
                <w:sz w:val="24"/>
                <w:szCs w:val="24"/>
              </w:rPr>
              <w:t>MASTER DATA</w:t>
            </w:r>
          </w:p>
          <w:p w:rsidR="0090533C" w:rsidRPr="0069544E" w:rsidRDefault="0090533C" w:rsidP="00EE7CE6">
            <w:pPr>
              <w:spacing w:after="0" w:line="360" w:lineRule="auto"/>
              <w:jc w:val="center"/>
              <w:rPr>
                <w:rFonts w:asciiTheme="minorBidi" w:eastAsia="Times New Roman" w:hAnsiTheme="minorBidi"/>
                <w:b/>
                <w:bCs/>
                <w:color w:val="000000"/>
                <w:sz w:val="24"/>
                <w:szCs w:val="24"/>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התאמה של </w:t>
            </w:r>
            <w:r w:rsidRPr="0069544E">
              <w:rPr>
                <w:rFonts w:asciiTheme="minorBidi" w:eastAsia="Times New Roman" w:hAnsiTheme="minorBidi"/>
                <w:color w:val="000000"/>
                <w:sz w:val="24"/>
                <w:szCs w:val="24"/>
              </w:rPr>
              <w:t>bapi’s</w:t>
            </w:r>
            <w:r w:rsidRPr="0069544E">
              <w:rPr>
                <w:rFonts w:asciiTheme="minorBidi" w:eastAsia="Times New Roman" w:hAnsiTheme="minorBidi"/>
                <w:color w:val="000000"/>
                <w:sz w:val="24"/>
                <w:szCs w:val="24"/>
                <w:rtl/>
              </w:rPr>
              <w:t xml:space="preserve"> פורטל</w:t>
            </w:r>
          </w:p>
        </w:tc>
      </w:tr>
      <w:tr w:rsidR="0090533C" w:rsidRPr="0069544E" w:rsidTr="0090533C">
        <w:trPr>
          <w:trHeight w:val="841"/>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.16</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השפעות שינויים ב</w:t>
            </w:r>
            <w:r w:rsidR="00D81FA7" w:rsidRPr="0069544E">
              <w:rPr>
                <w:rFonts w:asciiTheme="minorBidi" w:eastAsia="Times New Roman" w:hAnsiTheme="minorBidi"/>
                <w:color w:val="000000"/>
                <w:sz w:val="24"/>
                <w:szCs w:val="24"/>
              </w:rPr>
              <w:t>MASTER DATA</w:t>
            </w:r>
          </w:p>
          <w:p w:rsidR="0090533C" w:rsidRPr="0069544E" w:rsidRDefault="0090533C" w:rsidP="00EE7CE6">
            <w:pPr>
              <w:spacing w:after="0" w:line="360" w:lineRule="auto"/>
              <w:jc w:val="center"/>
              <w:rPr>
                <w:rFonts w:asciiTheme="minorBidi" w:eastAsia="Times New Roman" w:hAnsiTheme="minorBidi"/>
                <w:b/>
                <w:bCs/>
                <w:color w:val="000000"/>
                <w:sz w:val="24"/>
                <w:szCs w:val="24"/>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כיום, ישנה מערכת לניהול זהויות- </w:t>
            </w:r>
            <w:r w:rsidRPr="0069544E">
              <w:rPr>
                <w:rFonts w:asciiTheme="minorBidi" w:eastAsia="Times New Roman" w:hAnsiTheme="minorBidi"/>
                <w:color w:val="000000"/>
                <w:sz w:val="24"/>
                <w:szCs w:val="24"/>
              </w:rPr>
              <w:t>IDM</w:t>
            </w:r>
            <w:r w:rsidRPr="0069544E">
              <w:rPr>
                <w:rFonts w:asciiTheme="minorBidi" w:eastAsia="Times New Roman" w:hAnsiTheme="minorBidi"/>
                <w:color w:val="000000"/>
                <w:sz w:val="24"/>
                <w:szCs w:val="24"/>
                <w:rtl/>
              </w:rPr>
              <w:t xml:space="preserve"> המחוברים אליה מספר מערכות/פלטפורמות שונות. מערכת ה- </w:t>
            </w:r>
            <w:r w:rsidRPr="0069544E">
              <w:rPr>
                <w:rFonts w:asciiTheme="minorBidi" w:eastAsia="Times New Roman" w:hAnsiTheme="minorBidi"/>
                <w:color w:val="000000"/>
                <w:sz w:val="24"/>
                <w:szCs w:val="24"/>
              </w:rPr>
              <w:t>IDM</w:t>
            </w:r>
            <w:r w:rsidRPr="0069544E">
              <w:rPr>
                <w:rFonts w:asciiTheme="minorBidi" w:eastAsia="Times New Roman" w:hAnsiTheme="minorBidi"/>
                <w:color w:val="000000"/>
                <w:sz w:val="24"/>
                <w:szCs w:val="24"/>
                <w:rtl/>
              </w:rPr>
              <w:t xml:space="preserve"> מנהלת את מערך ההרשאות ואף נותנת את ההרשאות למשתמשים השונים עבור המערכות המנוהלות דרכה תוך ביצוע ממשקים דו-כיווניים אל מערכות אלו. על המערכת לאפשר, לפחות, המשך תקין ורציף של מערך זה גם לאחר הטמעת פלטפורמת </w:t>
            </w:r>
            <w:r w:rsidRPr="0069544E">
              <w:rPr>
                <w:rFonts w:asciiTheme="minorBidi" w:eastAsia="Times New Roman" w:hAnsiTheme="minorBidi"/>
                <w:color w:val="000000"/>
                <w:sz w:val="24"/>
                <w:szCs w:val="24"/>
              </w:rPr>
              <w:t>SAP HANA</w:t>
            </w:r>
            <w:r w:rsidRPr="0069544E">
              <w:rPr>
                <w:rFonts w:asciiTheme="minorBidi" w:eastAsia="Times New Roman" w:hAnsiTheme="minorBidi"/>
                <w:color w:val="000000"/>
                <w:sz w:val="24"/>
                <w:szCs w:val="24"/>
                <w:rtl/>
              </w:rPr>
              <w:t xml:space="preserve"> ואף לאחר הטמעת המודולים הפיננסים של מערכת ה- </w:t>
            </w:r>
            <w:r w:rsidRPr="0069544E">
              <w:rPr>
                <w:rFonts w:asciiTheme="minorBidi" w:eastAsia="Times New Roman" w:hAnsiTheme="minorBidi"/>
                <w:color w:val="000000"/>
                <w:sz w:val="24"/>
                <w:szCs w:val="24"/>
              </w:rPr>
              <w:t>SAP</w:t>
            </w:r>
            <w:r w:rsidRPr="0069544E">
              <w:rPr>
                <w:rFonts w:asciiTheme="minorBidi" w:eastAsia="Times New Roman" w:hAnsiTheme="minorBidi"/>
                <w:color w:val="000000"/>
                <w:sz w:val="24"/>
                <w:szCs w:val="24"/>
                <w:rtl/>
              </w:rPr>
              <w:t xml:space="preserve"> : יש לבצע התאמה בממשק </w:t>
            </w:r>
            <w:r w:rsidRPr="0069544E">
              <w:rPr>
                <w:rFonts w:asciiTheme="minorBidi" w:eastAsia="Times New Roman" w:hAnsiTheme="minorBidi"/>
                <w:color w:val="000000"/>
                <w:sz w:val="24"/>
                <w:szCs w:val="24"/>
              </w:rPr>
              <w:t>IDM</w:t>
            </w:r>
            <w:r w:rsidRPr="0069544E">
              <w:rPr>
                <w:rFonts w:asciiTheme="minorBidi" w:eastAsia="Times New Roman" w:hAnsiTheme="minorBidi"/>
                <w:color w:val="000000"/>
                <w:sz w:val="24"/>
                <w:szCs w:val="24"/>
                <w:rtl/>
              </w:rPr>
              <w:t xml:space="preserve"> (ל- </w:t>
            </w:r>
            <w:r w:rsidRPr="0069544E">
              <w:rPr>
                <w:rFonts w:asciiTheme="minorBidi" w:eastAsia="Times New Roman" w:hAnsiTheme="minorBidi"/>
                <w:color w:val="000000"/>
                <w:sz w:val="24"/>
                <w:szCs w:val="24"/>
              </w:rPr>
              <w:t>LDAP</w:t>
            </w:r>
            <w:r w:rsidRPr="0069544E">
              <w:rPr>
                <w:rFonts w:asciiTheme="minorBidi" w:eastAsia="Times New Roman" w:hAnsiTheme="minorBidi"/>
                <w:color w:val="000000"/>
                <w:sz w:val="24"/>
                <w:szCs w:val="24"/>
                <w:rtl/>
              </w:rPr>
              <w:t xml:space="preserve"> ) יכול להיות שיש לשנות ב- </w:t>
            </w:r>
            <w:r w:rsidRPr="0069544E">
              <w:rPr>
                <w:rFonts w:asciiTheme="minorBidi" w:eastAsia="Times New Roman" w:hAnsiTheme="minorBidi"/>
                <w:color w:val="000000"/>
                <w:sz w:val="24"/>
                <w:szCs w:val="24"/>
              </w:rPr>
              <w:t>LDAP</w:t>
            </w:r>
            <w:r w:rsidRPr="0069544E">
              <w:rPr>
                <w:rFonts w:asciiTheme="minorBidi" w:eastAsia="Times New Roman" w:hAnsiTheme="minorBidi"/>
                <w:color w:val="000000"/>
                <w:sz w:val="24"/>
                <w:szCs w:val="24"/>
                <w:rtl/>
              </w:rPr>
              <w:t xml:space="preserve"> את תכנית הקליטה ולבדוק הסבת נתונים ושינוי מבנה ה- </w:t>
            </w:r>
            <w:r w:rsidRPr="0069544E">
              <w:rPr>
                <w:rFonts w:asciiTheme="minorBidi" w:eastAsia="Times New Roman" w:hAnsiTheme="minorBidi"/>
                <w:color w:val="000000"/>
                <w:sz w:val="24"/>
                <w:szCs w:val="24"/>
              </w:rPr>
              <w:t>DB</w:t>
            </w:r>
          </w:p>
        </w:tc>
      </w:tr>
      <w:tr w:rsidR="0090533C" w:rsidRPr="0069544E" w:rsidTr="0090533C">
        <w:trPr>
          <w:trHeight w:val="630"/>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.17</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שיוך עובד לסעיף משני</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המערכת תחסום אפשרות  לבצע שיוך של עובד לסעיף משני במידה והסעיף המשני אינו קשור לשכר (הגדרת סעיפים הקשורים לשכר בהתאם להגדרות האוניברסיטה)</w:t>
            </w:r>
          </w:p>
        </w:tc>
      </w:tr>
      <w:tr w:rsidR="0090533C" w:rsidRPr="0069544E" w:rsidTr="0090533C">
        <w:trPr>
          <w:trHeight w:val="945"/>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.18</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שיוך עובד לסעיף משני</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כיום קיים קשר בין סוג מינוי לסעיף משני, אחד לרבים המנוהל בטבלה </w:t>
            </w:r>
            <w:r w:rsidRPr="0069544E">
              <w:rPr>
                <w:rFonts w:asciiTheme="minorBidi" w:eastAsia="Times New Roman" w:hAnsiTheme="minorBidi"/>
                <w:color w:val="000000"/>
                <w:sz w:val="24"/>
                <w:szCs w:val="24"/>
              </w:rPr>
              <w:t>Z</w:t>
            </w:r>
            <w:r w:rsidRPr="0069544E">
              <w:rPr>
                <w:rFonts w:asciiTheme="minorBidi" w:eastAsia="Times New Roman" w:hAnsiTheme="minorBidi"/>
                <w:color w:val="000000"/>
                <w:sz w:val="24"/>
                <w:szCs w:val="24"/>
                <w:rtl/>
              </w:rPr>
              <w:t xml:space="preserve"> . נדרש שינוי ב-</w:t>
            </w:r>
            <w:r w:rsidRPr="0069544E">
              <w:rPr>
                <w:rFonts w:asciiTheme="minorBidi" w:eastAsia="Times New Roman" w:hAnsiTheme="minorBidi"/>
                <w:color w:val="000000"/>
                <w:sz w:val="24"/>
                <w:szCs w:val="24"/>
              </w:rPr>
              <w:t>HR</w:t>
            </w:r>
            <w:r w:rsidRPr="0069544E">
              <w:rPr>
                <w:rFonts w:asciiTheme="minorBidi" w:eastAsia="Times New Roman" w:hAnsiTheme="minorBidi"/>
                <w:color w:val="000000"/>
                <w:sz w:val="24"/>
                <w:szCs w:val="24"/>
                <w:rtl/>
              </w:rPr>
              <w:t xml:space="preserve">, השאיפה לעבוד באמצעות </w:t>
            </w:r>
            <w:r w:rsidRPr="0069544E">
              <w:rPr>
                <w:rFonts w:asciiTheme="minorBidi" w:eastAsia="Times New Roman" w:hAnsiTheme="minorBidi"/>
                <w:color w:val="000000"/>
                <w:sz w:val="24"/>
                <w:szCs w:val="24"/>
              </w:rPr>
              <w:t>SAP STANDARD</w:t>
            </w:r>
            <w:r w:rsidRPr="0069544E">
              <w:rPr>
                <w:rFonts w:asciiTheme="minorBidi" w:eastAsia="Times New Roman" w:hAnsiTheme="minorBidi"/>
                <w:color w:val="000000"/>
                <w:sz w:val="24"/>
                <w:szCs w:val="24"/>
                <w:rtl/>
              </w:rPr>
              <w:t>. כמו כן נדרש לבצע הסבות נתונים מתאימות</w:t>
            </w:r>
          </w:p>
        </w:tc>
      </w:tr>
      <w:tr w:rsidR="0090533C" w:rsidRPr="0069544E" w:rsidTr="0090533C">
        <w:trPr>
          <w:trHeight w:val="630"/>
        </w:trPr>
        <w:tc>
          <w:tcPr>
            <w:tcW w:w="107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D81FA7" w:rsidP="00EE7CE6">
            <w:pPr>
              <w:bidi w:val="0"/>
              <w:jc w:val="center"/>
              <w:rPr>
                <w:rFonts w:asciiTheme="minorBidi" w:hAnsiTheme="minorBidi"/>
                <w:color w:val="000000"/>
                <w:sz w:val="24"/>
                <w:szCs w:val="24"/>
              </w:rPr>
            </w:pPr>
            <w:r w:rsidRPr="0069544E">
              <w:rPr>
                <w:rFonts w:asciiTheme="minorBidi" w:hAnsiTheme="minorBidi"/>
                <w:color w:val="000000"/>
                <w:sz w:val="24"/>
                <w:szCs w:val="24"/>
              </w:rPr>
              <w:t>5.8.7</w:t>
            </w:r>
            <w:r w:rsidR="0090533C" w:rsidRPr="0069544E">
              <w:rPr>
                <w:rFonts w:asciiTheme="minorBidi" w:hAnsiTheme="minorBidi"/>
                <w:color w:val="000000"/>
                <w:sz w:val="24"/>
                <w:szCs w:val="24"/>
              </w:rPr>
              <w:t>.19</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ניהול הרשאות</w:t>
            </w:r>
          </w:p>
          <w:p w:rsidR="0090533C" w:rsidRPr="0069544E" w:rsidRDefault="0090533C" w:rsidP="00EE7CE6">
            <w:pPr>
              <w:spacing w:after="0" w:line="360" w:lineRule="auto"/>
              <w:jc w:val="center"/>
              <w:rPr>
                <w:rFonts w:asciiTheme="minorBidi" w:eastAsia="Times New Roman" w:hAnsiTheme="minorBidi"/>
                <w:b/>
                <w:bCs/>
                <w:color w:val="000000"/>
                <w:sz w:val="24"/>
                <w:szCs w:val="24"/>
                <w:rtl/>
              </w:rPr>
            </w:pPr>
          </w:p>
        </w:tc>
        <w:tc>
          <w:tcPr>
            <w:tcW w:w="9466" w:type="dxa"/>
            <w:tcBorders>
              <w:top w:val="nil"/>
              <w:left w:val="single" w:sz="4" w:space="0" w:color="auto"/>
              <w:bottom w:val="single" w:sz="4" w:space="0" w:color="auto"/>
              <w:right w:val="single" w:sz="4" w:space="0" w:color="auto"/>
            </w:tcBorders>
            <w:shd w:val="clear" w:color="auto" w:fill="auto"/>
            <w:vAlign w:val="center"/>
            <w:hideMark/>
          </w:tcPr>
          <w:p w:rsidR="0090533C" w:rsidRPr="0069544E" w:rsidRDefault="0090533C" w:rsidP="00EE7CE6">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המערכת תאפשר לבנות את ההרשאות לפי המבנה הארגוני ב </w:t>
            </w:r>
            <w:r w:rsidRPr="0069544E">
              <w:rPr>
                <w:rFonts w:asciiTheme="minorBidi" w:eastAsia="Times New Roman" w:hAnsiTheme="minorBidi"/>
                <w:color w:val="000000"/>
                <w:sz w:val="24"/>
                <w:szCs w:val="24"/>
              </w:rPr>
              <w:t>HR</w:t>
            </w:r>
          </w:p>
        </w:tc>
      </w:tr>
    </w:tbl>
    <w:p w:rsidR="00725BA3" w:rsidRPr="0069544E" w:rsidRDefault="00725BA3" w:rsidP="00725BA3">
      <w:pPr>
        <w:spacing w:line="360" w:lineRule="auto"/>
        <w:rPr>
          <w:rFonts w:asciiTheme="minorBidi" w:hAnsiTheme="minorBidi"/>
          <w:b/>
          <w:bCs/>
          <w:rtl/>
        </w:rPr>
      </w:pPr>
    </w:p>
    <w:p w:rsidR="00A936B2" w:rsidRDefault="00A936B2">
      <w:pPr>
        <w:bidi w:val="0"/>
        <w:rPr>
          <w:rFonts w:asciiTheme="minorBidi" w:hAnsiTheme="minorBidi"/>
          <w:b/>
          <w:bCs/>
          <w:sz w:val="28"/>
          <w:szCs w:val="28"/>
          <w:rtl/>
        </w:rPr>
      </w:pPr>
      <w:r>
        <w:rPr>
          <w:rFonts w:asciiTheme="minorBidi" w:hAnsiTheme="minorBidi"/>
          <w:b/>
          <w:bCs/>
          <w:sz w:val="28"/>
          <w:szCs w:val="28"/>
          <w:rtl/>
        </w:rPr>
        <w:br w:type="page"/>
      </w:r>
    </w:p>
    <w:p w:rsidR="006D3CAF" w:rsidRDefault="006D3CAF" w:rsidP="00DC32BA">
      <w:pPr>
        <w:pStyle w:val="ListParagraph"/>
        <w:spacing w:after="0" w:line="360" w:lineRule="auto"/>
        <w:ind w:left="1944"/>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D81FA7" w:rsidRPr="0069544E">
        <w:rPr>
          <w:rFonts w:asciiTheme="minorBidi" w:hAnsiTheme="minorBidi"/>
          <w:b/>
          <w:bCs/>
          <w:sz w:val="28"/>
          <w:szCs w:val="28"/>
          <w:rtl/>
        </w:rPr>
        <w:t>5.8.7</w:t>
      </w:r>
      <w:r w:rsidRPr="0069544E">
        <w:rPr>
          <w:rFonts w:asciiTheme="minorBidi" w:hAnsiTheme="minorBidi"/>
          <w:b/>
          <w:bCs/>
          <w:sz w:val="28"/>
          <w:szCs w:val="28"/>
          <w:rtl/>
        </w:rPr>
        <w:t xml:space="preserve">.20 ועד </w:t>
      </w:r>
      <w:r w:rsidR="00D81FA7" w:rsidRPr="0069544E">
        <w:rPr>
          <w:rFonts w:asciiTheme="minorBidi" w:hAnsiTheme="minorBidi"/>
          <w:b/>
          <w:bCs/>
          <w:sz w:val="28"/>
          <w:szCs w:val="28"/>
          <w:rtl/>
        </w:rPr>
        <w:t>5.8.7</w:t>
      </w:r>
      <w:r w:rsidRPr="0069544E">
        <w:rPr>
          <w:rFonts w:asciiTheme="minorBidi" w:hAnsiTheme="minorBidi"/>
          <w:b/>
          <w:bCs/>
          <w:sz w:val="28"/>
          <w:szCs w:val="28"/>
          <w:rtl/>
        </w:rPr>
        <w:t xml:space="preserve">.22 </w:t>
      </w:r>
      <w:r w:rsidR="00DC32BA" w:rsidRPr="0069544E">
        <w:rPr>
          <w:rFonts w:asciiTheme="minorBidi" w:hAnsiTheme="minorBidi"/>
          <w:sz w:val="28"/>
          <w:szCs w:val="28"/>
          <w:rtl/>
        </w:rPr>
        <w:t>הינן בקטגוריית "</w:t>
      </w:r>
      <w:r w:rsidR="00DC32BA" w:rsidRPr="0069544E">
        <w:rPr>
          <w:rFonts w:asciiTheme="minorBidi" w:hAnsiTheme="minorBidi"/>
          <w:color w:val="0070C0"/>
          <w:sz w:val="28"/>
          <w:szCs w:val="28"/>
          <w:u w:val="single"/>
          <w:rtl/>
        </w:rPr>
        <w:t>אופציה</w:t>
      </w:r>
      <w:r w:rsidR="00DC32BA" w:rsidRPr="0069544E">
        <w:rPr>
          <w:rFonts w:asciiTheme="minorBidi" w:hAnsiTheme="minorBidi"/>
          <w:sz w:val="28"/>
          <w:szCs w:val="28"/>
          <w:rtl/>
        </w:rPr>
        <w:t xml:space="preserve">" ויש לתמחר אותן </w:t>
      </w:r>
      <w:r w:rsidR="00DC32BA" w:rsidRPr="0069544E">
        <w:rPr>
          <w:rFonts w:asciiTheme="minorBidi" w:hAnsiTheme="minorBidi"/>
          <w:b/>
          <w:bCs/>
          <w:sz w:val="28"/>
          <w:szCs w:val="28"/>
          <w:rtl/>
        </w:rPr>
        <w:t>בנפרד מה</w:t>
      </w:r>
      <w:r w:rsidR="00DC32BA" w:rsidRPr="0069544E">
        <w:rPr>
          <w:rFonts w:asciiTheme="minorBidi" w:hAnsiTheme="minorBidi"/>
          <w:sz w:val="28"/>
          <w:szCs w:val="28"/>
          <w:rtl/>
        </w:rPr>
        <w:t>תמחור הכולל (</w:t>
      </w:r>
      <w:r w:rsidR="00DC32BA" w:rsidRPr="0069544E">
        <w:rPr>
          <w:rFonts w:asciiTheme="minorBidi" w:hAnsiTheme="minorBidi"/>
          <w:sz w:val="28"/>
          <w:szCs w:val="28"/>
        </w:rPr>
        <w:t>Fix Price</w:t>
      </w:r>
      <w:r w:rsidR="00DC32BA" w:rsidRPr="0069544E">
        <w:rPr>
          <w:rFonts w:asciiTheme="minorBidi" w:hAnsiTheme="minorBidi"/>
          <w:sz w:val="28"/>
          <w:szCs w:val="28"/>
          <w:rtl/>
        </w:rPr>
        <w:t xml:space="preserve">) של הפרויקט. </w:t>
      </w:r>
      <w:r w:rsidR="00DC32BA" w:rsidRPr="0069544E">
        <w:rPr>
          <w:rFonts w:asciiTheme="minorBidi" w:hAnsiTheme="minorBidi"/>
          <w:b/>
          <w:bCs/>
          <w:sz w:val="28"/>
          <w:szCs w:val="28"/>
          <w:rtl/>
        </w:rPr>
        <w:t xml:space="preserve">את התמחור </w:t>
      </w:r>
      <w:r w:rsidR="00DC32BA" w:rsidRPr="0069544E">
        <w:rPr>
          <w:rFonts w:asciiTheme="minorBidi" w:hAnsiTheme="minorBidi"/>
          <w:b/>
          <w:bCs/>
          <w:sz w:val="28"/>
          <w:szCs w:val="28"/>
        </w:rPr>
        <w:t>Fix Price</w:t>
      </w:r>
      <w:r w:rsidR="00DC32BA" w:rsidRPr="0069544E">
        <w:rPr>
          <w:rFonts w:asciiTheme="minorBidi" w:hAnsiTheme="minorBidi"/>
          <w:b/>
          <w:bCs/>
          <w:sz w:val="28"/>
          <w:szCs w:val="28"/>
          <w:rtl/>
        </w:rPr>
        <w:t xml:space="preserve"> בגין כל אופציה בנפרד יש למלא בשורה המתאימה בנספח 1 למסמך ב' במסמכי המכרז ("טופס הצעת המחיר"). </w:t>
      </w:r>
      <w:r w:rsidR="00DC32BA" w:rsidRPr="0069544E">
        <w:rPr>
          <w:rFonts w:asciiTheme="minorBidi" w:hAnsiTheme="minorBidi"/>
          <w:b/>
          <w:bCs/>
          <w:color w:val="FF0000"/>
          <w:sz w:val="44"/>
          <w:szCs w:val="44"/>
          <w:u w:val="single"/>
          <w:rtl/>
        </w:rPr>
        <w:t>בנספח זה אין למלא מחירים</w:t>
      </w:r>
      <w:r w:rsidR="00DC32BA" w:rsidRPr="0069544E">
        <w:rPr>
          <w:rFonts w:asciiTheme="minorBidi" w:hAnsiTheme="minorBidi"/>
          <w:b/>
          <w:bCs/>
          <w:sz w:val="28"/>
          <w:szCs w:val="28"/>
          <w:rtl/>
        </w:rPr>
        <w:t>.</w:t>
      </w:r>
    </w:p>
    <w:tbl>
      <w:tblPr>
        <w:bidiVisual/>
        <w:tblW w:w="13840" w:type="dxa"/>
        <w:tblInd w:w="-10" w:type="dxa"/>
        <w:tblLook w:val="04A0" w:firstRow="1" w:lastRow="0" w:firstColumn="1" w:lastColumn="0" w:noHBand="0" w:noVBand="1"/>
      </w:tblPr>
      <w:tblGrid>
        <w:gridCol w:w="1804"/>
        <w:gridCol w:w="2126"/>
        <w:gridCol w:w="4590"/>
        <w:gridCol w:w="5320"/>
      </w:tblGrid>
      <w:tr w:rsidR="00A936B2" w:rsidRPr="00A936B2" w:rsidTr="00A936B2">
        <w:trPr>
          <w:trHeight w:val="735"/>
        </w:trPr>
        <w:tc>
          <w:tcPr>
            <w:tcW w:w="180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Pr>
            </w:pPr>
            <w:r w:rsidRPr="00A936B2">
              <w:rPr>
                <w:rFonts w:ascii="Arial" w:eastAsia="Times New Roman" w:hAnsi="Arial" w:cs="Arial" w:hint="cs"/>
                <w:b/>
                <w:bCs/>
                <w:color w:val="000000"/>
                <w:sz w:val="28"/>
                <w:szCs w:val="28"/>
                <w:rtl/>
              </w:rPr>
              <w:t>מס' דרישה עסקית</w:t>
            </w:r>
          </w:p>
        </w:tc>
        <w:tc>
          <w:tcPr>
            <w:tcW w:w="2126"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נושא</w:t>
            </w:r>
          </w:p>
        </w:tc>
        <w:tc>
          <w:tcPr>
            <w:tcW w:w="4590"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 xml:space="preserve">תיאור המציע את המענה (כולל התייחסות למודולי </w:t>
            </w:r>
            <w:r w:rsidRPr="00A936B2">
              <w:rPr>
                <w:rFonts w:ascii="Arial" w:eastAsia="Times New Roman" w:hAnsi="Arial" w:cs="Arial" w:hint="cs"/>
                <w:b/>
                <w:bCs/>
                <w:color w:val="000000"/>
                <w:sz w:val="28"/>
                <w:szCs w:val="28"/>
              </w:rPr>
              <w:t>SAP</w:t>
            </w:r>
            <w:r w:rsidRPr="00A936B2">
              <w:rPr>
                <w:rFonts w:ascii="Arial" w:eastAsia="Times New Roman" w:hAnsi="Arial" w:cs="Arial" w:hint="cs"/>
                <w:b/>
                <w:bCs/>
                <w:color w:val="000000"/>
                <w:sz w:val="28"/>
                <w:szCs w:val="28"/>
                <w:rtl/>
              </w:rPr>
              <w:t xml:space="preserve"> עליהם מתבסס בהצעתו)</w:t>
            </w:r>
          </w:p>
        </w:tc>
      </w:tr>
      <w:tr w:rsidR="00A936B2" w:rsidRPr="00A936B2" w:rsidTr="00A936B2">
        <w:trPr>
          <w:trHeight w:val="915"/>
        </w:trPr>
        <w:tc>
          <w:tcPr>
            <w:tcW w:w="1804"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5.8.7.20</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ניהול מידע נלווה</w:t>
            </w:r>
          </w:p>
        </w:tc>
        <w:tc>
          <w:tcPr>
            <w:tcW w:w="459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לתמוך גם בשיוך בעל תפקיד נוסף (כגון מאשר מקצועי)</w:t>
            </w:r>
          </w:p>
        </w:tc>
        <w:tc>
          <w:tcPr>
            <w:tcW w:w="5320" w:type="dxa"/>
            <w:vMerge w:val="restart"/>
            <w:tcBorders>
              <w:top w:val="nil"/>
              <w:left w:val="single" w:sz="8" w:space="0" w:color="auto"/>
              <w:bottom w:val="single" w:sz="8" w:space="0" w:color="auto"/>
              <w:right w:val="single" w:sz="8" w:space="0" w:color="auto"/>
            </w:tcBorders>
            <w:shd w:val="clear" w:color="000000" w:fill="FFFF00"/>
            <w:noWrap/>
            <w:vAlign w:val="center"/>
            <w:hideMark/>
          </w:tcPr>
          <w:p w:rsidR="00A936B2" w:rsidRPr="00A936B2" w:rsidRDefault="00A936B2" w:rsidP="00A936B2">
            <w:pPr>
              <w:bidi w:val="0"/>
              <w:spacing w:after="0" w:line="240" w:lineRule="auto"/>
              <w:jc w:val="center"/>
              <w:rPr>
                <w:rFonts w:ascii="Arial" w:eastAsia="Times New Roman" w:hAnsi="Arial" w:cs="Arial"/>
                <w:color w:val="000000"/>
                <w:rtl/>
              </w:rPr>
            </w:pPr>
            <w:r w:rsidRPr="00A936B2">
              <w:rPr>
                <w:rFonts w:ascii="Arial" w:eastAsia="Times New Roman" w:hAnsi="Arial" w:cs="Arial" w:hint="cs"/>
                <w:color w:val="000000"/>
                <w:rtl/>
              </w:rPr>
              <w:t> </w:t>
            </w:r>
          </w:p>
        </w:tc>
      </w:tr>
      <w:tr w:rsidR="00A936B2" w:rsidRPr="00A936B2" w:rsidTr="00A936B2">
        <w:trPr>
          <w:trHeight w:val="615"/>
        </w:trPr>
        <w:tc>
          <w:tcPr>
            <w:tcW w:w="1804"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59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נדרש לבצע הסבות נתונים עבור נתון זה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rPr>
            </w:pPr>
          </w:p>
        </w:tc>
      </w:tr>
      <w:tr w:rsidR="00A936B2" w:rsidRPr="00A936B2" w:rsidTr="00A936B2">
        <w:trPr>
          <w:trHeight w:val="1398"/>
        </w:trPr>
        <w:tc>
          <w:tcPr>
            <w:tcW w:w="1804" w:type="dxa"/>
            <w:tcBorders>
              <w:top w:val="nil"/>
              <w:left w:val="single" w:sz="8" w:space="0" w:color="auto"/>
              <w:bottom w:val="single" w:sz="8" w:space="0" w:color="auto"/>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5.8.7.21</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שעון נוכחות</w:t>
            </w:r>
          </w:p>
        </w:tc>
        <w:tc>
          <w:tcPr>
            <w:tcW w:w="459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האוניברסיטה נמצאת בימים אלו בתהליך להטמעת מערכת ניהול שעון נוכחות של חברת לביא </w:t>
            </w:r>
            <w:r w:rsidRPr="00A936B2">
              <w:rPr>
                <w:rFonts w:ascii="Arial" w:eastAsia="Times New Roman" w:hAnsi="Arial" w:cs="Arial" w:hint="cs"/>
                <w:color w:val="000000"/>
                <w:sz w:val="24"/>
                <w:szCs w:val="24"/>
              </w:rPr>
              <w:t>Time Tech</w:t>
            </w:r>
            <w:r w:rsidRPr="00A936B2">
              <w:rPr>
                <w:rFonts w:ascii="Arial" w:eastAsia="Times New Roman" w:hAnsi="Arial" w:cs="Arial" w:hint="cs"/>
                <w:color w:val="000000"/>
                <w:sz w:val="24"/>
                <w:szCs w:val="24"/>
                <w:rtl/>
              </w:rPr>
              <w:t xml:space="preserve">, אשר עתידה לנהל בתוכה את המידע בגין: שעון הנוכחות של העובדים, מערך הסכמי השעות וההעסקה של העובדים, מידע על סוגי העובדים השונים ועוד. מערכת זו תהיה מחוברת בממשקים אוטומטיים דו-כיווניים הן למערכת ה- </w:t>
            </w:r>
            <w:r w:rsidRPr="00A936B2">
              <w:rPr>
                <w:rFonts w:ascii="Arial" w:eastAsia="Times New Roman" w:hAnsi="Arial" w:cs="Arial" w:hint="cs"/>
                <w:color w:val="000000"/>
                <w:sz w:val="24"/>
                <w:szCs w:val="24"/>
              </w:rPr>
              <w:t>SAP HR</w:t>
            </w:r>
            <w:r w:rsidRPr="00A936B2">
              <w:rPr>
                <w:rFonts w:ascii="Arial" w:eastAsia="Times New Roman" w:hAnsi="Arial" w:cs="Arial" w:hint="cs"/>
                <w:color w:val="000000"/>
                <w:sz w:val="24"/>
                <w:szCs w:val="24"/>
                <w:rtl/>
              </w:rPr>
              <w:t xml:space="preserve"> והן למערכות הפיננסיות לטובת העברת הנתונים הרלוונטיים של העובדים לצורך העברתם בסופו של דבר לממשק השכר החיצוני. על כן לאחר המעבר לשימוש בפלטפורמת </w:t>
            </w:r>
            <w:r w:rsidRPr="00A936B2">
              <w:rPr>
                <w:rFonts w:ascii="Arial" w:eastAsia="Times New Roman" w:hAnsi="Arial" w:cs="Arial" w:hint="cs"/>
                <w:color w:val="000000"/>
                <w:sz w:val="24"/>
                <w:szCs w:val="24"/>
              </w:rPr>
              <w:t>SAP HANA</w:t>
            </w:r>
            <w:r w:rsidRPr="00A936B2">
              <w:rPr>
                <w:rFonts w:ascii="Arial" w:eastAsia="Times New Roman" w:hAnsi="Arial" w:cs="Arial" w:hint="cs"/>
                <w:color w:val="000000"/>
                <w:sz w:val="24"/>
                <w:szCs w:val="24"/>
                <w:rtl/>
              </w:rPr>
              <w:t xml:space="preserve"> ואף לאחר הטמעת המודולים הפיננסים ב- </w:t>
            </w:r>
            <w:r w:rsidRPr="00A936B2">
              <w:rPr>
                <w:rFonts w:ascii="Arial" w:eastAsia="Times New Roman" w:hAnsi="Arial" w:cs="Arial" w:hint="cs"/>
                <w:color w:val="000000"/>
                <w:sz w:val="24"/>
                <w:szCs w:val="24"/>
              </w:rPr>
              <w:t>SAP</w:t>
            </w:r>
            <w:r w:rsidRPr="00A936B2">
              <w:rPr>
                <w:rFonts w:ascii="Arial" w:eastAsia="Times New Roman" w:hAnsi="Arial" w:cs="Arial" w:hint="cs"/>
                <w:color w:val="000000"/>
                <w:sz w:val="24"/>
                <w:szCs w:val="24"/>
                <w:rtl/>
              </w:rPr>
              <w:t xml:space="preserve">, על המערכת לתמוך בהמשך עובדה תקינה ובביצוע ממשקים אוטומטיים דו כיווניים בין מערכת הנוכחות ל: מערכת ה- </w:t>
            </w:r>
            <w:r w:rsidRPr="00A936B2">
              <w:rPr>
                <w:rFonts w:ascii="Arial" w:eastAsia="Times New Roman" w:hAnsi="Arial" w:cs="Arial" w:hint="cs"/>
                <w:color w:val="000000"/>
                <w:sz w:val="24"/>
                <w:szCs w:val="24"/>
              </w:rPr>
              <w:t>SAP</w:t>
            </w:r>
            <w:r w:rsidRPr="00A936B2">
              <w:rPr>
                <w:rFonts w:ascii="Arial" w:eastAsia="Times New Roman" w:hAnsi="Arial" w:cs="Arial" w:hint="cs"/>
                <w:color w:val="000000"/>
                <w:sz w:val="24"/>
                <w:szCs w:val="24"/>
                <w:rtl/>
              </w:rPr>
              <w:t xml:space="preserve"> ולמערכות הפיננסיות ולמערכת השכר.</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A936B2" w:rsidRPr="00A936B2" w:rsidRDefault="00A936B2" w:rsidP="00A936B2">
            <w:pPr>
              <w:bidi w:val="0"/>
              <w:spacing w:after="0" w:line="240" w:lineRule="auto"/>
              <w:jc w:val="center"/>
              <w:rPr>
                <w:rFonts w:ascii="Arial" w:eastAsia="Times New Roman" w:hAnsi="Arial" w:cs="Arial"/>
                <w:color w:val="000000"/>
                <w:rtl/>
              </w:rPr>
            </w:pPr>
            <w:r w:rsidRPr="00A936B2">
              <w:rPr>
                <w:rFonts w:ascii="Arial" w:eastAsia="Times New Roman" w:hAnsi="Arial" w:cs="Arial"/>
                <w:color w:val="000000"/>
              </w:rPr>
              <w:t> </w:t>
            </w:r>
          </w:p>
        </w:tc>
      </w:tr>
    </w:tbl>
    <w:p w:rsidR="00A936B2" w:rsidRDefault="00A936B2">
      <w:r>
        <w:br w:type="page"/>
      </w:r>
    </w:p>
    <w:tbl>
      <w:tblPr>
        <w:bidiVisual/>
        <w:tblW w:w="13840" w:type="dxa"/>
        <w:tblInd w:w="-10" w:type="dxa"/>
        <w:tblLook w:val="04A0" w:firstRow="1" w:lastRow="0" w:firstColumn="1" w:lastColumn="0" w:noHBand="0" w:noVBand="1"/>
      </w:tblPr>
      <w:tblGrid>
        <w:gridCol w:w="1804"/>
        <w:gridCol w:w="2126"/>
        <w:gridCol w:w="4590"/>
        <w:gridCol w:w="5320"/>
      </w:tblGrid>
      <w:tr w:rsidR="00A936B2" w:rsidRPr="00A936B2" w:rsidTr="00A936B2">
        <w:trPr>
          <w:trHeight w:val="60"/>
        </w:trPr>
        <w:tc>
          <w:tcPr>
            <w:tcW w:w="1804" w:type="dxa"/>
            <w:tcBorders>
              <w:top w:val="nil"/>
              <w:left w:val="single" w:sz="8" w:space="0" w:color="auto"/>
              <w:bottom w:val="single" w:sz="8" w:space="0" w:color="auto"/>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5.8.7.22</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שיוך עובדים ל </w:t>
            </w:r>
            <w:r w:rsidRPr="00A936B2">
              <w:rPr>
                <w:rFonts w:ascii="Arial" w:eastAsia="Times New Roman" w:hAnsi="Arial" w:cs="Arial" w:hint="cs"/>
                <w:color w:val="000000"/>
                <w:sz w:val="24"/>
                <w:szCs w:val="24"/>
              </w:rPr>
              <w:t>CC</w:t>
            </w:r>
            <w:r w:rsidRPr="00A936B2">
              <w:rPr>
                <w:rFonts w:ascii="Arial" w:eastAsia="Times New Roman" w:hAnsi="Arial" w:cs="Arial" w:hint="cs"/>
                <w:color w:val="000000"/>
                <w:sz w:val="24"/>
                <w:szCs w:val="24"/>
                <w:rtl/>
              </w:rPr>
              <w:t xml:space="preserve"> פעילים</w:t>
            </w:r>
          </w:p>
        </w:tc>
        <w:tc>
          <w:tcPr>
            <w:tcW w:w="459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המערכת תאפשר בקרה על שיוך עובדים ליחידות ארגוניות: במקרה של מרכז עלות חסום או לא פעיל המערכת תמנע את השיוך במודול ה </w:t>
            </w:r>
            <w:r w:rsidRPr="00A936B2">
              <w:rPr>
                <w:rFonts w:ascii="Arial" w:eastAsia="Times New Roman" w:hAnsi="Arial" w:cs="Arial" w:hint="cs"/>
                <w:color w:val="000000"/>
                <w:sz w:val="24"/>
                <w:szCs w:val="24"/>
              </w:rPr>
              <w:t>HR</w:t>
            </w:r>
            <w:r w:rsidRPr="00A936B2">
              <w:rPr>
                <w:rFonts w:ascii="Arial" w:eastAsia="Times New Roman" w:hAnsi="Arial" w:cs="Arial" w:hint="cs"/>
                <w:color w:val="000000"/>
                <w:sz w:val="24"/>
                <w:szCs w:val="24"/>
                <w:rtl/>
              </w:rPr>
              <w:t xml:space="preserve"> (המערכת תחסום שיוך של מרכז עלות חסום ליחידה ארגונית פעילה)</w:t>
            </w:r>
          </w:p>
        </w:tc>
        <w:tc>
          <w:tcPr>
            <w:tcW w:w="5320" w:type="dxa"/>
            <w:tcBorders>
              <w:top w:val="nil"/>
              <w:left w:val="single" w:sz="8" w:space="0" w:color="auto"/>
              <w:bottom w:val="single" w:sz="8" w:space="0" w:color="auto"/>
              <w:right w:val="single" w:sz="8" w:space="0" w:color="auto"/>
            </w:tcBorders>
            <w:shd w:val="clear" w:color="000000" w:fill="FFFF00"/>
            <w:noWrap/>
            <w:vAlign w:val="center"/>
            <w:hideMark/>
          </w:tcPr>
          <w:p w:rsidR="00A936B2" w:rsidRPr="00A936B2" w:rsidRDefault="00A936B2" w:rsidP="00A936B2">
            <w:pPr>
              <w:bidi w:val="0"/>
              <w:spacing w:after="0" w:line="240" w:lineRule="auto"/>
              <w:jc w:val="center"/>
              <w:rPr>
                <w:rFonts w:ascii="Arial" w:eastAsia="Times New Roman" w:hAnsi="Arial" w:cs="Arial"/>
                <w:color w:val="000000"/>
                <w:rtl/>
              </w:rPr>
            </w:pPr>
            <w:r w:rsidRPr="00A936B2">
              <w:rPr>
                <w:rFonts w:ascii="Arial" w:eastAsia="Times New Roman" w:hAnsi="Arial" w:cs="Arial" w:hint="cs"/>
                <w:color w:val="000000"/>
                <w:rtl/>
              </w:rPr>
              <w:t> </w:t>
            </w:r>
          </w:p>
        </w:tc>
      </w:tr>
    </w:tbl>
    <w:p w:rsidR="00A936B2" w:rsidRPr="00A936B2" w:rsidRDefault="00A936B2" w:rsidP="00DC32BA">
      <w:pPr>
        <w:pStyle w:val="ListParagraph"/>
        <w:spacing w:after="0" w:line="360" w:lineRule="auto"/>
        <w:ind w:left="1944"/>
        <w:rPr>
          <w:rFonts w:asciiTheme="minorBidi" w:hAnsiTheme="minorBidi"/>
          <w:b/>
          <w:bCs/>
          <w:sz w:val="28"/>
          <w:szCs w:val="28"/>
          <w:rtl/>
        </w:rPr>
      </w:pPr>
    </w:p>
    <w:p w:rsidR="00A936B2" w:rsidRPr="0069544E" w:rsidRDefault="00A936B2" w:rsidP="00DC32BA">
      <w:pPr>
        <w:pStyle w:val="ListParagraph"/>
        <w:spacing w:after="0" w:line="360" w:lineRule="auto"/>
        <w:ind w:left="1944"/>
        <w:rPr>
          <w:rFonts w:asciiTheme="minorBidi" w:hAnsiTheme="minorBidi"/>
          <w:b/>
          <w:bCs/>
          <w:sz w:val="28"/>
          <w:szCs w:val="28"/>
          <w:rtl/>
        </w:rPr>
      </w:pPr>
    </w:p>
    <w:p w:rsidR="00F3464A" w:rsidRPr="0069544E" w:rsidRDefault="00F3464A">
      <w:pPr>
        <w:bidi w:val="0"/>
        <w:rPr>
          <w:rFonts w:asciiTheme="minorBidi" w:eastAsiaTheme="majorEastAsia" w:hAnsiTheme="minorBidi"/>
          <w:b/>
          <w:bCs/>
          <w:spacing w:val="-10"/>
          <w:kern w:val="28"/>
          <w:sz w:val="28"/>
          <w:szCs w:val="28"/>
        </w:rPr>
      </w:pPr>
    </w:p>
    <w:p w:rsidR="00F06339" w:rsidRDefault="00F06339">
      <w:pPr>
        <w:bidi w:val="0"/>
        <w:rPr>
          <w:rFonts w:ascii="Arial" w:eastAsia="Calibri" w:hAnsi="Arial" w:cs="Arial"/>
          <w:b/>
          <w:bCs/>
          <w:sz w:val="28"/>
          <w:szCs w:val="28"/>
          <w:rtl/>
        </w:rPr>
      </w:pPr>
      <w:bookmarkStart w:id="1261" w:name="_Toc522204620"/>
      <w:r>
        <w:rPr>
          <w:rtl/>
        </w:rPr>
        <w:br w:type="page"/>
      </w:r>
    </w:p>
    <w:p w:rsidR="002F0F79" w:rsidRPr="0069544E" w:rsidRDefault="002F0F79" w:rsidP="00D2178A">
      <w:pPr>
        <w:pStyle w:val="TITEL2"/>
      </w:pPr>
      <w:bookmarkStart w:id="1262" w:name="_Toc527303755"/>
      <w:r w:rsidRPr="0069544E">
        <w:rPr>
          <w:rtl/>
        </w:rPr>
        <w:t>ניהול מעונות- מודול מעונות</w:t>
      </w:r>
      <w:bookmarkEnd w:id="1261"/>
      <w:bookmarkEnd w:id="1262"/>
    </w:p>
    <w:p w:rsidR="00F06339" w:rsidRPr="00F06339" w:rsidRDefault="00F06339" w:rsidP="00F06339">
      <w:pPr>
        <w:pStyle w:val="TITEL3"/>
      </w:pPr>
      <w:bookmarkStart w:id="1263" w:name="_Toc527303756"/>
      <w:r w:rsidRPr="00F06339">
        <w:rPr>
          <w:rFonts w:hint="cs"/>
          <w:rtl/>
        </w:rPr>
        <w:t>כללי</w:t>
      </w:r>
      <w:bookmarkEnd w:id="1263"/>
    </w:p>
    <w:p w:rsidR="004E47AC" w:rsidRPr="00F06339" w:rsidRDefault="004E47AC" w:rsidP="00F06339">
      <w:pPr>
        <w:pStyle w:val="NUM3"/>
        <w:ind w:hanging="1006"/>
      </w:pPr>
      <w:r w:rsidRPr="00F06339">
        <w:rPr>
          <w:rtl/>
        </w:rPr>
        <w:t xml:space="preserve">פעילות היישום והפיתוח בתוך מודול מעונות תתבצע אך ורק באמצעות צוות המחשוב של האוניברסיטה – לא נדרש תמחור הפעילות על ידי </w:t>
      </w:r>
      <w:r w:rsidR="00550FED" w:rsidRPr="00F06339">
        <w:rPr>
          <w:rtl/>
        </w:rPr>
        <w:t>המציע</w:t>
      </w:r>
      <w:r w:rsidRPr="00F06339">
        <w:rPr>
          <w:rtl/>
        </w:rPr>
        <w:t xml:space="preserve"> הזוכה.</w:t>
      </w:r>
    </w:p>
    <w:p w:rsidR="004E47AC" w:rsidRPr="00F06339" w:rsidRDefault="004E47AC" w:rsidP="00F06339">
      <w:pPr>
        <w:pStyle w:val="NUM3"/>
        <w:ind w:hanging="1006"/>
      </w:pPr>
      <w:r w:rsidRPr="00F06339">
        <w:rPr>
          <w:rtl/>
        </w:rPr>
        <w:t xml:space="preserve">האחריות לממשקים בתוך המודולים שיפותחו על ידי </w:t>
      </w:r>
      <w:r w:rsidR="00550FED" w:rsidRPr="00F06339">
        <w:rPr>
          <w:rtl/>
        </w:rPr>
        <w:t>המציע</w:t>
      </w:r>
      <w:r w:rsidRPr="00F06339">
        <w:rPr>
          <w:rtl/>
        </w:rPr>
        <w:t xml:space="preserve"> הזוכה הינה באחריות </w:t>
      </w:r>
      <w:r w:rsidR="00550FED" w:rsidRPr="00F06339">
        <w:rPr>
          <w:rtl/>
        </w:rPr>
        <w:t>המציע</w:t>
      </w:r>
      <w:r w:rsidRPr="00F06339">
        <w:rPr>
          <w:rtl/>
        </w:rPr>
        <w:t xml:space="preserve"> הזוכה ויש לתמחרם.</w:t>
      </w:r>
    </w:p>
    <w:p w:rsidR="004E47AC" w:rsidRPr="00F06339" w:rsidRDefault="004E47AC" w:rsidP="00F06339">
      <w:pPr>
        <w:pStyle w:val="NUM3"/>
        <w:ind w:hanging="1006"/>
      </w:pPr>
      <w:r w:rsidRPr="00F06339">
        <w:rPr>
          <w:rtl/>
        </w:rPr>
        <w:t xml:space="preserve">פעילות זו הינה חלק אינטגרלי בפרויקט ותנוהל על ידי מנהל הפרויקט מטעם </w:t>
      </w:r>
      <w:r w:rsidR="00550FED" w:rsidRPr="00F06339">
        <w:rPr>
          <w:rtl/>
        </w:rPr>
        <w:t>המציע</w:t>
      </w:r>
      <w:r w:rsidRPr="00F06339">
        <w:rPr>
          <w:rtl/>
        </w:rPr>
        <w:t xml:space="preserve"> הזוכה</w:t>
      </w:r>
    </w:p>
    <w:p w:rsidR="00852867" w:rsidRPr="00F06339" w:rsidRDefault="00852867" w:rsidP="00F06339">
      <w:pPr>
        <w:pStyle w:val="TITEL3"/>
        <w:rPr>
          <w:rtl/>
        </w:rPr>
      </w:pPr>
      <w:bookmarkStart w:id="1264" w:name="_Toc513358153"/>
      <w:bookmarkStart w:id="1265" w:name="_Toc527303757"/>
      <w:r w:rsidRPr="00F06339">
        <w:rPr>
          <w:rtl/>
        </w:rPr>
        <w:t>רקע</w:t>
      </w:r>
      <w:bookmarkEnd w:id="1264"/>
      <w:bookmarkEnd w:id="1265"/>
    </w:p>
    <w:p w:rsidR="001B2032" w:rsidRPr="00F06339" w:rsidRDefault="001B2032" w:rsidP="00F06339">
      <w:pPr>
        <w:pStyle w:val="NUM3"/>
        <w:ind w:hanging="1006"/>
      </w:pPr>
      <w:r w:rsidRPr="00F06339">
        <w:rPr>
          <w:rtl/>
        </w:rPr>
        <w:t>קיימים שלוש אוכלוסיות שמנוהלות במודול המעונות</w:t>
      </w:r>
      <w:r w:rsidR="00743DB7" w:rsidRPr="00F06339">
        <w:rPr>
          <w:rtl/>
        </w:rPr>
        <w:t>:</w:t>
      </w:r>
    </w:p>
    <w:p w:rsidR="001B2032" w:rsidRPr="0069544E" w:rsidRDefault="001B2032" w:rsidP="00F06339">
      <w:pPr>
        <w:pStyle w:val="NUM51"/>
        <w:ind w:left="3610" w:hanging="1276"/>
        <w:rPr>
          <w:rFonts w:asciiTheme="minorBidi" w:hAnsiTheme="minorBidi"/>
          <w:rtl/>
        </w:rPr>
      </w:pPr>
      <w:r w:rsidRPr="0069544E">
        <w:rPr>
          <w:rFonts w:asciiTheme="minorBidi" w:hAnsiTheme="minorBidi"/>
          <w:rtl/>
        </w:rPr>
        <w:t>סטודנטים שגרים במעונות</w:t>
      </w:r>
      <w:r w:rsidR="00D02A40" w:rsidRPr="0069544E">
        <w:rPr>
          <w:rFonts w:asciiTheme="minorBidi" w:hAnsiTheme="minorBidi"/>
          <w:rtl/>
        </w:rPr>
        <w:t>.</w:t>
      </w:r>
    </w:p>
    <w:p w:rsidR="001B2032" w:rsidRPr="0069544E" w:rsidRDefault="001B2032" w:rsidP="00F06339">
      <w:pPr>
        <w:pStyle w:val="NUM51"/>
        <w:ind w:left="3610" w:hanging="1276"/>
        <w:rPr>
          <w:rFonts w:asciiTheme="minorBidi" w:hAnsiTheme="minorBidi"/>
          <w:rtl/>
        </w:rPr>
      </w:pPr>
      <w:r w:rsidRPr="0069544E">
        <w:rPr>
          <w:rFonts w:asciiTheme="minorBidi" w:hAnsiTheme="minorBidi"/>
          <w:rtl/>
        </w:rPr>
        <w:t>תלמידי חו"ל</w:t>
      </w:r>
      <w:r w:rsidR="00D02A40" w:rsidRPr="0069544E">
        <w:rPr>
          <w:rFonts w:asciiTheme="minorBidi" w:hAnsiTheme="minorBidi"/>
          <w:rtl/>
        </w:rPr>
        <w:t>.</w:t>
      </w:r>
    </w:p>
    <w:p w:rsidR="001B2032" w:rsidRPr="0069544E" w:rsidRDefault="001B2032" w:rsidP="00F06339">
      <w:pPr>
        <w:pStyle w:val="NUM51"/>
        <w:ind w:left="3610" w:hanging="1276"/>
        <w:rPr>
          <w:rFonts w:asciiTheme="minorBidi" w:hAnsiTheme="minorBidi"/>
        </w:rPr>
      </w:pPr>
      <w:r w:rsidRPr="0069544E">
        <w:rPr>
          <w:rFonts w:asciiTheme="minorBidi" w:hAnsiTheme="minorBidi"/>
          <w:rtl/>
        </w:rPr>
        <w:t>חוקרים מחו"ל שמתגוררים במעונות/אורחים המגיעים ללינה קצרת טווח</w:t>
      </w:r>
      <w:r w:rsidR="002B5B82" w:rsidRPr="0069544E">
        <w:rPr>
          <w:rFonts w:asciiTheme="minorBidi" w:hAnsiTheme="minorBidi"/>
          <w:rtl/>
        </w:rPr>
        <w:t>.</w:t>
      </w:r>
    </w:p>
    <w:p w:rsidR="004649B1" w:rsidRPr="0069544E" w:rsidRDefault="004649B1" w:rsidP="00ED35B8">
      <w:pPr>
        <w:spacing w:after="0" w:line="360" w:lineRule="auto"/>
        <w:ind w:left="1502"/>
        <w:jc w:val="both"/>
        <w:rPr>
          <w:rFonts w:asciiTheme="minorBidi" w:hAnsiTheme="minorBidi"/>
          <w:sz w:val="24"/>
          <w:szCs w:val="24"/>
          <w:rtl/>
        </w:rPr>
      </w:pPr>
    </w:p>
    <w:p w:rsidR="001B2032" w:rsidRPr="00F06339" w:rsidRDefault="00A77EA3" w:rsidP="00F06339">
      <w:pPr>
        <w:pStyle w:val="TITEL3"/>
        <w:rPr>
          <w:rtl/>
        </w:rPr>
      </w:pPr>
      <w:bookmarkStart w:id="1266" w:name="_Toc513358154"/>
      <w:bookmarkStart w:id="1267" w:name="_Toc527303758"/>
      <w:r w:rsidRPr="00F06339">
        <w:rPr>
          <w:rtl/>
        </w:rPr>
        <w:t>תיאור מצב קיים</w:t>
      </w:r>
      <w:bookmarkEnd w:id="1266"/>
      <w:bookmarkEnd w:id="1267"/>
    </w:p>
    <w:p w:rsidR="001B2032" w:rsidRPr="00F97728" w:rsidRDefault="001B2032" w:rsidP="00F97728">
      <w:pPr>
        <w:pStyle w:val="NUM3"/>
        <w:ind w:hanging="1006"/>
      </w:pPr>
      <w:r w:rsidRPr="00F97728">
        <w:rPr>
          <w:rtl/>
        </w:rPr>
        <w:t xml:space="preserve">מודול מעונות אחראי על הפקת שוברי תשלום וגבייה עבור כל מי שמשתמש בשירותי המעונות מלבד תלמידי חו"ל </w:t>
      </w:r>
      <w:r w:rsidRPr="00F97728">
        <w:t xml:space="preserve">STUDY ABROAD </w:t>
      </w:r>
      <w:r w:rsidRPr="00F97728">
        <w:rPr>
          <w:rtl/>
        </w:rPr>
        <w:t xml:space="preserve"> שעבורם התהליך מתנהל בתוך בית הספר הבינלאומי (</w:t>
      </w:r>
      <w:r w:rsidR="009C51A7" w:rsidRPr="00F97728">
        <w:rPr>
          <w:rtl/>
        </w:rPr>
        <w:t>ראה</w:t>
      </w:r>
      <w:r w:rsidRPr="00F97728">
        <w:rPr>
          <w:rtl/>
        </w:rPr>
        <w:t xml:space="preserve"> מידע נוסף בפרק על בית הספר הבינלאומי)</w:t>
      </w:r>
      <w:r w:rsidR="009C51A7" w:rsidRPr="00F97728">
        <w:rPr>
          <w:rtl/>
        </w:rPr>
        <w:t>.</w:t>
      </w:r>
    </w:p>
    <w:p w:rsidR="001B2032" w:rsidRPr="00F97728" w:rsidRDefault="001B2032" w:rsidP="00F97728">
      <w:pPr>
        <w:pStyle w:val="NUM3"/>
        <w:ind w:hanging="1006"/>
      </w:pPr>
      <w:r w:rsidRPr="00F97728">
        <w:rPr>
          <w:rtl/>
        </w:rPr>
        <w:t xml:space="preserve">אין העברת נתונים בין מודול מעונות לכספים/הנהח"ש. את </w:t>
      </w:r>
      <w:r w:rsidR="00765C9F" w:rsidRPr="00F97728">
        <w:rPr>
          <w:rtl/>
        </w:rPr>
        <w:t>העברת</w:t>
      </w:r>
      <w:r w:rsidRPr="00F97728">
        <w:rPr>
          <w:rtl/>
        </w:rPr>
        <w:t xml:space="preserve"> המידע</w:t>
      </w:r>
      <w:r w:rsidR="006C22D6" w:rsidRPr="00F97728">
        <w:rPr>
          <w:rtl/>
        </w:rPr>
        <w:t>,</w:t>
      </w:r>
      <w:r w:rsidRPr="00F97728">
        <w:rPr>
          <w:rtl/>
        </w:rPr>
        <w:t xml:space="preserve"> </w:t>
      </w:r>
      <w:r w:rsidR="004B6429" w:rsidRPr="00F97728">
        <w:rPr>
          <w:rtl/>
        </w:rPr>
        <w:t>כגון</w:t>
      </w:r>
      <w:r w:rsidRPr="00F97728">
        <w:rPr>
          <w:rtl/>
        </w:rPr>
        <w:t xml:space="preserve"> יתרת חוב לסטודנט</w:t>
      </w:r>
      <w:r w:rsidR="006C22D6" w:rsidRPr="00F97728">
        <w:rPr>
          <w:rtl/>
        </w:rPr>
        <w:t>,</w:t>
      </w:r>
      <w:r w:rsidRPr="00F97728">
        <w:rPr>
          <w:rtl/>
        </w:rPr>
        <w:t xml:space="preserve"> המשתמשים מסיקים </w:t>
      </w:r>
      <w:r w:rsidR="00FA167C" w:rsidRPr="00F97728">
        <w:rPr>
          <w:rtl/>
        </w:rPr>
        <w:t>על בסיס הנתונים שהתקבלו בפועל (</w:t>
      </w:r>
      <w:r w:rsidRPr="00F97728">
        <w:rPr>
          <w:rtl/>
        </w:rPr>
        <w:t>מתוך דף הבנק)</w:t>
      </w:r>
      <w:r w:rsidR="00FA167C" w:rsidRPr="00F97728">
        <w:rPr>
          <w:rtl/>
        </w:rPr>
        <w:t>.</w:t>
      </w:r>
    </w:p>
    <w:p w:rsidR="001B2032" w:rsidRPr="00F97728" w:rsidRDefault="001B2032" w:rsidP="00F97728">
      <w:pPr>
        <w:pStyle w:val="NUM3"/>
        <w:ind w:hanging="1006"/>
      </w:pPr>
      <w:r w:rsidRPr="00F97728">
        <w:rPr>
          <w:rtl/>
        </w:rPr>
        <w:t>רישום ע"ב מזומן</w:t>
      </w:r>
      <w:r w:rsidR="00FA167C" w:rsidRPr="00F97728">
        <w:rPr>
          <w:rtl/>
        </w:rPr>
        <w:t>.</w:t>
      </w:r>
    </w:p>
    <w:p w:rsidR="001B2032" w:rsidRPr="00F97728" w:rsidRDefault="001B2032" w:rsidP="00F97728">
      <w:pPr>
        <w:pStyle w:val="NUM3"/>
        <w:ind w:hanging="1006"/>
      </w:pPr>
      <w:r w:rsidRPr="00F97728">
        <w:rPr>
          <w:rtl/>
        </w:rPr>
        <w:t>אין הפרדה ברישום של הוצאות נלוות בגין מעונות (חשמל, מים, אינטרנט)</w:t>
      </w:r>
      <w:r w:rsidR="00710514" w:rsidRPr="00F97728">
        <w:rPr>
          <w:rtl/>
        </w:rPr>
        <w:t>.</w:t>
      </w:r>
      <w:r w:rsidRPr="00F97728">
        <w:rPr>
          <w:rtl/>
        </w:rPr>
        <w:t xml:space="preserve"> </w:t>
      </w:r>
      <w:r w:rsidR="007112CB" w:rsidRPr="00F97728">
        <w:rPr>
          <w:rtl/>
        </w:rPr>
        <w:t xml:space="preserve">הרישום נעשה </w:t>
      </w:r>
      <w:r w:rsidR="00C02D6D" w:rsidRPr="00F97728">
        <w:rPr>
          <w:rtl/>
        </w:rPr>
        <w:t>ל</w:t>
      </w:r>
      <w:r w:rsidRPr="00F97728">
        <w:rPr>
          <w:rtl/>
        </w:rPr>
        <w:t>סעיף הוצאות שכ"ד</w:t>
      </w:r>
      <w:r w:rsidR="00FA167C" w:rsidRPr="00F97728">
        <w:rPr>
          <w:rtl/>
        </w:rPr>
        <w:t>.</w:t>
      </w:r>
    </w:p>
    <w:p w:rsidR="00270D66" w:rsidRPr="00F97728" w:rsidRDefault="001B2032" w:rsidP="00F97728">
      <w:pPr>
        <w:pStyle w:val="NUM3"/>
        <w:ind w:hanging="1006"/>
      </w:pPr>
      <w:r w:rsidRPr="00F97728">
        <w:rPr>
          <w:rtl/>
        </w:rPr>
        <w:t>במהלך השנה</w:t>
      </w:r>
      <w:r w:rsidR="00D55901" w:rsidRPr="00F97728">
        <w:rPr>
          <w:rtl/>
        </w:rPr>
        <w:t xml:space="preserve"> </w:t>
      </w:r>
      <w:r w:rsidRPr="00F97728">
        <w:rPr>
          <w:rtl/>
        </w:rPr>
        <w:t>- נרשמות פקודות שוטפות בגין הוראות הקבע:</w:t>
      </w:r>
    </w:p>
    <w:p w:rsidR="00F97728" w:rsidRDefault="001B2032" w:rsidP="00F97728">
      <w:pPr>
        <w:pStyle w:val="NUM51"/>
        <w:ind w:left="3610" w:hanging="1276"/>
        <w:rPr>
          <w:rFonts w:asciiTheme="minorBidi" w:hAnsiTheme="minorBidi"/>
        </w:rPr>
      </w:pPr>
      <w:r w:rsidRPr="0069544E">
        <w:rPr>
          <w:rFonts w:asciiTheme="minorBidi" w:hAnsiTheme="minorBidi"/>
          <w:rtl/>
        </w:rPr>
        <w:t xml:space="preserve">חובה בנק </w:t>
      </w:r>
    </w:p>
    <w:p w:rsidR="001B2032" w:rsidRPr="0069544E" w:rsidRDefault="001B2032" w:rsidP="00F97728">
      <w:pPr>
        <w:pStyle w:val="NUM51"/>
        <w:ind w:left="3610" w:hanging="1276"/>
        <w:rPr>
          <w:rFonts w:asciiTheme="minorBidi" w:hAnsiTheme="minorBidi"/>
        </w:rPr>
      </w:pPr>
      <w:r w:rsidRPr="0069544E">
        <w:rPr>
          <w:rFonts w:asciiTheme="minorBidi" w:hAnsiTheme="minorBidi"/>
          <w:rtl/>
        </w:rPr>
        <w:t>זכות הכנסות שכ"ד</w:t>
      </w:r>
    </w:p>
    <w:p w:rsidR="001B2032" w:rsidRPr="00F97728" w:rsidRDefault="001B2032" w:rsidP="00F97728">
      <w:pPr>
        <w:pStyle w:val="NUM3"/>
        <w:ind w:hanging="1006"/>
        <w:rPr>
          <w:rtl/>
        </w:rPr>
      </w:pPr>
      <w:r w:rsidRPr="00F97728">
        <w:rPr>
          <w:rtl/>
        </w:rPr>
        <w:t>פיקדון שנתי ומקדמה:</w:t>
      </w:r>
    </w:p>
    <w:p w:rsidR="001B2032" w:rsidRPr="0069544E" w:rsidRDefault="001B2032" w:rsidP="00F97728">
      <w:pPr>
        <w:pStyle w:val="NUM51"/>
        <w:ind w:left="3610" w:hanging="1276"/>
        <w:rPr>
          <w:rFonts w:asciiTheme="minorBidi" w:hAnsiTheme="minorBidi"/>
        </w:rPr>
      </w:pPr>
      <w:r w:rsidRPr="0069544E">
        <w:rPr>
          <w:rFonts w:asciiTheme="minorBidi" w:hAnsiTheme="minorBidi"/>
          <w:rtl/>
        </w:rPr>
        <w:t xml:space="preserve">סטודנט שגר במעונות נדרש לשלם כל שנה פיקדון שנתי וכן עליו לשלם מקדמה באמצעות שובר עוד בטרם </w:t>
      </w:r>
      <w:r w:rsidR="00280011" w:rsidRPr="0069544E">
        <w:rPr>
          <w:rFonts w:asciiTheme="minorBidi" w:hAnsiTheme="minorBidi"/>
          <w:rtl/>
        </w:rPr>
        <w:t>תחילת</w:t>
      </w:r>
      <w:r w:rsidRPr="0069544E">
        <w:rPr>
          <w:rFonts w:asciiTheme="minorBidi" w:hAnsiTheme="minorBidi"/>
          <w:rtl/>
        </w:rPr>
        <w:t xml:space="preserve"> שנת הלימודים. בכל סוף שנה מתבצע מהלך תפעולי שנקרא גמר חשבון שבו "מפשירים" את הפיקדון לזכות הסטודנט</w:t>
      </w:r>
      <w:r w:rsidR="00D366CF" w:rsidRPr="0069544E">
        <w:rPr>
          <w:rFonts w:asciiTheme="minorBidi" w:hAnsiTheme="minorBidi"/>
          <w:rtl/>
        </w:rPr>
        <w:t>.</w:t>
      </w:r>
    </w:p>
    <w:p w:rsidR="001B2032" w:rsidRPr="0069544E" w:rsidRDefault="000B0E79" w:rsidP="00F97728">
      <w:pPr>
        <w:pStyle w:val="NUM51"/>
        <w:ind w:left="3610" w:hanging="1276"/>
        <w:rPr>
          <w:rFonts w:asciiTheme="minorBidi" w:hAnsiTheme="minorBidi"/>
          <w:rtl/>
        </w:rPr>
      </w:pPr>
      <w:r w:rsidRPr="0069544E">
        <w:rPr>
          <w:rFonts w:asciiTheme="minorBidi" w:hAnsiTheme="minorBidi"/>
          <w:rtl/>
        </w:rPr>
        <w:t>ל</w:t>
      </w:r>
      <w:r w:rsidR="001B2032" w:rsidRPr="0069544E">
        <w:rPr>
          <w:rFonts w:asciiTheme="minorBidi" w:hAnsiTheme="minorBidi"/>
          <w:rtl/>
        </w:rPr>
        <w:t>מעשה התשלום החודשי האחרון יהיה הסכום בני</w:t>
      </w:r>
      <w:r w:rsidR="00BF79DC" w:rsidRPr="0069544E">
        <w:rPr>
          <w:rFonts w:asciiTheme="minorBidi" w:hAnsiTheme="minorBidi"/>
          <w:rtl/>
        </w:rPr>
        <w:t>כ</w:t>
      </w:r>
      <w:r w:rsidR="001B2032" w:rsidRPr="0069544E">
        <w:rPr>
          <w:rFonts w:asciiTheme="minorBidi" w:hAnsiTheme="minorBidi"/>
          <w:rtl/>
        </w:rPr>
        <w:t>וי הפיקדון, בין אם הסטודנט ממשיך ללמוד ובין אם לא</w:t>
      </w:r>
      <w:r w:rsidR="00207275" w:rsidRPr="0069544E">
        <w:rPr>
          <w:rFonts w:asciiTheme="minorBidi" w:hAnsiTheme="minorBidi"/>
          <w:rtl/>
        </w:rPr>
        <w:t>,</w:t>
      </w:r>
      <w:r w:rsidR="001B2032" w:rsidRPr="0069544E">
        <w:rPr>
          <w:rFonts w:asciiTheme="minorBidi" w:hAnsiTheme="minorBidi"/>
          <w:rtl/>
        </w:rPr>
        <w:t xml:space="preserve"> היות </w:t>
      </w:r>
      <w:r w:rsidR="00207275" w:rsidRPr="0069544E">
        <w:rPr>
          <w:rFonts w:asciiTheme="minorBidi" w:hAnsiTheme="minorBidi"/>
          <w:rtl/>
        </w:rPr>
        <w:t xml:space="preserve">וסכום </w:t>
      </w:r>
      <w:r w:rsidR="001B2032" w:rsidRPr="0069544E">
        <w:rPr>
          <w:rFonts w:asciiTheme="minorBidi" w:hAnsiTheme="minorBidi"/>
          <w:rtl/>
        </w:rPr>
        <w:t>זה בהגדרה אינו עובר בין שנים</w:t>
      </w:r>
      <w:r w:rsidR="00D366CF" w:rsidRPr="0069544E">
        <w:rPr>
          <w:rFonts w:asciiTheme="minorBidi" w:hAnsiTheme="minorBidi"/>
          <w:rtl/>
        </w:rPr>
        <w:t>.</w:t>
      </w:r>
    </w:p>
    <w:p w:rsidR="001B2032" w:rsidRPr="0069544E" w:rsidRDefault="001B2032" w:rsidP="00F97728">
      <w:pPr>
        <w:pStyle w:val="NUM51"/>
        <w:ind w:left="3610" w:hanging="1276"/>
        <w:rPr>
          <w:rFonts w:asciiTheme="minorBidi" w:hAnsiTheme="minorBidi"/>
          <w:rtl/>
        </w:rPr>
      </w:pPr>
      <w:r w:rsidRPr="00F97728">
        <w:rPr>
          <w:rFonts w:asciiTheme="minorBidi" w:hAnsiTheme="minorBidi"/>
          <w:rtl/>
        </w:rPr>
        <w:t>תיאור הרישום</w:t>
      </w:r>
      <w:r w:rsidRPr="0069544E">
        <w:rPr>
          <w:rFonts w:asciiTheme="minorBidi" w:hAnsiTheme="minorBidi"/>
          <w:rtl/>
        </w:rPr>
        <w:t>:</w:t>
      </w:r>
    </w:p>
    <w:p w:rsidR="00F97728" w:rsidRDefault="001B2032" w:rsidP="00F97728">
      <w:pPr>
        <w:pStyle w:val="NUM61"/>
        <w:ind w:left="4460" w:hanging="1134"/>
        <w:rPr>
          <w:rtl/>
        </w:rPr>
      </w:pPr>
      <w:r w:rsidRPr="00F97728">
        <w:rPr>
          <w:sz w:val="24"/>
          <w:szCs w:val="24"/>
          <w:rtl/>
        </w:rPr>
        <w:t>במועד רישום הסטודנט</w:t>
      </w:r>
      <w:r w:rsidR="00E01216" w:rsidRPr="00F97728">
        <w:rPr>
          <w:sz w:val="24"/>
          <w:szCs w:val="24"/>
          <w:rtl/>
        </w:rPr>
        <w:t xml:space="preserve"> נרשמת הפקודה הבאה (</w:t>
      </w:r>
      <w:r w:rsidRPr="00F97728">
        <w:rPr>
          <w:sz w:val="24"/>
          <w:szCs w:val="24"/>
          <w:rtl/>
        </w:rPr>
        <w:t>בגובה הסכום המצרפי של הפיקדון והמקדמה)</w:t>
      </w:r>
      <w:r w:rsidR="00E01216" w:rsidRPr="00F97728">
        <w:rPr>
          <w:sz w:val="24"/>
          <w:szCs w:val="24"/>
          <w:rtl/>
        </w:rPr>
        <w:t>:</w:t>
      </w:r>
    </w:p>
    <w:p w:rsidR="00F97728" w:rsidRPr="00F97728" w:rsidRDefault="001B2032" w:rsidP="00F97728">
      <w:pPr>
        <w:pStyle w:val="num7"/>
        <w:ind w:left="5453" w:hanging="1276"/>
        <w:rPr>
          <w:sz w:val="24"/>
          <w:szCs w:val="24"/>
        </w:rPr>
      </w:pPr>
      <w:r w:rsidRPr="00F97728">
        <w:rPr>
          <w:sz w:val="24"/>
          <w:szCs w:val="24"/>
          <w:rtl/>
        </w:rPr>
        <w:t>ח: בנק</w:t>
      </w:r>
    </w:p>
    <w:p w:rsidR="001B2032" w:rsidRPr="00F97728" w:rsidRDefault="001B2032" w:rsidP="00F97728">
      <w:pPr>
        <w:pStyle w:val="num7"/>
        <w:ind w:left="5453" w:hanging="1276"/>
        <w:rPr>
          <w:sz w:val="24"/>
          <w:szCs w:val="24"/>
          <w:rtl/>
        </w:rPr>
      </w:pPr>
      <w:r w:rsidRPr="00F97728">
        <w:rPr>
          <w:sz w:val="24"/>
          <w:szCs w:val="24"/>
          <w:rtl/>
        </w:rPr>
        <w:t xml:space="preserve">ז: הכנסות מראש </w:t>
      </w:r>
    </w:p>
    <w:p w:rsidR="00F97728" w:rsidRDefault="001B2032" w:rsidP="00F97728">
      <w:pPr>
        <w:pStyle w:val="NUM61"/>
        <w:ind w:left="4460" w:hanging="1134"/>
        <w:rPr>
          <w:sz w:val="24"/>
          <w:szCs w:val="24"/>
          <w:rtl/>
        </w:rPr>
      </w:pPr>
      <w:r w:rsidRPr="00F97728">
        <w:rPr>
          <w:sz w:val="24"/>
          <w:szCs w:val="24"/>
          <w:rtl/>
        </w:rPr>
        <w:t>בתחילת השנה האקדמית נרשמת הפקודה הבאה</w:t>
      </w:r>
      <w:r w:rsidR="00E01216" w:rsidRPr="00F97728">
        <w:rPr>
          <w:sz w:val="24"/>
          <w:szCs w:val="24"/>
          <w:rtl/>
        </w:rPr>
        <w:t>:</w:t>
      </w:r>
    </w:p>
    <w:p w:rsidR="00F97728" w:rsidRPr="00F97728" w:rsidRDefault="001B2032" w:rsidP="00F97728">
      <w:pPr>
        <w:pStyle w:val="num7"/>
        <w:ind w:left="5453" w:hanging="1276"/>
        <w:rPr>
          <w:sz w:val="24"/>
          <w:szCs w:val="24"/>
          <w:rtl/>
        </w:rPr>
      </w:pPr>
      <w:r w:rsidRPr="0069544E">
        <w:rPr>
          <w:rFonts w:asciiTheme="minorBidi" w:hAnsiTheme="minorBidi"/>
          <w:sz w:val="24"/>
          <w:szCs w:val="24"/>
          <w:rtl/>
        </w:rPr>
        <w:t xml:space="preserve">ח: </w:t>
      </w:r>
      <w:r w:rsidRPr="00F97728">
        <w:rPr>
          <w:sz w:val="24"/>
          <w:szCs w:val="24"/>
          <w:rtl/>
        </w:rPr>
        <w:t>הכנסות מראש</w:t>
      </w:r>
    </w:p>
    <w:p w:rsidR="001B2032" w:rsidRPr="00F97728" w:rsidRDefault="001B2032" w:rsidP="00F97728">
      <w:pPr>
        <w:pStyle w:val="num7"/>
        <w:ind w:left="5453" w:hanging="1276"/>
        <w:rPr>
          <w:sz w:val="24"/>
          <w:szCs w:val="24"/>
          <w:rtl/>
        </w:rPr>
      </w:pPr>
      <w:r w:rsidRPr="00F97728">
        <w:rPr>
          <w:sz w:val="24"/>
          <w:szCs w:val="24"/>
          <w:rtl/>
        </w:rPr>
        <w:t>ז: הכנסות שכ"ד</w:t>
      </w:r>
    </w:p>
    <w:p w:rsidR="007D72A7" w:rsidRPr="0069544E" w:rsidRDefault="007D72A7" w:rsidP="00ED35B8">
      <w:pPr>
        <w:spacing w:after="0" w:line="360" w:lineRule="auto"/>
        <w:jc w:val="both"/>
        <w:rPr>
          <w:rFonts w:asciiTheme="minorBidi" w:hAnsiTheme="minorBidi"/>
          <w:sz w:val="24"/>
          <w:szCs w:val="24"/>
          <w:rtl/>
        </w:rPr>
      </w:pPr>
    </w:p>
    <w:p w:rsidR="001B2032" w:rsidRPr="00F97728" w:rsidRDefault="00A77EA3" w:rsidP="00F97728">
      <w:pPr>
        <w:pStyle w:val="TITEL3"/>
      </w:pPr>
      <w:bookmarkStart w:id="1268" w:name="_Toc513358155"/>
      <w:bookmarkStart w:id="1269" w:name="_Toc527303759"/>
      <w:r w:rsidRPr="00F97728">
        <w:rPr>
          <w:rtl/>
        </w:rPr>
        <w:t>תיאור מצב נדרש</w:t>
      </w:r>
      <w:bookmarkEnd w:id="1268"/>
      <w:bookmarkEnd w:id="1269"/>
    </w:p>
    <w:p w:rsidR="001B2032" w:rsidRPr="00F97728" w:rsidRDefault="001B2032" w:rsidP="00F97728">
      <w:pPr>
        <w:pStyle w:val="NUM3"/>
        <w:ind w:hanging="1006"/>
        <w:rPr>
          <w:rtl/>
        </w:rPr>
      </w:pPr>
      <w:r w:rsidRPr="00F97728">
        <w:rPr>
          <w:rtl/>
        </w:rPr>
        <w:t>לצורך מעבר לעבודה ע"ב מצטבר יש לייצר ממשקים בין מודול מעונות לבין מודול הכספים הן במועד יצירת ההתחייבות והן במועד התשלום לצורך סגירת ההתחייבות</w:t>
      </w:r>
      <w:r w:rsidR="008C1FF5" w:rsidRPr="00F97728">
        <w:rPr>
          <w:rtl/>
        </w:rPr>
        <w:t>.</w:t>
      </w:r>
    </w:p>
    <w:p w:rsidR="00F97728" w:rsidRPr="00F97728" w:rsidRDefault="001B2032" w:rsidP="00F97728">
      <w:pPr>
        <w:pStyle w:val="NUM3"/>
        <w:ind w:hanging="1006"/>
        <w:rPr>
          <w:rFonts w:asciiTheme="minorBidi" w:hAnsiTheme="minorBidi"/>
        </w:rPr>
      </w:pPr>
      <w:r w:rsidRPr="00F97728">
        <w:rPr>
          <w:rtl/>
        </w:rPr>
        <w:t>במועד הרישום למעונות:</w:t>
      </w:r>
    </w:p>
    <w:p w:rsidR="00F97728" w:rsidRDefault="001B2032" w:rsidP="00F97728">
      <w:pPr>
        <w:pStyle w:val="NUM51"/>
        <w:ind w:left="3610" w:hanging="1276"/>
        <w:rPr>
          <w:rFonts w:asciiTheme="minorBidi" w:hAnsiTheme="minorBidi"/>
        </w:rPr>
      </w:pPr>
      <w:r w:rsidRPr="0069544E">
        <w:rPr>
          <w:rFonts w:asciiTheme="minorBidi" w:hAnsiTheme="minorBidi"/>
          <w:rtl/>
        </w:rPr>
        <w:t>ח:</w:t>
      </w:r>
      <w:r w:rsidRPr="0069544E">
        <w:rPr>
          <w:rFonts w:asciiTheme="minorBidi" w:hAnsiTheme="minorBidi"/>
        </w:rPr>
        <w:t xml:space="preserve"> </w:t>
      </w:r>
      <w:r w:rsidRPr="0069544E">
        <w:rPr>
          <w:rFonts w:asciiTheme="minorBidi" w:hAnsiTheme="minorBidi"/>
          <w:rtl/>
        </w:rPr>
        <w:t>הכנסות לקבל שכ"ד</w:t>
      </w:r>
    </w:p>
    <w:p w:rsidR="00F97728" w:rsidRDefault="001B2032" w:rsidP="00F97728">
      <w:pPr>
        <w:pStyle w:val="NUM51"/>
        <w:ind w:left="3610" w:hanging="1276"/>
        <w:rPr>
          <w:rFonts w:asciiTheme="minorBidi" w:hAnsiTheme="minorBidi"/>
        </w:rPr>
      </w:pPr>
      <w:r w:rsidRPr="0069544E">
        <w:rPr>
          <w:rFonts w:asciiTheme="minorBidi" w:hAnsiTheme="minorBidi"/>
          <w:rtl/>
        </w:rPr>
        <w:t>ח: הכנסות לקבל שכ"ד-נלוות</w:t>
      </w:r>
    </w:p>
    <w:p w:rsidR="00F97728" w:rsidRDefault="001B2032" w:rsidP="00F97728">
      <w:pPr>
        <w:pStyle w:val="NUM51"/>
        <w:ind w:left="3610" w:hanging="1276"/>
        <w:rPr>
          <w:rFonts w:asciiTheme="minorBidi" w:hAnsiTheme="minorBidi"/>
        </w:rPr>
      </w:pPr>
      <w:r w:rsidRPr="0069544E">
        <w:rPr>
          <w:rFonts w:asciiTheme="minorBidi" w:hAnsiTheme="minorBidi"/>
          <w:rtl/>
        </w:rPr>
        <w:t>ז</w:t>
      </w:r>
      <w:r w:rsidR="00995545" w:rsidRPr="0069544E">
        <w:rPr>
          <w:rFonts w:asciiTheme="minorBidi" w:hAnsiTheme="minorBidi"/>
          <w:rtl/>
        </w:rPr>
        <w:t>: הכנסות שכ"ד</w:t>
      </w:r>
    </w:p>
    <w:p w:rsidR="001B2032" w:rsidRDefault="001B2032" w:rsidP="00F97728">
      <w:pPr>
        <w:pStyle w:val="NUM51"/>
        <w:ind w:left="3610" w:hanging="1276"/>
        <w:rPr>
          <w:rFonts w:asciiTheme="minorBidi" w:hAnsiTheme="minorBidi"/>
        </w:rPr>
      </w:pPr>
      <w:r w:rsidRPr="0069544E">
        <w:rPr>
          <w:rFonts w:asciiTheme="minorBidi" w:hAnsiTheme="minorBidi"/>
          <w:rtl/>
        </w:rPr>
        <w:t xml:space="preserve">ז: הכנסות שכ"ד- נלוות </w:t>
      </w:r>
    </w:p>
    <w:p w:rsidR="00F97728" w:rsidRPr="00F97728" w:rsidRDefault="001B2032" w:rsidP="00F97728">
      <w:pPr>
        <w:pStyle w:val="NUM3"/>
        <w:ind w:hanging="1006"/>
      </w:pPr>
      <w:r w:rsidRPr="00F97728">
        <w:rPr>
          <w:rtl/>
        </w:rPr>
        <w:t>במועד התקבול:</w:t>
      </w:r>
    </w:p>
    <w:p w:rsidR="00F97728" w:rsidRDefault="001B2032" w:rsidP="00F97728">
      <w:pPr>
        <w:pStyle w:val="NUM51"/>
        <w:ind w:left="3610" w:hanging="1276"/>
        <w:rPr>
          <w:rFonts w:asciiTheme="minorBidi" w:hAnsiTheme="minorBidi"/>
        </w:rPr>
      </w:pPr>
      <w:r w:rsidRPr="0069544E">
        <w:rPr>
          <w:rFonts w:asciiTheme="minorBidi" w:hAnsiTheme="minorBidi"/>
          <w:rtl/>
        </w:rPr>
        <w:t xml:space="preserve">ח: בנק </w:t>
      </w:r>
    </w:p>
    <w:p w:rsidR="00F97728" w:rsidRDefault="001B2032" w:rsidP="00F97728">
      <w:pPr>
        <w:pStyle w:val="NUM51"/>
        <w:ind w:left="3610" w:hanging="1276"/>
        <w:rPr>
          <w:rFonts w:asciiTheme="minorBidi" w:hAnsiTheme="minorBidi"/>
        </w:rPr>
      </w:pPr>
      <w:r w:rsidRPr="0069544E">
        <w:rPr>
          <w:rFonts w:asciiTheme="minorBidi" w:hAnsiTheme="minorBidi"/>
          <w:rtl/>
        </w:rPr>
        <w:t>ז: הכנסות לקבל שכ"ד</w:t>
      </w:r>
    </w:p>
    <w:p w:rsidR="001B2032" w:rsidRDefault="001B2032" w:rsidP="00F97728">
      <w:pPr>
        <w:pStyle w:val="NUM51"/>
        <w:ind w:left="3610" w:hanging="1276"/>
        <w:rPr>
          <w:rFonts w:asciiTheme="minorBidi" w:hAnsiTheme="minorBidi"/>
        </w:rPr>
      </w:pPr>
      <w:r w:rsidRPr="0069544E">
        <w:rPr>
          <w:rFonts w:asciiTheme="minorBidi" w:hAnsiTheme="minorBidi"/>
          <w:rtl/>
        </w:rPr>
        <w:t>ז: הכנסות לקבל נלוות</w:t>
      </w:r>
    </w:p>
    <w:p w:rsidR="001B2032" w:rsidRPr="00F97728" w:rsidRDefault="001B2032" w:rsidP="00F97728">
      <w:pPr>
        <w:pStyle w:val="NUM3"/>
        <w:ind w:hanging="1006"/>
        <w:rPr>
          <w:rtl/>
        </w:rPr>
      </w:pPr>
      <w:r w:rsidRPr="00F97728">
        <w:rPr>
          <w:rtl/>
        </w:rPr>
        <w:t>הפקודות הנרשמות בגין פיקדון שנתי ומקדמה- ללא שינוי מהמצב הקיים</w:t>
      </w:r>
      <w:r w:rsidR="008C1FF5" w:rsidRPr="00F97728">
        <w:rPr>
          <w:rtl/>
        </w:rPr>
        <w:t>.</w:t>
      </w:r>
    </w:p>
    <w:p w:rsidR="00F97728" w:rsidRPr="0069544E" w:rsidRDefault="00F97728" w:rsidP="00ED35B8">
      <w:pPr>
        <w:spacing w:after="0" w:line="360" w:lineRule="auto"/>
        <w:ind w:left="1502"/>
        <w:jc w:val="both"/>
        <w:rPr>
          <w:rFonts w:asciiTheme="minorBidi" w:hAnsiTheme="minorBidi"/>
          <w:sz w:val="24"/>
          <w:szCs w:val="24"/>
        </w:rPr>
      </w:pPr>
    </w:p>
    <w:p w:rsidR="00606128" w:rsidRPr="0069544E" w:rsidRDefault="00606128" w:rsidP="00ED35B8">
      <w:pPr>
        <w:spacing w:after="0" w:line="360" w:lineRule="auto"/>
        <w:jc w:val="both"/>
        <w:rPr>
          <w:rFonts w:asciiTheme="minorBidi" w:hAnsiTheme="minorBidi"/>
          <w:rtl/>
        </w:rPr>
      </w:pPr>
    </w:p>
    <w:p w:rsidR="0013616E" w:rsidRPr="00F97728" w:rsidRDefault="0013616E" w:rsidP="00F97728">
      <w:pPr>
        <w:pStyle w:val="TITEL3"/>
        <w:rPr>
          <w:rtl/>
        </w:rPr>
      </w:pPr>
      <w:bookmarkStart w:id="1270" w:name="_Toc513358156"/>
      <w:bookmarkStart w:id="1271" w:name="_Toc527303760"/>
      <w:r w:rsidRPr="00F97728">
        <w:rPr>
          <w:rtl/>
        </w:rPr>
        <w:t xml:space="preserve">מעונות בהקשר לימודי </w:t>
      </w:r>
      <w:r w:rsidRPr="00F97728">
        <w:t>Study Abroad</w:t>
      </w:r>
      <w:bookmarkEnd w:id="1270"/>
      <w:bookmarkEnd w:id="1271"/>
      <w:r w:rsidRPr="00F97728">
        <w:rPr>
          <w:rtl/>
        </w:rPr>
        <w:t xml:space="preserve"> </w:t>
      </w:r>
    </w:p>
    <w:p w:rsidR="0035096A" w:rsidRPr="0069544E" w:rsidRDefault="0035096A" w:rsidP="008B0018">
      <w:pPr>
        <w:pStyle w:val="ListParagraph"/>
        <w:numPr>
          <w:ilvl w:val="0"/>
          <w:numId w:val="35"/>
        </w:numPr>
        <w:spacing w:after="0" w:line="360" w:lineRule="auto"/>
        <w:jc w:val="both"/>
        <w:rPr>
          <w:rFonts w:asciiTheme="minorBidi" w:hAnsiTheme="minorBidi"/>
          <w:b/>
          <w:bCs/>
          <w:vanish/>
          <w:sz w:val="28"/>
          <w:szCs w:val="28"/>
          <w:u w:val="single"/>
          <w:rtl/>
        </w:rPr>
      </w:pPr>
    </w:p>
    <w:p w:rsidR="0035096A" w:rsidRPr="0069544E" w:rsidRDefault="0035096A" w:rsidP="008B0018">
      <w:pPr>
        <w:pStyle w:val="ListParagraph"/>
        <w:numPr>
          <w:ilvl w:val="0"/>
          <w:numId w:val="35"/>
        </w:numPr>
        <w:spacing w:after="0" w:line="360" w:lineRule="auto"/>
        <w:jc w:val="both"/>
        <w:rPr>
          <w:rFonts w:asciiTheme="minorBidi" w:hAnsiTheme="minorBidi"/>
          <w:b/>
          <w:bCs/>
          <w:vanish/>
          <w:sz w:val="28"/>
          <w:szCs w:val="28"/>
          <w:u w:val="single"/>
          <w:rtl/>
        </w:rPr>
      </w:pPr>
    </w:p>
    <w:p w:rsidR="0035096A" w:rsidRPr="0069544E" w:rsidRDefault="0035096A" w:rsidP="008B0018">
      <w:pPr>
        <w:pStyle w:val="ListParagraph"/>
        <w:numPr>
          <w:ilvl w:val="1"/>
          <w:numId w:val="35"/>
        </w:numPr>
        <w:spacing w:after="0" w:line="360" w:lineRule="auto"/>
        <w:jc w:val="both"/>
        <w:rPr>
          <w:rFonts w:asciiTheme="minorBidi" w:hAnsiTheme="minorBidi"/>
          <w:b/>
          <w:bCs/>
          <w:vanish/>
          <w:sz w:val="28"/>
          <w:szCs w:val="28"/>
          <w:u w:val="single"/>
          <w:rtl/>
        </w:rPr>
      </w:pPr>
    </w:p>
    <w:p w:rsidR="0035096A" w:rsidRPr="0069544E" w:rsidRDefault="0035096A" w:rsidP="008B0018">
      <w:pPr>
        <w:pStyle w:val="ListParagraph"/>
        <w:numPr>
          <w:ilvl w:val="2"/>
          <w:numId w:val="35"/>
        </w:numPr>
        <w:spacing w:after="0" w:line="360" w:lineRule="auto"/>
        <w:jc w:val="both"/>
        <w:rPr>
          <w:rFonts w:asciiTheme="minorBidi" w:hAnsiTheme="minorBidi"/>
          <w:b/>
          <w:bCs/>
          <w:vanish/>
          <w:sz w:val="28"/>
          <w:szCs w:val="28"/>
          <w:u w:val="single"/>
          <w:rtl/>
        </w:rPr>
      </w:pPr>
    </w:p>
    <w:p w:rsidR="0013616E" w:rsidRPr="00F97728" w:rsidRDefault="0013616E" w:rsidP="00F97728">
      <w:pPr>
        <w:pStyle w:val="NUM3"/>
        <w:ind w:hanging="1006"/>
        <w:rPr>
          <w:rtl/>
        </w:rPr>
      </w:pPr>
      <w:r w:rsidRPr="00F97728">
        <w:rPr>
          <w:rtl/>
        </w:rPr>
        <w:t>תיאור מצב קיים</w:t>
      </w:r>
    </w:p>
    <w:p w:rsidR="0013616E" w:rsidRPr="0069544E" w:rsidRDefault="0013616E" w:rsidP="00F97728">
      <w:pPr>
        <w:pStyle w:val="NUM51"/>
        <w:ind w:left="3610" w:hanging="1276"/>
        <w:rPr>
          <w:rFonts w:asciiTheme="minorBidi" w:hAnsiTheme="minorBidi"/>
          <w:rtl/>
        </w:rPr>
      </w:pPr>
      <w:r w:rsidRPr="0069544E">
        <w:rPr>
          <w:rFonts w:asciiTheme="minorBidi" w:hAnsiTheme="minorBidi"/>
          <w:rtl/>
        </w:rPr>
        <w:t xml:space="preserve">עבור תלמידי אקדמיה: הגבייה והתשלום בגין מעונות מתבצעת מול יחידת </w:t>
      </w:r>
      <w:r w:rsidR="009A3C36" w:rsidRPr="0069544E">
        <w:rPr>
          <w:rFonts w:asciiTheme="minorBidi" w:hAnsiTheme="minorBidi"/>
          <w:rtl/>
        </w:rPr>
        <w:t>המעונות עצמה</w:t>
      </w:r>
      <w:r w:rsidRPr="0069544E">
        <w:rPr>
          <w:rFonts w:asciiTheme="minorBidi" w:hAnsiTheme="minorBidi"/>
          <w:rtl/>
        </w:rPr>
        <w:t>.</w:t>
      </w:r>
    </w:p>
    <w:p w:rsidR="0013616E" w:rsidRPr="0069544E" w:rsidRDefault="0013616E" w:rsidP="00F97728">
      <w:pPr>
        <w:pStyle w:val="NUM51"/>
        <w:ind w:left="3610" w:hanging="1276"/>
        <w:rPr>
          <w:rFonts w:asciiTheme="minorBidi" w:hAnsiTheme="minorBidi"/>
          <w:rtl/>
        </w:rPr>
      </w:pPr>
      <w:r w:rsidRPr="0069544E">
        <w:rPr>
          <w:rFonts w:asciiTheme="minorBidi" w:hAnsiTheme="minorBidi"/>
          <w:rtl/>
        </w:rPr>
        <w:t xml:space="preserve">עבור תלמידי חו"ל </w:t>
      </w:r>
      <w:r w:rsidR="001D1B5A" w:rsidRPr="0069544E">
        <w:rPr>
          <w:rFonts w:asciiTheme="minorBidi" w:hAnsiTheme="minorBidi"/>
        </w:rPr>
        <w:t xml:space="preserve">Study </w:t>
      </w:r>
      <w:r w:rsidR="00DF1EA4" w:rsidRPr="0069544E">
        <w:rPr>
          <w:rFonts w:asciiTheme="minorBidi" w:hAnsiTheme="minorBidi"/>
        </w:rPr>
        <w:t>Abroad</w:t>
      </w:r>
      <w:r w:rsidR="001D1B5A" w:rsidRPr="0069544E">
        <w:rPr>
          <w:rFonts w:asciiTheme="minorBidi" w:hAnsiTheme="minorBidi"/>
          <w:rtl/>
        </w:rPr>
        <w:t>:</w:t>
      </w:r>
    </w:p>
    <w:p w:rsidR="0013616E" w:rsidRPr="00573357" w:rsidRDefault="0013616E" w:rsidP="00573357">
      <w:pPr>
        <w:pStyle w:val="NUM61"/>
        <w:ind w:left="4744" w:hanging="1418"/>
        <w:rPr>
          <w:sz w:val="24"/>
          <w:szCs w:val="24"/>
          <w:rtl/>
        </w:rPr>
      </w:pPr>
      <w:r w:rsidRPr="00573357">
        <w:rPr>
          <w:sz w:val="24"/>
          <w:szCs w:val="24"/>
          <w:rtl/>
        </w:rPr>
        <w:t>הגבייה בגין המעונות מתבצעת בפועל אצל הבית ספר הבינלאומי ולא ישירות מול המעונות כמו באקדמי בינלאומי וישראל.</w:t>
      </w:r>
    </w:p>
    <w:p w:rsidR="00D751DC" w:rsidRPr="00573357" w:rsidRDefault="0013616E" w:rsidP="00573357">
      <w:pPr>
        <w:pStyle w:val="NUM61"/>
        <w:ind w:left="4744" w:hanging="1418"/>
        <w:rPr>
          <w:sz w:val="24"/>
          <w:szCs w:val="24"/>
        </w:rPr>
      </w:pPr>
      <w:r w:rsidRPr="00573357">
        <w:rPr>
          <w:sz w:val="24"/>
          <w:szCs w:val="24"/>
          <w:rtl/>
        </w:rPr>
        <w:t xml:space="preserve">המידע בגין תשלום עבור המעונות מנוהל ב </w:t>
      </w:r>
      <w:r w:rsidRPr="00573357">
        <w:rPr>
          <w:sz w:val="24"/>
          <w:szCs w:val="24"/>
        </w:rPr>
        <w:t>CM</w:t>
      </w:r>
      <w:r w:rsidRPr="00573357">
        <w:rPr>
          <w:sz w:val="24"/>
          <w:szCs w:val="24"/>
          <w:rtl/>
        </w:rPr>
        <w:t xml:space="preserve"> על מנת שדרישת התשלום מהסטודנט תכלול גם את רכיב המעונות וגם את רכיב </w:t>
      </w:r>
      <w:r w:rsidR="000D2419" w:rsidRPr="00573357">
        <w:rPr>
          <w:sz w:val="24"/>
          <w:szCs w:val="24"/>
          <w:rtl/>
        </w:rPr>
        <w:t>שכר לימוד</w:t>
      </w:r>
      <w:r w:rsidRPr="00573357">
        <w:rPr>
          <w:sz w:val="24"/>
          <w:szCs w:val="24"/>
          <w:rtl/>
        </w:rPr>
        <w:t xml:space="preserve"> באותו שובר. במועד הרישום למעונות:</w:t>
      </w:r>
    </w:p>
    <w:p w:rsidR="00573357" w:rsidRDefault="0013616E" w:rsidP="00573357">
      <w:pPr>
        <w:pStyle w:val="num7"/>
        <w:ind w:left="5453" w:hanging="1276"/>
        <w:rPr>
          <w:rFonts w:asciiTheme="minorBidi" w:hAnsiTheme="minorBidi"/>
          <w:sz w:val="24"/>
          <w:szCs w:val="24"/>
        </w:rPr>
      </w:pPr>
      <w:r w:rsidRPr="0069544E">
        <w:rPr>
          <w:rFonts w:asciiTheme="minorBidi" w:hAnsiTheme="minorBidi"/>
          <w:sz w:val="24"/>
          <w:szCs w:val="24"/>
          <w:rtl/>
        </w:rPr>
        <w:t>ח</w:t>
      </w:r>
      <w:r w:rsidRPr="00573357">
        <w:rPr>
          <w:rFonts w:asciiTheme="minorBidi" w:hAnsiTheme="minorBidi"/>
          <w:sz w:val="24"/>
          <w:szCs w:val="24"/>
          <w:rtl/>
        </w:rPr>
        <w:t>:</w:t>
      </w:r>
      <w:r w:rsidRPr="00573357">
        <w:rPr>
          <w:rFonts w:asciiTheme="minorBidi" w:hAnsiTheme="minorBidi"/>
          <w:sz w:val="24"/>
          <w:szCs w:val="24"/>
        </w:rPr>
        <w:t xml:space="preserve"> </w:t>
      </w:r>
      <w:r w:rsidRPr="00573357">
        <w:rPr>
          <w:rFonts w:asciiTheme="minorBidi" w:hAnsiTheme="minorBidi"/>
          <w:sz w:val="24"/>
          <w:szCs w:val="24"/>
          <w:rtl/>
        </w:rPr>
        <w:t xml:space="preserve">מזומן </w:t>
      </w:r>
    </w:p>
    <w:p w:rsidR="0013616E" w:rsidRPr="00573357" w:rsidRDefault="0013616E" w:rsidP="00573357">
      <w:pPr>
        <w:pStyle w:val="num7"/>
        <w:ind w:left="5453" w:hanging="1276"/>
        <w:rPr>
          <w:rFonts w:asciiTheme="minorBidi" w:hAnsiTheme="minorBidi"/>
          <w:sz w:val="24"/>
          <w:szCs w:val="24"/>
        </w:rPr>
      </w:pPr>
      <w:r w:rsidRPr="00573357">
        <w:rPr>
          <w:rFonts w:asciiTheme="minorBidi" w:hAnsiTheme="minorBidi"/>
          <w:sz w:val="24"/>
          <w:szCs w:val="24"/>
          <w:rtl/>
        </w:rPr>
        <w:t xml:space="preserve">ז: הכנסות (אין פיצול בין </w:t>
      </w:r>
      <w:r w:rsidR="000D2419" w:rsidRPr="00573357">
        <w:rPr>
          <w:rFonts w:asciiTheme="minorBidi" w:hAnsiTheme="minorBidi"/>
          <w:sz w:val="24"/>
          <w:szCs w:val="24"/>
          <w:rtl/>
        </w:rPr>
        <w:t>שכר לימוד</w:t>
      </w:r>
      <w:r w:rsidRPr="00573357">
        <w:rPr>
          <w:rFonts w:asciiTheme="minorBidi" w:hAnsiTheme="minorBidi"/>
          <w:sz w:val="24"/>
          <w:szCs w:val="24"/>
          <w:rtl/>
        </w:rPr>
        <w:t xml:space="preserve"> לשכ"ד)</w:t>
      </w:r>
    </w:p>
    <w:p w:rsidR="0013616E" w:rsidRPr="00F97728" w:rsidRDefault="0013616E" w:rsidP="00F97728">
      <w:pPr>
        <w:pStyle w:val="NUM3"/>
        <w:ind w:hanging="1006"/>
        <w:rPr>
          <w:rtl/>
        </w:rPr>
      </w:pPr>
      <w:r w:rsidRPr="00F97728">
        <w:rPr>
          <w:rtl/>
        </w:rPr>
        <w:t>תיאור מצב נדרש</w:t>
      </w:r>
    </w:p>
    <w:p w:rsidR="0013616E" w:rsidRPr="0069544E" w:rsidRDefault="0013616E" w:rsidP="00F97728">
      <w:pPr>
        <w:pStyle w:val="NUM51"/>
        <w:ind w:left="3610" w:hanging="1276"/>
        <w:rPr>
          <w:rFonts w:asciiTheme="minorBidi" w:hAnsiTheme="minorBidi"/>
        </w:rPr>
      </w:pPr>
      <w:r w:rsidRPr="0069544E">
        <w:rPr>
          <w:rFonts w:asciiTheme="minorBidi" w:hAnsiTheme="minorBidi"/>
          <w:rtl/>
        </w:rPr>
        <w:t xml:space="preserve">המידע בגין תשלום עבור המעונות ינוהל ב </w:t>
      </w:r>
      <w:r w:rsidRPr="0069544E">
        <w:rPr>
          <w:rFonts w:asciiTheme="minorBidi" w:hAnsiTheme="minorBidi"/>
        </w:rPr>
        <w:t>CM</w:t>
      </w:r>
      <w:r w:rsidRPr="0069544E">
        <w:rPr>
          <w:rFonts w:asciiTheme="minorBidi" w:hAnsiTheme="minorBidi"/>
          <w:rtl/>
        </w:rPr>
        <w:t xml:space="preserve"> על מנת שדרישת התשלום מהסטודנט תכלול גם את רכיב המעונות וגם את רכיב </w:t>
      </w:r>
      <w:r w:rsidR="000D2419" w:rsidRPr="0069544E">
        <w:rPr>
          <w:rFonts w:asciiTheme="minorBidi" w:hAnsiTheme="minorBidi"/>
          <w:rtl/>
        </w:rPr>
        <w:t>שכר לימוד</w:t>
      </w:r>
      <w:r w:rsidRPr="0069544E">
        <w:rPr>
          <w:rFonts w:asciiTheme="minorBidi" w:hAnsiTheme="minorBidi"/>
          <w:rtl/>
        </w:rPr>
        <w:t xml:space="preserve"> באותו שובר.</w:t>
      </w:r>
    </w:p>
    <w:p w:rsidR="00F97728" w:rsidRPr="00F97728" w:rsidRDefault="0013616E" w:rsidP="00F97728">
      <w:pPr>
        <w:pStyle w:val="NUM51"/>
        <w:ind w:left="3610" w:hanging="1276"/>
        <w:rPr>
          <w:rFonts w:asciiTheme="minorBidi" w:hAnsiTheme="minorBidi"/>
        </w:rPr>
      </w:pPr>
      <w:r w:rsidRPr="00F97728">
        <w:rPr>
          <w:rFonts w:asciiTheme="minorBidi" w:hAnsiTheme="minorBidi"/>
          <w:rtl/>
        </w:rPr>
        <w:t>במועד הרישום למעונות:</w:t>
      </w:r>
    </w:p>
    <w:p w:rsidR="00573357" w:rsidRDefault="0013616E" w:rsidP="00573357">
      <w:pPr>
        <w:pStyle w:val="NUM61"/>
        <w:ind w:left="4744" w:hanging="1418"/>
        <w:rPr>
          <w:sz w:val="24"/>
          <w:szCs w:val="24"/>
        </w:rPr>
      </w:pPr>
      <w:r w:rsidRPr="00573357">
        <w:rPr>
          <w:sz w:val="24"/>
          <w:szCs w:val="24"/>
          <w:rtl/>
        </w:rPr>
        <w:t>ח:</w:t>
      </w:r>
      <w:r w:rsidRPr="00573357">
        <w:rPr>
          <w:sz w:val="24"/>
          <w:szCs w:val="24"/>
        </w:rPr>
        <w:t xml:space="preserve"> </w:t>
      </w:r>
      <w:r w:rsidR="00C82216" w:rsidRPr="00573357">
        <w:rPr>
          <w:sz w:val="24"/>
          <w:szCs w:val="24"/>
          <w:rtl/>
        </w:rPr>
        <w:t>הכנסות לקבל (</w:t>
      </w:r>
      <w:r w:rsidRPr="00573357">
        <w:rPr>
          <w:sz w:val="24"/>
          <w:szCs w:val="24"/>
          <w:rtl/>
        </w:rPr>
        <w:t>אין פיצול בין הכנסות לקבל מ</w:t>
      </w:r>
      <w:r w:rsidR="000D2419" w:rsidRPr="00573357">
        <w:rPr>
          <w:sz w:val="24"/>
          <w:szCs w:val="24"/>
          <w:rtl/>
        </w:rPr>
        <w:t>שכר לימוד</w:t>
      </w:r>
      <w:r w:rsidRPr="00573357">
        <w:rPr>
          <w:sz w:val="24"/>
          <w:szCs w:val="24"/>
          <w:rtl/>
        </w:rPr>
        <w:t xml:space="preserve"> ומשכ"ד)</w:t>
      </w:r>
    </w:p>
    <w:p w:rsidR="00573357" w:rsidRDefault="0013616E" w:rsidP="00573357">
      <w:pPr>
        <w:pStyle w:val="NUM61"/>
        <w:ind w:left="4744" w:hanging="1418"/>
        <w:rPr>
          <w:sz w:val="24"/>
          <w:szCs w:val="24"/>
        </w:rPr>
      </w:pPr>
      <w:r w:rsidRPr="00573357">
        <w:rPr>
          <w:sz w:val="24"/>
          <w:szCs w:val="24"/>
          <w:rtl/>
        </w:rPr>
        <w:t xml:space="preserve">ז: הכנסות משכ"ד (בגין החלק של המעונות) –ע"ס </w:t>
      </w:r>
      <w:r w:rsidR="004351D3" w:rsidRPr="00573357">
        <w:rPr>
          <w:sz w:val="24"/>
          <w:szCs w:val="24"/>
          <w:rtl/>
        </w:rPr>
        <w:t>אובייקט</w:t>
      </w:r>
      <w:r w:rsidRPr="00573357">
        <w:rPr>
          <w:sz w:val="24"/>
          <w:szCs w:val="24"/>
          <w:rtl/>
        </w:rPr>
        <w:t xml:space="preserve"> חוזה שכ"ד.</w:t>
      </w:r>
    </w:p>
    <w:p w:rsidR="0013616E" w:rsidRPr="00573357" w:rsidRDefault="0013616E" w:rsidP="00573357">
      <w:pPr>
        <w:pStyle w:val="NUM61"/>
        <w:ind w:left="4744" w:hanging="1418"/>
        <w:rPr>
          <w:sz w:val="24"/>
          <w:szCs w:val="24"/>
          <w:rtl/>
        </w:rPr>
      </w:pPr>
      <w:r w:rsidRPr="00573357">
        <w:rPr>
          <w:sz w:val="24"/>
          <w:szCs w:val="24"/>
          <w:rtl/>
        </w:rPr>
        <w:t>ז: הכנסות מ</w:t>
      </w:r>
      <w:r w:rsidR="000D2419" w:rsidRPr="00573357">
        <w:rPr>
          <w:sz w:val="24"/>
          <w:szCs w:val="24"/>
          <w:rtl/>
        </w:rPr>
        <w:t>שכר לימוד</w:t>
      </w:r>
      <w:r w:rsidRPr="00573357">
        <w:rPr>
          <w:sz w:val="24"/>
          <w:szCs w:val="24"/>
          <w:rtl/>
        </w:rPr>
        <w:t xml:space="preserve"> ( בגין החלק של ה</w:t>
      </w:r>
      <w:r w:rsidR="000D2419" w:rsidRPr="00573357">
        <w:rPr>
          <w:sz w:val="24"/>
          <w:szCs w:val="24"/>
          <w:rtl/>
        </w:rPr>
        <w:t>שכר לימוד</w:t>
      </w:r>
      <w:r w:rsidRPr="00573357">
        <w:rPr>
          <w:sz w:val="24"/>
          <w:szCs w:val="24"/>
          <w:rtl/>
        </w:rPr>
        <w:t xml:space="preserve">)  - ע"ס </w:t>
      </w:r>
      <w:r w:rsidR="004351D3" w:rsidRPr="00573357">
        <w:rPr>
          <w:sz w:val="24"/>
          <w:szCs w:val="24"/>
          <w:rtl/>
        </w:rPr>
        <w:t>אובייקט</w:t>
      </w:r>
      <w:r w:rsidRPr="00573357">
        <w:rPr>
          <w:sz w:val="24"/>
          <w:szCs w:val="24"/>
          <w:rtl/>
        </w:rPr>
        <w:t xml:space="preserve"> חוזה </w:t>
      </w:r>
      <w:r w:rsidR="000D2419" w:rsidRPr="00573357">
        <w:rPr>
          <w:sz w:val="24"/>
          <w:szCs w:val="24"/>
          <w:rtl/>
        </w:rPr>
        <w:t>שכר לימוד</w:t>
      </w:r>
      <w:r w:rsidRPr="00573357">
        <w:rPr>
          <w:sz w:val="24"/>
          <w:szCs w:val="24"/>
          <w:rtl/>
        </w:rPr>
        <w:t>.</w:t>
      </w:r>
    </w:p>
    <w:p w:rsidR="0013616E" w:rsidRPr="0069544E" w:rsidRDefault="0013616E" w:rsidP="00F97728">
      <w:pPr>
        <w:pStyle w:val="NUM51"/>
        <w:ind w:left="3610" w:hanging="1276"/>
        <w:rPr>
          <w:rFonts w:asciiTheme="minorBidi" w:hAnsiTheme="minorBidi"/>
          <w:rtl/>
        </w:rPr>
      </w:pPr>
      <w:r w:rsidRPr="0069544E">
        <w:rPr>
          <w:rFonts w:asciiTheme="minorBidi" w:hAnsiTheme="minorBidi"/>
          <w:rtl/>
        </w:rPr>
        <w:t>במועד התקבול:</w:t>
      </w:r>
    </w:p>
    <w:p w:rsidR="0013616E" w:rsidRPr="00573357" w:rsidRDefault="0013616E" w:rsidP="00573357">
      <w:pPr>
        <w:pStyle w:val="NUM61"/>
        <w:ind w:left="4744" w:hanging="1418"/>
        <w:rPr>
          <w:sz w:val="24"/>
          <w:szCs w:val="24"/>
          <w:rtl/>
        </w:rPr>
      </w:pPr>
      <w:r w:rsidRPr="00573357">
        <w:rPr>
          <w:sz w:val="24"/>
          <w:szCs w:val="24"/>
          <w:rtl/>
        </w:rPr>
        <w:t xml:space="preserve">ב </w:t>
      </w:r>
      <w:r w:rsidRPr="00573357">
        <w:rPr>
          <w:sz w:val="24"/>
          <w:szCs w:val="24"/>
        </w:rPr>
        <w:t xml:space="preserve">FI CA </w:t>
      </w:r>
      <w:r w:rsidRPr="00573357">
        <w:rPr>
          <w:sz w:val="24"/>
          <w:szCs w:val="24"/>
          <w:rtl/>
        </w:rPr>
        <w:t xml:space="preserve"> ישויך התקבול לסטודנט.</w:t>
      </w:r>
    </w:p>
    <w:p w:rsidR="0013616E" w:rsidRPr="00573357" w:rsidRDefault="0013616E" w:rsidP="00573357">
      <w:pPr>
        <w:pStyle w:val="NUM61"/>
        <w:ind w:left="4744" w:hanging="1418"/>
        <w:rPr>
          <w:sz w:val="24"/>
          <w:szCs w:val="24"/>
          <w:rtl/>
        </w:rPr>
      </w:pPr>
      <w:r w:rsidRPr="00573357">
        <w:rPr>
          <w:sz w:val="24"/>
          <w:szCs w:val="24"/>
          <w:rtl/>
        </w:rPr>
        <w:t>מאחר ומדובר באובייקט חוזה נפרד, יועבר ממשק למודול המעונות ע"מ לשקף את העובדה שהסטודנט שילם.</w:t>
      </w:r>
    </w:p>
    <w:p w:rsidR="00E15BD0" w:rsidRPr="00573357" w:rsidRDefault="0013616E" w:rsidP="00573357">
      <w:pPr>
        <w:pStyle w:val="NUM61"/>
        <w:ind w:left="4744" w:hanging="1418"/>
        <w:rPr>
          <w:sz w:val="24"/>
          <w:szCs w:val="24"/>
        </w:rPr>
      </w:pPr>
      <w:r w:rsidRPr="00573357">
        <w:rPr>
          <w:sz w:val="24"/>
          <w:szCs w:val="24"/>
          <w:rtl/>
        </w:rPr>
        <w:t xml:space="preserve">על סמך דף הבנק שייקלט ב </w:t>
      </w:r>
      <w:r w:rsidRPr="00573357">
        <w:rPr>
          <w:sz w:val="24"/>
          <w:szCs w:val="24"/>
        </w:rPr>
        <w:t>FI</w:t>
      </w:r>
      <w:r w:rsidRPr="00573357">
        <w:rPr>
          <w:sz w:val="24"/>
          <w:szCs w:val="24"/>
          <w:rtl/>
        </w:rPr>
        <w:t xml:space="preserve"> , תירשם פקודת היומן הבאה:  </w:t>
      </w:r>
    </w:p>
    <w:p w:rsidR="00573357" w:rsidRDefault="0013616E" w:rsidP="00573357">
      <w:pPr>
        <w:pStyle w:val="num7"/>
        <w:ind w:left="5453" w:hanging="1276"/>
        <w:rPr>
          <w:rFonts w:asciiTheme="minorBidi" w:hAnsiTheme="minorBidi"/>
          <w:sz w:val="24"/>
          <w:szCs w:val="24"/>
        </w:rPr>
      </w:pPr>
      <w:r w:rsidRPr="0069544E">
        <w:rPr>
          <w:rFonts w:asciiTheme="minorBidi" w:hAnsiTheme="minorBidi"/>
          <w:sz w:val="24"/>
          <w:szCs w:val="24"/>
          <w:rtl/>
        </w:rPr>
        <w:t>ח: מזומן</w:t>
      </w:r>
    </w:p>
    <w:p w:rsidR="0013616E" w:rsidRPr="0069544E" w:rsidRDefault="0013616E" w:rsidP="00573357">
      <w:pPr>
        <w:pStyle w:val="num7"/>
        <w:ind w:left="5453" w:hanging="1276"/>
        <w:rPr>
          <w:rFonts w:asciiTheme="minorBidi" w:hAnsiTheme="minorBidi"/>
          <w:sz w:val="24"/>
          <w:szCs w:val="24"/>
          <w:rtl/>
        </w:rPr>
      </w:pPr>
      <w:r w:rsidRPr="0069544E">
        <w:rPr>
          <w:rFonts w:asciiTheme="minorBidi" w:hAnsiTheme="minorBidi"/>
          <w:sz w:val="24"/>
          <w:szCs w:val="24"/>
          <w:rtl/>
        </w:rPr>
        <w:t xml:space="preserve">ז: הכנסות לקבל (ללא הפרדה בין </w:t>
      </w:r>
      <w:r w:rsidR="000D2419" w:rsidRPr="0069544E">
        <w:rPr>
          <w:rFonts w:asciiTheme="minorBidi" w:hAnsiTheme="minorBidi"/>
          <w:sz w:val="24"/>
          <w:szCs w:val="24"/>
          <w:rtl/>
        </w:rPr>
        <w:t>שכר לימוד</w:t>
      </w:r>
      <w:r w:rsidRPr="0069544E">
        <w:rPr>
          <w:rFonts w:asciiTheme="minorBidi" w:hAnsiTheme="minorBidi"/>
          <w:sz w:val="24"/>
          <w:szCs w:val="24"/>
          <w:rtl/>
        </w:rPr>
        <w:t xml:space="preserve"> לשכ"ד)</w:t>
      </w:r>
    </w:p>
    <w:p w:rsidR="006D3CAF" w:rsidRPr="0069544E" w:rsidRDefault="006D3CAF">
      <w:pPr>
        <w:bidi w:val="0"/>
        <w:rPr>
          <w:rFonts w:asciiTheme="minorBidi" w:eastAsiaTheme="majorEastAsia" w:hAnsiTheme="minorBidi"/>
          <w:b/>
          <w:bCs/>
          <w:spacing w:val="-10"/>
          <w:kern w:val="28"/>
          <w:sz w:val="28"/>
          <w:szCs w:val="28"/>
        </w:rPr>
      </w:pPr>
    </w:p>
    <w:p w:rsidR="00F97728" w:rsidRDefault="00F97728" w:rsidP="00F97728">
      <w:pPr>
        <w:pStyle w:val="TITEL3"/>
      </w:pPr>
      <w:bookmarkStart w:id="1272" w:name="_Toc527303761"/>
      <w:r>
        <w:rPr>
          <w:rFonts w:hint="cs"/>
          <w:rtl/>
        </w:rPr>
        <w:t>נמחק</w:t>
      </w:r>
      <w:bookmarkEnd w:id="1272"/>
    </w:p>
    <w:p w:rsidR="00F97728" w:rsidRDefault="00F97728" w:rsidP="00F97728">
      <w:pPr>
        <w:pStyle w:val="TITEL3"/>
      </w:pPr>
      <w:bookmarkStart w:id="1273" w:name="_Toc527303762"/>
      <w:r>
        <w:rPr>
          <w:rFonts w:hint="cs"/>
          <w:rtl/>
        </w:rPr>
        <w:t>נמחק</w:t>
      </w:r>
      <w:bookmarkEnd w:id="1273"/>
    </w:p>
    <w:p w:rsidR="00E75E49" w:rsidRPr="00F97728" w:rsidRDefault="001B2032" w:rsidP="00F97728">
      <w:pPr>
        <w:pStyle w:val="TITEL3"/>
      </w:pPr>
      <w:bookmarkStart w:id="1274" w:name="_Toc527303763"/>
      <w:r w:rsidRPr="00F97728">
        <w:rPr>
          <w:rtl/>
        </w:rPr>
        <w:t>פירוט דרישות עסקיות בנושא מעונות</w:t>
      </w:r>
      <w:bookmarkEnd w:id="1274"/>
    </w:p>
    <w:p w:rsidR="00E15AF6" w:rsidRPr="0069544E" w:rsidRDefault="00E15AF6" w:rsidP="005C5FC4">
      <w:pPr>
        <w:pStyle w:val="ListParagraph"/>
        <w:spacing w:after="0" w:line="360" w:lineRule="auto"/>
        <w:ind w:left="1440"/>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מעונות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C7496F" w:rsidRPr="0069544E">
        <w:rPr>
          <w:rFonts w:asciiTheme="minorBidi" w:hAnsiTheme="minorBidi"/>
          <w:b/>
          <w:bCs/>
          <w:sz w:val="28"/>
          <w:szCs w:val="28"/>
          <w:u w:val="single"/>
          <w:rtl/>
        </w:rPr>
        <w:t>2%</w:t>
      </w:r>
      <w:r w:rsidRPr="0069544E">
        <w:rPr>
          <w:rFonts w:asciiTheme="minorBidi" w:hAnsiTheme="minorBidi"/>
          <w:b/>
          <w:bCs/>
          <w:sz w:val="28"/>
          <w:szCs w:val="28"/>
          <w:u w:val="single"/>
          <w:rtl/>
        </w:rPr>
        <w:t>)</w:t>
      </w:r>
    </w:p>
    <w:p w:rsidR="007278CA" w:rsidRPr="0069544E" w:rsidRDefault="007278CA" w:rsidP="005C5FC4">
      <w:pPr>
        <w:pStyle w:val="ListParagraph"/>
        <w:spacing w:after="0" w:line="360" w:lineRule="auto"/>
        <w:ind w:left="1440"/>
        <w:rPr>
          <w:rFonts w:asciiTheme="minorBidi" w:hAnsiTheme="minorBidi"/>
          <w:b/>
          <w:bCs/>
          <w:sz w:val="28"/>
          <w:szCs w:val="28"/>
          <w:rtl/>
        </w:rPr>
      </w:pPr>
      <w:r w:rsidRPr="0069544E">
        <w:rPr>
          <w:rFonts w:asciiTheme="minorBidi" w:hAnsiTheme="minorBidi"/>
          <w:b/>
          <w:bCs/>
          <w:sz w:val="28"/>
          <w:szCs w:val="28"/>
          <w:rtl/>
        </w:rPr>
        <w:t>חלק מפעילות ההתאמה במערכת המעונות תתבצע על ידי צוותי המחשוב של האוניברסיטה וחלקן בידי צוותי המציע. כמפורט במסמכי המכרז, כל הדרישות העסקיות ינוהלו כחלק אינטגרלי בידי מנהל הפרויקט מטעם המציע.</w:t>
      </w:r>
    </w:p>
    <w:p w:rsidR="007278CA" w:rsidRDefault="007278CA" w:rsidP="005C5FC4">
      <w:pPr>
        <w:pStyle w:val="ListParagraph"/>
        <w:spacing w:after="0" w:line="360" w:lineRule="auto"/>
        <w:ind w:left="1440"/>
        <w:rPr>
          <w:rFonts w:asciiTheme="minorBidi" w:hAnsiTheme="minorBidi"/>
          <w:b/>
          <w:bCs/>
          <w:sz w:val="28"/>
          <w:szCs w:val="28"/>
          <w:rtl/>
        </w:rPr>
      </w:pPr>
      <w:r w:rsidRPr="0069544E">
        <w:rPr>
          <w:rFonts w:asciiTheme="minorBidi" w:hAnsiTheme="minorBidi"/>
          <w:b/>
          <w:bCs/>
          <w:sz w:val="28"/>
          <w:szCs w:val="28"/>
          <w:rtl/>
        </w:rPr>
        <w:t>כל הדרישות העסקיות 5.9.8.1 ו- 5.9.8.2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 xml:space="preserve">אין לספק </w:t>
      </w:r>
      <w:r w:rsidRPr="0069544E">
        <w:rPr>
          <w:rFonts w:asciiTheme="minorBidi" w:hAnsiTheme="minorBidi"/>
          <w:b/>
          <w:bCs/>
          <w:sz w:val="28"/>
          <w:szCs w:val="28"/>
          <w:rtl/>
        </w:rPr>
        <w:t>תמחור נפרד לדרישות עסקיות אילו.</w:t>
      </w:r>
    </w:p>
    <w:tbl>
      <w:tblPr>
        <w:bidiVisual/>
        <w:tblW w:w="13840" w:type="dxa"/>
        <w:tblInd w:w="-10" w:type="dxa"/>
        <w:tblLook w:val="04A0" w:firstRow="1" w:lastRow="0" w:firstColumn="1" w:lastColumn="0" w:noHBand="0" w:noVBand="1"/>
      </w:tblPr>
      <w:tblGrid>
        <w:gridCol w:w="2840"/>
        <w:gridCol w:w="2840"/>
        <w:gridCol w:w="2840"/>
        <w:gridCol w:w="5320"/>
      </w:tblGrid>
      <w:tr w:rsidR="00A936B2" w:rsidRPr="00A936B2" w:rsidTr="00A936B2">
        <w:trPr>
          <w:trHeight w:val="735"/>
        </w:trPr>
        <w:tc>
          <w:tcPr>
            <w:tcW w:w="284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Pr>
            </w:pPr>
            <w:r w:rsidRPr="00A936B2">
              <w:rPr>
                <w:rFonts w:ascii="Arial" w:eastAsia="Times New Roman" w:hAnsi="Arial" w:cs="Arial" w:hint="cs"/>
                <w:b/>
                <w:bCs/>
                <w:color w:val="000000"/>
                <w:sz w:val="28"/>
                <w:szCs w:val="28"/>
                <w:rtl/>
              </w:rPr>
              <w:t>מס' דרישה עסקית</w:t>
            </w:r>
          </w:p>
        </w:tc>
        <w:tc>
          <w:tcPr>
            <w:tcW w:w="2840"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נושא</w:t>
            </w:r>
          </w:p>
        </w:tc>
        <w:tc>
          <w:tcPr>
            <w:tcW w:w="2840"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 xml:space="preserve">תיאור המציע את המענה (כולל התייחסות למודולי </w:t>
            </w:r>
            <w:r w:rsidRPr="00A936B2">
              <w:rPr>
                <w:rFonts w:ascii="Arial" w:eastAsia="Times New Roman" w:hAnsi="Arial" w:cs="Arial" w:hint="cs"/>
                <w:b/>
                <w:bCs/>
                <w:color w:val="000000"/>
                <w:sz w:val="28"/>
                <w:szCs w:val="28"/>
              </w:rPr>
              <w:t>SAP</w:t>
            </w:r>
            <w:r w:rsidRPr="00A936B2">
              <w:rPr>
                <w:rFonts w:ascii="Arial" w:eastAsia="Times New Roman" w:hAnsi="Arial" w:cs="Arial" w:hint="cs"/>
                <w:b/>
                <w:bCs/>
                <w:color w:val="000000"/>
                <w:sz w:val="28"/>
                <w:szCs w:val="28"/>
                <w:rtl/>
              </w:rPr>
              <w:t xml:space="preserve"> עליהם מתבסס בהצעתו)</w:t>
            </w:r>
          </w:p>
        </w:tc>
      </w:tr>
      <w:tr w:rsidR="00A936B2" w:rsidRPr="00A936B2" w:rsidTr="00A936B2">
        <w:trPr>
          <w:trHeight w:val="915"/>
        </w:trPr>
        <w:tc>
          <w:tcPr>
            <w:tcW w:w="28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5.9.8.1</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רישום ע"ב מצטבר</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יש לייצר ממשק בין ה</w:t>
            </w:r>
            <w:r w:rsidRPr="00A936B2">
              <w:rPr>
                <w:rFonts w:ascii="Arial" w:eastAsia="Times New Roman" w:hAnsi="Arial" w:cs="Arial" w:hint="cs"/>
                <w:color w:val="000000"/>
                <w:sz w:val="24"/>
                <w:szCs w:val="24"/>
              </w:rPr>
              <w:t>fi</w:t>
            </w:r>
            <w:r w:rsidRPr="00A936B2">
              <w:rPr>
                <w:rFonts w:ascii="Arial" w:eastAsia="Times New Roman" w:hAnsi="Arial" w:cs="Arial" w:hint="cs"/>
                <w:color w:val="000000"/>
                <w:sz w:val="24"/>
                <w:szCs w:val="24"/>
                <w:rtl/>
              </w:rPr>
              <w:t xml:space="preserve"> למודול מעונות בעקבות המעבר לרישום ע"ב מצטבר:</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6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b/>
                <w:bCs/>
                <w:color w:val="000000"/>
                <w:sz w:val="24"/>
                <w:szCs w:val="24"/>
                <w:rtl/>
              </w:rPr>
            </w:pPr>
            <w:r w:rsidRPr="00A936B2">
              <w:rPr>
                <w:rFonts w:ascii="Arial" w:eastAsia="Times New Roman" w:hAnsi="Arial" w:cs="Arial" w:hint="cs"/>
                <w:b/>
                <w:bCs/>
                <w:color w:val="000000"/>
                <w:sz w:val="24"/>
                <w:szCs w:val="24"/>
                <w:rtl/>
              </w:rPr>
              <w:t>(נדרש)</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במועד הרישום למעונות יירשם:</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ח- הכנסות לקבל שכ"ד</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ח- הכנסות לקבל שכ"ד נלוות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ז- הכנסות שכ"ד</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ז- הכנסות שכ"ד נלוות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המועד התקבול יירשם:</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ח- בנק</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ז- הכנסות לקבל שכ"ד</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ז- הכנסות לקבל שכ"ד נלוות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815"/>
        </w:trPr>
        <w:tc>
          <w:tcPr>
            <w:tcW w:w="28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5.9.8.2</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רישום ע"ב מצטבר</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יצירת ממשק העברת מידע בגין תקבולים בין מודול מעונות למודול </w:t>
            </w:r>
            <w:r w:rsidRPr="00A936B2">
              <w:rPr>
                <w:rFonts w:ascii="Arial" w:eastAsia="Times New Roman" w:hAnsi="Arial" w:cs="Arial" w:hint="cs"/>
                <w:color w:val="000000"/>
                <w:sz w:val="24"/>
                <w:szCs w:val="24"/>
              </w:rPr>
              <w:t>FI</w:t>
            </w:r>
            <w:r w:rsidRPr="00A936B2">
              <w:rPr>
                <w:rFonts w:ascii="Arial" w:eastAsia="Times New Roman" w:hAnsi="Arial" w:cs="Arial" w:hint="cs"/>
                <w:color w:val="000000"/>
                <w:sz w:val="24"/>
                <w:szCs w:val="24"/>
                <w:rtl/>
              </w:rPr>
              <w:t>: במועד קבלת השיק הדחוי/ גיהוץ בתשלומים בכרטיס אשראי ירשמו הפקודות הבאות: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330"/>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b/>
                <w:bCs/>
                <w:color w:val="000000"/>
                <w:sz w:val="24"/>
                <w:szCs w:val="24"/>
                <w:rtl/>
              </w:rPr>
            </w:pPr>
            <w:r w:rsidRPr="00A936B2">
              <w:rPr>
                <w:rFonts w:ascii="Arial" w:eastAsia="Times New Roman" w:hAnsi="Arial" w:cs="Arial" w:hint="cs"/>
                <w:b/>
                <w:bCs/>
                <w:color w:val="000000"/>
                <w:sz w:val="24"/>
                <w:szCs w:val="24"/>
                <w:rtl/>
              </w:rPr>
              <w:t>(נדרש)</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זכות: הכנסות לקבל</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6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חובה: שטל"ק/ כרטיסי אשראי לקבל בהתאמה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במועד הפירעון של הצ'ק/ במועד החיוב של כרטיס האשראי ירשמו הפקודות הבאות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חובה: בנק</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615"/>
        </w:trPr>
        <w:tc>
          <w:tcPr>
            <w:tcW w:w="2840"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זכות: שטל"ק/כרטיסי אשראי לקבל בהתאמה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bl>
    <w:p w:rsidR="00A936B2" w:rsidRPr="00A936B2" w:rsidRDefault="00A936B2" w:rsidP="005C5FC4">
      <w:pPr>
        <w:pStyle w:val="ListParagraph"/>
        <w:spacing w:after="0" w:line="360" w:lineRule="auto"/>
        <w:ind w:left="1440"/>
        <w:rPr>
          <w:rFonts w:asciiTheme="minorBidi" w:hAnsiTheme="minorBidi"/>
          <w:b/>
          <w:bCs/>
          <w:sz w:val="28"/>
          <w:szCs w:val="28"/>
          <w:rtl/>
        </w:rPr>
      </w:pPr>
    </w:p>
    <w:p w:rsidR="00A936B2" w:rsidRDefault="00A936B2" w:rsidP="005C5FC4">
      <w:pPr>
        <w:pStyle w:val="ListParagraph"/>
        <w:spacing w:after="0" w:line="360" w:lineRule="auto"/>
        <w:ind w:left="1440"/>
        <w:rPr>
          <w:rFonts w:asciiTheme="minorBidi" w:hAnsiTheme="minorBidi"/>
          <w:b/>
          <w:bCs/>
          <w:sz w:val="28"/>
          <w:szCs w:val="28"/>
          <w:rtl/>
        </w:rPr>
      </w:pPr>
    </w:p>
    <w:p w:rsidR="00A936B2" w:rsidRPr="0069544E" w:rsidRDefault="00A936B2" w:rsidP="005C5FC4">
      <w:pPr>
        <w:pStyle w:val="ListParagraph"/>
        <w:spacing w:after="0" w:line="360" w:lineRule="auto"/>
        <w:ind w:left="1440"/>
        <w:rPr>
          <w:rFonts w:asciiTheme="minorBidi" w:hAnsiTheme="minorBidi"/>
          <w:b/>
          <w:bCs/>
          <w:sz w:val="28"/>
          <w:szCs w:val="28"/>
          <w:rtl/>
        </w:rPr>
      </w:pPr>
    </w:p>
    <w:p w:rsidR="00573357" w:rsidRDefault="00573357">
      <w:pPr>
        <w:bidi w:val="0"/>
        <w:rPr>
          <w:rFonts w:asciiTheme="minorBidi" w:eastAsiaTheme="majorEastAsia" w:hAnsiTheme="minorBidi"/>
          <w:b/>
          <w:bCs/>
          <w:spacing w:val="-10"/>
          <w:kern w:val="28"/>
          <w:sz w:val="28"/>
          <w:szCs w:val="28"/>
          <w:rtl/>
        </w:rPr>
      </w:pPr>
      <w:r>
        <w:rPr>
          <w:rFonts w:asciiTheme="minorBidi" w:hAnsiTheme="minorBidi"/>
          <w:rtl/>
        </w:rPr>
        <w:br w:type="page"/>
      </w:r>
    </w:p>
    <w:p w:rsidR="00E15AF6" w:rsidRPr="0069544E" w:rsidRDefault="00E15AF6" w:rsidP="00E15AF6">
      <w:pPr>
        <w:pStyle w:val="a0"/>
        <w:numPr>
          <w:ilvl w:val="0"/>
          <w:numId w:val="0"/>
        </w:numPr>
        <w:ind w:left="432" w:hanging="432"/>
        <w:rPr>
          <w:rFonts w:asciiTheme="minorBidi" w:hAnsiTheme="minorBidi" w:cstheme="minorBidi"/>
          <w:rtl/>
        </w:rPr>
      </w:pPr>
    </w:p>
    <w:p w:rsidR="007278CA" w:rsidRPr="0069544E" w:rsidRDefault="007278CA" w:rsidP="00412EDF">
      <w:pPr>
        <w:pStyle w:val="ListParagraph"/>
        <w:spacing w:after="0" w:line="360" w:lineRule="auto"/>
        <w:ind w:left="360"/>
        <w:rPr>
          <w:rFonts w:asciiTheme="minorBidi" w:hAnsiTheme="minorBidi"/>
          <w:b/>
          <w:bCs/>
          <w:sz w:val="28"/>
          <w:szCs w:val="28"/>
          <w:rtl/>
        </w:rPr>
      </w:pPr>
      <w:r w:rsidRPr="0069544E">
        <w:rPr>
          <w:rFonts w:asciiTheme="minorBidi" w:hAnsiTheme="minorBidi"/>
          <w:b/>
          <w:bCs/>
          <w:sz w:val="28"/>
          <w:szCs w:val="28"/>
          <w:rtl/>
        </w:rPr>
        <w:t>הדרישות העסקיות 5.9.8.3 ו- 5.9.8.4 מבוצעות בידי צוותי האוניברסיטה והינה בקטגוריית "</w:t>
      </w:r>
      <w:r w:rsidRPr="0069544E">
        <w:rPr>
          <w:rFonts w:asciiTheme="minorBidi" w:hAnsiTheme="minorBidi"/>
          <w:b/>
          <w:bCs/>
          <w:color w:val="C00000"/>
          <w:sz w:val="28"/>
          <w:szCs w:val="28"/>
          <w:u w:val="single"/>
          <w:rtl/>
        </w:rPr>
        <w:t>לא נדרש</w:t>
      </w:r>
      <w:r w:rsidRPr="0069544E">
        <w:rPr>
          <w:rFonts w:asciiTheme="minorBidi" w:hAnsiTheme="minorBidi"/>
          <w:b/>
          <w:bCs/>
          <w:sz w:val="28"/>
          <w:szCs w:val="28"/>
          <w:rtl/>
        </w:rPr>
        <w:t xml:space="preserve">".  המציע </w:t>
      </w:r>
      <w:r w:rsidRPr="0069544E">
        <w:rPr>
          <w:rFonts w:asciiTheme="minorBidi" w:hAnsiTheme="minorBidi"/>
          <w:b/>
          <w:bCs/>
          <w:sz w:val="36"/>
          <w:szCs w:val="36"/>
          <w:rtl/>
        </w:rPr>
        <w:t xml:space="preserve">לא נדרש </w:t>
      </w:r>
      <w:r w:rsidRPr="0069544E">
        <w:rPr>
          <w:rFonts w:asciiTheme="minorBidi" w:hAnsiTheme="minorBidi"/>
          <w:b/>
          <w:bCs/>
          <w:sz w:val="28"/>
          <w:szCs w:val="28"/>
          <w:rtl/>
        </w:rPr>
        <w:t xml:space="preserve">לתמחר את ביצוען </w:t>
      </w:r>
      <w:r w:rsidR="00412EDF" w:rsidRPr="0069544E">
        <w:rPr>
          <w:rFonts w:asciiTheme="minorBidi" w:hAnsiTheme="minorBidi"/>
          <w:b/>
          <w:bCs/>
          <w:sz w:val="28"/>
          <w:szCs w:val="28"/>
          <w:rtl/>
        </w:rPr>
        <w:t>במסגרת הצעתו</w:t>
      </w:r>
      <w:r w:rsidRPr="0069544E">
        <w:rPr>
          <w:rFonts w:asciiTheme="minorBidi" w:hAnsiTheme="minorBidi"/>
          <w:b/>
          <w:bCs/>
          <w:sz w:val="28"/>
          <w:szCs w:val="28"/>
          <w:rtl/>
        </w:rPr>
        <w:t xml:space="preserve"> למכרז למעט ניהול המשימות בידי מנהל הפרויקט מטעם המציע וכן האחריות לממשקים בינן לבין הדרישות העסקיות הנכתבות באחריות המציע.</w:t>
      </w:r>
    </w:p>
    <w:p w:rsidR="00010681" w:rsidRPr="0069544E" w:rsidRDefault="00010681" w:rsidP="001F2D18">
      <w:pPr>
        <w:rPr>
          <w:rFonts w:asciiTheme="minorBidi" w:hAnsiTheme="minorBidi"/>
          <w:color w:val="FF0000"/>
          <w:rtl/>
        </w:rPr>
      </w:pPr>
    </w:p>
    <w:tbl>
      <w:tblPr>
        <w:bidiVisual/>
        <w:tblW w:w="11244" w:type="dxa"/>
        <w:tblInd w:w="769" w:type="dxa"/>
        <w:tblLook w:val="04A0" w:firstRow="1" w:lastRow="0" w:firstColumn="1" w:lastColumn="0" w:noHBand="0" w:noVBand="1"/>
      </w:tblPr>
      <w:tblGrid>
        <w:gridCol w:w="1076"/>
        <w:gridCol w:w="1231"/>
        <w:gridCol w:w="8937"/>
      </w:tblGrid>
      <w:tr w:rsidR="007278CA" w:rsidRPr="0069544E" w:rsidTr="007278CA">
        <w:trPr>
          <w:trHeight w:val="195"/>
        </w:trPr>
        <w:tc>
          <w:tcPr>
            <w:tcW w:w="10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278CA" w:rsidRPr="0069544E" w:rsidRDefault="007278CA" w:rsidP="009F2DF8">
            <w:pPr>
              <w:spacing w:after="0" w:line="240" w:lineRule="auto"/>
              <w:jc w:val="center"/>
              <w:rPr>
                <w:rFonts w:asciiTheme="minorBidi" w:eastAsia="Times New Roman" w:hAnsiTheme="minorBidi"/>
                <w:b/>
                <w:bCs/>
                <w:color w:val="000000"/>
                <w:sz w:val="28"/>
                <w:szCs w:val="28"/>
              </w:rPr>
            </w:pPr>
            <w:r w:rsidRPr="0069544E">
              <w:rPr>
                <w:rFonts w:asciiTheme="minorBidi" w:eastAsia="Times New Roman" w:hAnsiTheme="minorBidi"/>
                <w:b/>
                <w:bCs/>
                <w:color w:val="000000"/>
                <w:sz w:val="28"/>
                <w:szCs w:val="28"/>
                <w:rtl/>
              </w:rPr>
              <w:t>מס' דרישה עסקית</w:t>
            </w:r>
          </w:p>
        </w:tc>
        <w:tc>
          <w:tcPr>
            <w:tcW w:w="123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278CA" w:rsidRPr="0069544E" w:rsidRDefault="007278CA" w:rsidP="009F2DF8">
            <w:pPr>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נושא</w:t>
            </w:r>
          </w:p>
          <w:p w:rsidR="007278CA" w:rsidRPr="0069544E" w:rsidRDefault="007278CA" w:rsidP="009F2DF8">
            <w:pPr>
              <w:spacing w:after="0" w:line="240" w:lineRule="auto"/>
              <w:jc w:val="center"/>
              <w:rPr>
                <w:rFonts w:asciiTheme="minorBidi" w:eastAsia="Times New Roman" w:hAnsiTheme="minorBidi"/>
                <w:b/>
                <w:bCs/>
                <w:color w:val="000000"/>
                <w:sz w:val="28"/>
                <w:szCs w:val="28"/>
                <w:rtl/>
              </w:rPr>
            </w:pPr>
          </w:p>
        </w:tc>
        <w:tc>
          <w:tcPr>
            <w:tcW w:w="8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278CA" w:rsidRPr="0069544E" w:rsidRDefault="007278CA" w:rsidP="009F2DF8">
            <w:pPr>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תיאור הדרישה</w:t>
            </w:r>
          </w:p>
        </w:tc>
      </w:tr>
      <w:tr w:rsidR="007278CA" w:rsidRPr="0069544E" w:rsidTr="007278CA">
        <w:trPr>
          <w:trHeight w:val="945"/>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rsidR="007278CA" w:rsidRPr="0069544E" w:rsidRDefault="007278CA" w:rsidP="009F2DF8">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5.9.8.3</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7278CA" w:rsidRPr="0069544E" w:rsidRDefault="007278CA" w:rsidP="009F2DF8">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מדידה ניהולית</w:t>
            </w:r>
          </w:p>
          <w:p w:rsidR="007278CA" w:rsidRPr="0069544E" w:rsidRDefault="007278CA" w:rsidP="009F2DF8">
            <w:pPr>
              <w:spacing w:after="0" w:line="360" w:lineRule="auto"/>
              <w:jc w:val="center"/>
              <w:rPr>
                <w:rFonts w:asciiTheme="minorBidi" w:eastAsia="Times New Roman" w:hAnsiTheme="minorBidi"/>
                <w:b/>
                <w:bCs/>
                <w:color w:val="000000"/>
                <w:sz w:val="24"/>
                <w:szCs w:val="24"/>
                <w:rtl/>
              </w:rPr>
            </w:pPr>
          </w:p>
        </w:tc>
        <w:tc>
          <w:tcPr>
            <w:tcW w:w="8937" w:type="dxa"/>
            <w:tcBorders>
              <w:top w:val="nil"/>
              <w:left w:val="single" w:sz="4" w:space="0" w:color="auto"/>
              <w:bottom w:val="single" w:sz="4" w:space="0" w:color="auto"/>
              <w:right w:val="single" w:sz="4" w:space="0" w:color="auto"/>
            </w:tcBorders>
            <w:shd w:val="clear" w:color="auto" w:fill="auto"/>
            <w:vAlign w:val="center"/>
            <w:hideMark/>
          </w:tcPr>
          <w:p w:rsidR="007278CA" w:rsidRPr="0069544E" w:rsidRDefault="007278CA" w:rsidP="009F2DF8">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במצב הנוכחי יש מחסור בכלים לביצוע בקרה ומעקב- המערכת תאפשר לייצר דוח  עבור נתונים המנוהלים במודול מעונות. אפיון הפרמטרים הרלוונטיים והרזולוציה  של הדוח בשלב ה</w:t>
            </w:r>
            <w:r w:rsidRPr="0069544E">
              <w:rPr>
                <w:rFonts w:asciiTheme="minorBidi" w:eastAsia="Times New Roman" w:hAnsiTheme="minorBidi"/>
                <w:color w:val="000000"/>
                <w:sz w:val="24"/>
                <w:szCs w:val="24"/>
              </w:rPr>
              <w:t>DD</w:t>
            </w:r>
          </w:p>
        </w:tc>
      </w:tr>
      <w:tr w:rsidR="007278CA" w:rsidRPr="0069544E" w:rsidTr="007278CA">
        <w:trPr>
          <w:trHeight w:val="630"/>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rsidR="007278CA" w:rsidRPr="0069544E" w:rsidRDefault="007278CA" w:rsidP="009F2DF8">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5.9.8.4</w:t>
            </w:r>
          </w:p>
        </w:tc>
        <w:tc>
          <w:tcPr>
            <w:tcW w:w="1231" w:type="dxa"/>
            <w:tcBorders>
              <w:top w:val="nil"/>
              <w:left w:val="single" w:sz="4" w:space="0" w:color="auto"/>
              <w:bottom w:val="single" w:sz="4" w:space="0" w:color="auto"/>
              <w:right w:val="single" w:sz="4" w:space="0" w:color="auto"/>
            </w:tcBorders>
            <w:shd w:val="clear" w:color="auto" w:fill="auto"/>
            <w:vAlign w:val="center"/>
            <w:hideMark/>
          </w:tcPr>
          <w:p w:rsidR="007278CA" w:rsidRPr="0069544E" w:rsidRDefault="007278CA" w:rsidP="009F2DF8">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מדידה ניהולית</w:t>
            </w:r>
          </w:p>
          <w:p w:rsidR="007278CA" w:rsidRPr="0069544E" w:rsidRDefault="007278CA" w:rsidP="009F2DF8">
            <w:pPr>
              <w:spacing w:after="0" w:line="360" w:lineRule="auto"/>
              <w:jc w:val="center"/>
              <w:rPr>
                <w:rFonts w:asciiTheme="minorBidi" w:eastAsia="Times New Roman" w:hAnsiTheme="minorBidi"/>
                <w:b/>
                <w:bCs/>
                <w:color w:val="000000"/>
                <w:sz w:val="24"/>
                <w:szCs w:val="24"/>
                <w:rtl/>
              </w:rPr>
            </w:pPr>
          </w:p>
        </w:tc>
        <w:tc>
          <w:tcPr>
            <w:tcW w:w="8937" w:type="dxa"/>
            <w:tcBorders>
              <w:top w:val="nil"/>
              <w:left w:val="single" w:sz="4" w:space="0" w:color="auto"/>
              <w:bottom w:val="single" w:sz="4" w:space="0" w:color="auto"/>
              <w:right w:val="single" w:sz="4" w:space="0" w:color="auto"/>
            </w:tcBorders>
            <w:shd w:val="clear" w:color="auto" w:fill="auto"/>
            <w:vAlign w:val="center"/>
            <w:hideMark/>
          </w:tcPr>
          <w:p w:rsidR="007278CA" w:rsidRPr="0069544E" w:rsidRDefault="007278CA" w:rsidP="009F2DF8">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המערכת תאפשר לסווג סוגי ההוצאה  כגון הוצאות לחוקרים על שימוש במעונות ( יש חשיבות לצבוע את ההוצאה לפי פקולטה לצרכי ניתוח )</w:t>
            </w:r>
          </w:p>
        </w:tc>
      </w:tr>
    </w:tbl>
    <w:p w:rsidR="007278CA" w:rsidRPr="0069544E" w:rsidRDefault="007278CA" w:rsidP="007278CA">
      <w:pPr>
        <w:bidi w:val="0"/>
        <w:rPr>
          <w:rFonts w:asciiTheme="minorBidi" w:hAnsiTheme="minorBidi"/>
          <w:color w:val="FF0000"/>
        </w:rPr>
      </w:pPr>
    </w:p>
    <w:p w:rsidR="007278CA" w:rsidRPr="0069544E" w:rsidRDefault="007278CA">
      <w:pPr>
        <w:bidi w:val="0"/>
        <w:rPr>
          <w:rFonts w:asciiTheme="minorBidi" w:hAnsiTheme="minorBidi"/>
          <w:b/>
          <w:bCs/>
          <w:sz w:val="28"/>
          <w:szCs w:val="28"/>
          <w:rtl/>
        </w:rPr>
      </w:pPr>
      <w:r w:rsidRPr="0069544E">
        <w:rPr>
          <w:rFonts w:asciiTheme="minorBidi" w:hAnsiTheme="minorBidi"/>
          <w:rtl/>
        </w:rPr>
        <w:br w:type="page"/>
      </w:r>
    </w:p>
    <w:p w:rsidR="002F0F79" w:rsidRPr="0069544E" w:rsidRDefault="00D51E8A" w:rsidP="00D2178A">
      <w:pPr>
        <w:pStyle w:val="TITEL2"/>
      </w:pPr>
      <w:bookmarkStart w:id="1275" w:name="_Toc522204621"/>
      <w:bookmarkStart w:id="1276" w:name="_Toc527303764"/>
      <w:r w:rsidRPr="0069544E">
        <w:rPr>
          <w:rtl/>
        </w:rPr>
        <w:t xml:space="preserve">בינה עסקית </w:t>
      </w:r>
      <w:r w:rsidR="009F0903" w:rsidRPr="0069544E">
        <w:rPr>
          <w:rtl/>
        </w:rPr>
        <w:t>–</w:t>
      </w:r>
      <w:r w:rsidRPr="0069544E">
        <w:rPr>
          <w:rtl/>
        </w:rPr>
        <w:t xml:space="preserve"> </w:t>
      </w:r>
      <w:r w:rsidR="009B598C" w:rsidRPr="0069544E">
        <w:t>BI</w:t>
      </w:r>
      <w:bookmarkEnd w:id="1275"/>
      <w:bookmarkEnd w:id="1276"/>
    </w:p>
    <w:p w:rsidR="006E3113" w:rsidRPr="00E1740B" w:rsidRDefault="006E3113" w:rsidP="00E1740B">
      <w:pPr>
        <w:pStyle w:val="TITEL3"/>
      </w:pPr>
      <w:bookmarkStart w:id="1277" w:name="_Toc527303765"/>
      <w:r w:rsidRPr="00E1740B">
        <w:rPr>
          <w:rtl/>
        </w:rPr>
        <w:t>תיאור מצב קיים</w:t>
      </w:r>
      <w:bookmarkEnd w:id="1277"/>
    </w:p>
    <w:p w:rsidR="00EA742D" w:rsidRPr="00E1740B" w:rsidRDefault="00EA742D" w:rsidP="00E1740B">
      <w:pPr>
        <w:pStyle w:val="NUM3"/>
        <w:ind w:hanging="1006"/>
        <w:rPr>
          <w:rtl/>
        </w:rPr>
      </w:pPr>
      <w:r w:rsidRPr="00E1740B">
        <w:rPr>
          <w:rtl/>
        </w:rPr>
        <w:t xml:space="preserve">יישומי ה </w:t>
      </w:r>
      <w:r w:rsidRPr="00E1740B">
        <w:t>BI</w:t>
      </w:r>
      <w:r w:rsidRPr="00E1740B">
        <w:rPr>
          <w:rtl/>
        </w:rPr>
        <w:t xml:space="preserve"> באוניברסיטת חיפה מבוססים על</w:t>
      </w:r>
      <w:r w:rsidRPr="00E1740B">
        <w:t xml:space="preserve"> </w:t>
      </w:r>
      <w:r w:rsidRPr="00E1740B">
        <w:rPr>
          <w:rtl/>
        </w:rPr>
        <w:t xml:space="preserve"> שכבת מחסן הנתונים </w:t>
      </w:r>
      <w:r w:rsidRPr="00E1740B">
        <w:t>SAP-BW</w:t>
      </w:r>
      <w:r w:rsidRPr="00E1740B">
        <w:rPr>
          <w:rtl/>
        </w:rPr>
        <w:t xml:space="preserve"> ושכבת</w:t>
      </w:r>
      <w:r w:rsidR="003B3ED8" w:rsidRPr="00E1740B">
        <w:rPr>
          <w:rtl/>
        </w:rPr>
        <w:t xml:space="preserve"> הנתונים</w:t>
      </w:r>
      <w:r w:rsidRPr="00E1740B">
        <w:rPr>
          <w:rtl/>
        </w:rPr>
        <w:t xml:space="preserve"> האנליטית </w:t>
      </w:r>
      <w:r w:rsidRPr="00E1740B">
        <w:t xml:space="preserve"> SAP Business Objects</w:t>
      </w:r>
      <w:r w:rsidRPr="00E1740B">
        <w:rPr>
          <w:rtl/>
        </w:rPr>
        <w:t xml:space="preserve">. המערכת משמשת לצורך דוחות ניהוליים וניתוחים אנליטיים של מידע משולב ממגוון מודולים. </w:t>
      </w:r>
    </w:p>
    <w:p w:rsidR="00EA742D" w:rsidRPr="00E1740B" w:rsidRDefault="00EA742D" w:rsidP="00E1740B">
      <w:pPr>
        <w:pStyle w:val="NUM3"/>
        <w:ind w:hanging="1006"/>
        <w:rPr>
          <w:rtl/>
        </w:rPr>
      </w:pPr>
      <w:r w:rsidRPr="00E1740B">
        <w:rPr>
          <w:rtl/>
        </w:rPr>
        <w:t>באמצעות המערכת מבצעים תחקור מידע היסטורי, הצגת מגמות, עזרים לטובת קבלת החלטות, הצגה ויזואלית של המידע ועוד.</w:t>
      </w:r>
    </w:p>
    <w:p w:rsidR="00EA742D" w:rsidRPr="00E1740B" w:rsidRDefault="00EA742D" w:rsidP="00E1740B">
      <w:pPr>
        <w:pStyle w:val="NUM3"/>
        <w:ind w:hanging="1006"/>
        <w:rPr>
          <w:rtl/>
        </w:rPr>
      </w:pPr>
      <w:r w:rsidRPr="00E1740B">
        <w:rPr>
          <w:rtl/>
        </w:rPr>
        <w:t>קוביות המידע העיקריות הן:</w:t>
      </w:r>
    </w:p>
    <w:p w:rsidR="00EA742D" w:rsidRPr="00E1740B" w:rsidRDefault="00EA742D" w:rsidP="00E1740B">
      <w:pPr>
        <w:pStyle w:val="NUM51"/>
        <w:ind w:left="3610" w:hanging="1276"/>
        <w:rPr>
          <w:rFonts w:asciiTheme="minorBidi" w:hAnsiTheme="minorBidi"/>
        </w:rPr>
      </w:pPr>
      <w:r w:rsidRPr="00E1740B">
        <w:rPr>
          <w:rFonts w:asciiTheme="minorBidi" w:hAnsiTheme="minorBidi"/>
        </w:rPr>
        <w:t xml:space="preserve">Grant Management </w:t>
      </w:r>
      <w:r w:rsidRPr="00E1740B">
        <w:rPr>
          <w:rFonts w:asciiTheme="minorBidi" w:hAnsiTheme="minorBidi"/>
          <w:rtl/>
        </w:rPr>
        <w:t>– ניהול מענקים</w:t>
      </w:r>
    </w:p>
    <w:p w:rsidR="00EA742D" w:rsidRPr="00E1740B" w:rsidRDefault="00EA742D" w:rsidP="00E1740B">
      <w:pPr>
        <w:pStyle w:val="NUM61"/>
        <w:ind w:left="4744" w:hanging="1418"/>
        <w:rPr>
          <w:sz w:val="24"/>
          <w:szCs w:val="24"/>
        </w:rPr>
      </w:pPr>
      <w:r w:rsidRPr="00E1740B">
        <w:rPr>
          <w:sz w:val="24"/>
          <w:szCs w:val="24"/>
          <w:rtl/>
        </w:rPr>
        <w:t>תקציב מול ביצוע</w:t>
      </w:r>
    </w:p>
    <w:p w:rsidR="00EA742D" w:rsidRPr="00E1740B" w:rsidRDefault="00EA742D" w:rsidP="00E1740B">
      <w:pPr>
        <w:pStyle w:val="NUM61"/>
        <w:ind w:left="4744" w:hanging="1418"/>
        <w:rPr>
          <w:sz w:val="24"/>
          <w:szCs w:val="24"/>
        </w:rPr>
      </w:pPr>
      <w:r w:rsidRPr="00E1740B">
        <w:rPr>
          <w:sz w:val="24"/>
          <w:szCs w:val="24"/>
          <w:rtl/>
        </w:rPr>
        <w:t>מחזור חיי מענק</w:t>
      </w:r>
    </w:p>
    <w:p w:rsidR="00EA742D" w:rsidRPr="00E1740B" w:rsidRDefault="00EA742D" w:rsidP="00E1740B">
      <w:pPr>
        <w:pStyle w:val="NUM61"/>
        <w:ind w:left="4744" w:hanging="1418"/>
        <w:rPr>
          <w:sz w:val="24"/>
          <w:szCs w:val="24"/>
        </w:rPr>
      </w:pPr>
      <w:r w:rsidRPr="00E1740B">
        <w:rPr>
          <w:sz w:val="24"/>
          <w:szCs w:val="24"/>
          <w:rtl/>
        </w:rPr>
        <w:t>אחראים במענק</w:t>
      </w:r>
    </w:p>
    <w:p w:rsidR="00EA742D" w:rsidRPr="00E1740B" w:rsidRDefault="00EA742D" w:rsidP="00E1740B">
      <w:pPr>
        <w:pStyle w:val="NUM61"/>
        <w:ind w:left="4744" w:hanging="1418"/>
        <w:rPr>
          <w:sz w:val="24"/>
          <w:szCs w:val="24"/>
        </w:rPr>
      </w:pPr>
      <w:r w:rsidRPr="00E1740B">
        <w:rPr>
          <w:sz w:val="24"/>
          <w:szCs w:val="24"/>
          <w:rtl/>
        </w:rPr>
        <w:t>ועוד....</w:t>
      </w:r>
    </w:p>
    <w:p w:rsidR="00EA742D" w:rsidRPr="00E1740B" w:rsidRDefault="00EA742D" w:rsidP="00E1740B">
      <w:pPr>
        <w:pStyle w:val="NUM51"/>
        <w:ind w:left="3610" w:hanging="1276"/>
        <w:rPr>
          <w:rFonts w:asciiTheme="minorBidi" w:hAnsiTheme="minorBidi"/>
        </w:rPr>
      </w:pPr>
      <w:r w:rsidRPr="00E1740B">
        <w:rPr>
          <w:rFonts w:asciiTheme="minorBidi" w:hAnsiTheme="minorBidi"/>
        </w:rPr>
        <w:t>HR</w:t>
      </w:r>
      <w:r w:rsidRPr="00E1740B">
        <w:rPr>
          <w:rFonts w:asciiTheme="minorBidi" w:hAnsiTheme="minorBidi"/>
          <w:rtl/>
        </w:rPr>
        <w:t xml:space="preserve"> – משאבי אנוש</w:t>
      </w:r>
    </w:p>
    <w:p w:rsidR="00EA742D" w:rsidRPr="00E1740B" w:rsidRDefault="00EA742D" w:rsidP="00E1740B">
      <w:pPr>
        <w:pStyle w:val="NUM61"/>
        <w:ind w:left="4744" w:hanging="1418"/>
        <w:rPr>
          <w:sz w:val="24"/>
          <w:szCs w:val="24"/>
        </w:rPr>
      </w:pPr>
      <w:r w:rsidRPr="00E1740B">
        <w:rPr>
          <w:sz w:val="24"/>
          <w:szCs w:val="24"/>
          <w:rtl/>
        </w:rPr>
        <w:t>מצבת כ</w:t>
      </w:r>
      <w:r w:rsidR="00DF1EA4" w:rsidRPr="00E1740B">
        <w:rPr>
          <w:sz w:val="24"/>
          <w:szCs w:val="24"/>
          <w:rtl/>
        </w:rPr>
        <w:t>ו</w:t>
      </w:r>
      <w:r w:rsidRPr="00E1740B">
        <w:rPr>
          <w:sz w:val="24"/>
          <w:szCs w:val="24"/>
          <w:rtl/>
        </w:rPr>
        <w:t>ח אדם</w:t>
      </w:r>
    </w:p>
    <w:p w:rsidR="00EA742D" w:rsidRPr="00E1740B" w:rsidRDefault="00EA742D" w:rsidP="00E1740B">
      <w:pPr>
        <w:pStyle w:val="NUM61"/>
        <w:ind w:left="4744" w:hanging="1418"/>
        <w:rPr>
          <w:sz w:val="24"/>
          <w:szCs w:val="24"/>
        </w:rPr>
      </w:pPr>
      <w:r w:rsidRPr="00E1740B">
        <w:rPr>
          <w:sz w:val="24"/>
          <w:szCs w:val="24"/>
          <w:rtl/>
        </w:rPr>
        <w:t>מינויים</w:t>
      </w:r>
    </w:p>
    <w:p w:rsidR="00EA742D" w:rsidRPr="00E1740B" w:rsidRDefault="00EA742D" w:rsidP="00E1740B">
      <w:pPr>
        <w:pStyle w:val="NUM61"/>
        <w:ind w:left="4744" w:hanging="1418"/>
        <w:rPr>
          <w:sz w:val="24"/>
          <w:szCs w:val="24"/>
        </w:rPr>
      </w:pPr>
      <w:r w:rsidRPr="00E1740B">
        <w:rPr>
          <w:sz w:val="24"/>
          <w:szCs w:val="24"/>
          <w:rtl/>
        </w:rPr>
        <w:t>מבנה ארגוני</w:t>
      </w:r>
    </w:p>
    <w:p w:rsidR="00EA742D" w:rsidRPr="00E1740B" w:rsidRDefault="00EA742D" w:rsidP="00E1740B">
      <w:pPr>
        <w:pStyle w:val="NUM61"/>
        <w:ind w:left="4744" w:hanging="1418"/>
        <w:rPr>
          <w:sz w:val="24"/>
          <w:szCs w:val="24"/>
        </w:rPr>
      </w:pPr>
      <w:r w:rsidRPr="00E1740B">
        <w:rPr>
          <w:sz w:val="24"/>
          <w:szCs w:val="24"/>
          <w:rtl/>
        </w:rPr>
        <w:t>ועוד...</w:t>
      </w:r>
    </w:p>
    <w:p w:rsidR="00EA742D" w:rsidRPr="00E1740B" w:rsidRDefault="00EA742D" w:rsidP="00E1740B">
      <w:pPr>
        <w:pStyle w:val="NUM51"/>
        <w:ind w:left="3610" w:hanging="1276"/>
        <w:rPr>
          <w:rFonts w:asciiTheme="minorBidi" w:hAnsiTheme="minorBidi"/>
        </w:rPr>
      </w:pPr>
      <w:r w:rsidRPr="00E1740B">
        <w:rPr>
          <w:rFonts w:asciiTheme="minorBidi" w:hAnsiTheme="minorBidi"/>
        </w:rPr>
        <w:t>CRM</w:t>
      </w:r>
      <w:r w:rsidRPr="00E1740B">
        <w:rPr>
          <w:rFonts w:asciiTheme="minorBidi" w:hAnsiTheme="minorBidi"/>
          <w:rtl/>
        </w:rPr>
        <w:t xml:space="preserve"> – ניהול קשרי לקוחות</w:t>
      </w:r>
    </w:p>
    <w:p w:rsidR="00EA742D" w:rsidRPr="00E1740B" w:rsidRDefault="00EA742D" w:rsidP="00E1740B">
      <w:pPr>
        <w:pStyle w:val="NUM61"/>
        <w:ind w:left="4744" w:hanging="1418"/>
        <w:rPr>
          <w:sz w:val="24"/>
          <w:szCs w:val="24"/>
        </w:rPr>
      </w:pPr>
      <w:r w:rsidRPr="00E1740B">
        <w:rPr>
          <w:sz w:val="24"/>
          <w:szCs w:val="24"/>
          <w:rtl/>
        </w:rPr>
        <w:t>לידים</w:t>
      </w:r>
    </w:p>
    <w:p w:rsidR="00EA742D" w:rsidRPr="00E1740B" w:rsidRDefault="00EA742D" w:rsidP="00E1740B">
      <w:pPr>
        <w:pStyle w:val="NUM61"/>
        <w:ind w:left="4744" w:hanging="1418"/>
        <w:rPr>
          <w:sz w:val="24"/>
          <w:szCs w:val="24"/>
        </w:rPr>
      </w:pPr>
      <w:r w:rsidRPr="00E1740B">
        <w:rPr>
          <w:sz w:val="24"/>
          <w:szCs w:val="24"/>
          <w:rtl/>
        </w:rPr>
        <w:t>הזדמנויות</w:t>
      </w:r>
    </w:p>
    <w:p w:rsidR="00EA742D" w:rsidRPr="00E1740B" w:rsidRDefault="00EA742D" w:rsidP="00E1740B">
      <w:pPr>
        <w:pStyle w:val="NUM61"/>
        <w:ind w:left="4744" w:hanging="1418"/>
        <w:rPr>
          <w:sz w:val="24"/>
          <w:szCs w:val="24"/>
        </w:rPr>
      </w:pPr>
      <w:r w:rsidRPr="00E1740B">
        <w:rPr>
          <w:sz w:val="24"/>
          <w:szCs w:val="24"/>
          <w:rtl/>
        </w:rPr>
        <w:t>פעילויות</w:t>
      </w:r>
    </w:p>
    <w:p w:rsidR="00EA742D" w:rsidRPr="00E1740B" w:rsidRDefault="00EA742D" w:rsidP="00E1740B">
      <w:pPr>
        <w:pStyle w:val="NUM61"/>
        <w:ind w:left="4744" w:hanging="1418"/>
        <w:rPr>
          <w:sz w:val="24"/>
          <w:szCs w:val="24"/>
        </w:rPr>
      </w:pPr>
      <w:r w:rsidRPr="00E1740B">
        <w:rPr>
          <w:sz w:val="24"/>
          <w:szCs w:val="24"/>
          <w:rtl/>
        </w:rPr>
        <w:t>ועוד....</w:t>
      </w:r>
    </w:p>
    <w:p w:rsidR="00EA742D" w:rsidRPr="00E1740B" w:rsidRDefault="00EA742D" w:rsidP="00E1740B">
      <w:pPr>
        <w:pStyle w:val="NUM51"/>
        <w:ind w:left="3610" w:hanging="1276"/>
        <w:rPr>
          <w:rFonts w:asciiTheme="minorBidi" w:hAnsiTheme="minorBidi"/>
        </w:rPr>
      </w:pPr>
      <w:r w:rsidRPr="00E1740B">
        <w:rPr>
          <w:rFonts w:asciiTheme="minorBidi" w:hAnsiTheme="minorBidi"/>
        </w:rPr>
        <w:t>SLCM</w:t>
      </w:r>
      <w:r w:rsidRPr="00E1740B">
        <w:rPr>
          <w:rFonts w:asciiTheme="minorBidi" w:hAnsiTheme="minorBidi"/>
          <w:rtl/>
        </w:rPr>
        <w:t xml:space="preserve"> – ניהול חיי סטודנט בקמפוס (הפרויקט נמצא בראשיתו)</w:t>
      </w:r>
    </w:p>
    <w:p w:rsidR="00EA742D" w:rsidRPr="00E1740B" w:rsidRDefault="00EA742D" w:rsidP="00E1740B">
      <w:pPr>
        <w:pStyle w:val="NUM61"/>
        <w:ind w:left="4744" w:hanging="1418"/>
        <w:rPr>
          <w:sz w:val="24"/>
          <w:szCs w:val="24"/>
        </w:rPr>
      </w:pPr>
      <w:r w:rsidRPr="00E1740B">
        <w:rPr>
          <w:sz w:val="24"/>
          <w:szCs w:val="24"/>
          <w:rtl/>
        </w:rPr>
        <w:t>מועמדויות</w:t>
      </w:r>
    </w:p>
    <w:p w:rsidR="00EA742D" w:rsidRPr="00E1740B" w:rsidRDefault="00EA742D" w:rsidP="00E1740B">
      <w:pPr>
        <w:pStyle w:val="NUM61"/>
        <w:ind w:left="4744" w:hanging="1418"/>
        <w:rPr>
          <w:sz w:val="24"/>
          <w:szCs w:val="24"/>
        </w:rPr>
      </w:pPr>
      <w:r w:rsidRPr="00E1740B">
        <w:rPr>
          <w:sz w:val="24"/>
          <w:szCs w:val="24"/>
          <w:rtl/>
        </w:rPr>
        <w:t>הרשמה</w:t>
      </w:r>
    </w:p>
    <w:p w:rsidR="00EA742D" w:rsidRPr="00E1740B" w:rsidRDefault="00EA742D" w:rsidP="00E1740B">
      <w:pPr>
        <w:pStyle w:val="NUM61"/>
        <w:ind w:left="4744" w:hanging="1418"/>
        <w:rPr>
          <w:sz w:val="24"/>
          <w:szCs w:val="24"/>
        </w:rPr>
      </w:pPr>
      <w:r w:rsidRPr="00E1740B">
        <w:rPr>
          <w:sz w:val="24"/>
          <w:szCs w:val="24"/>
          <w:rtl/>
        </w:rPr>
        <w:t>רישום לקורסים</w:t>
      </w:r>
    </w:p>
    <w:p w:rsidR="00EA742D" w:rsidRPr="00E1740B" w:rsidRDefault="00EA742D" w:rsidP="00E1740B">
      <w:pPr>
        <w:pStyle w:val="NUM61"/>
        <w:ind w:left="4744" w:hanging="1418"/>
        <w:rPr>
          <w:sz w:val="24"/>
          <w:szCs w:val="24"/>
        </w:rPr>
      </w:pPr>
      <w:r w:rsidRPr="00E1740B">
        <w:rPr>
          <w:sz w:val="24"/>
          <w:szCs w:val="24"/>
          <w:rtl/>
        </w:rPr>
        <w:t>הישגים וציונים</w:t>
      </w:r>
    </w:p>
    <w:p w:rsidR="00EA742D" w:rsidRPr="00E1740B" w:rsidRDefault="00EA742D" w:rsidP="00E1740B">
      <w:pPr>
        <w:pStyle w:val="NUM61"/>
        <w:ind w:left="4744" w:hanging="1418"/>
        <w:rPr>
          <w:sz w:val="24"/>
          <w:szCs w:val="24"/>
        </w:rPr>
      </w:pPr>
      <w:r w:rsidRPr="00E1740B">
        <w:rPr>
          <w:sz w:val="24"/>
          <w:szCs w:val="24"/>
          <w:rtl/>
        </w:rPr>
        <w:t>ציוני קורסים, לרבות ציוני רכיבי הקורסים</w:t>
      </w:r>
    </w:p>
    <w:p w:rsidR="00EA742D" w:rsidRPr="00E1740B" w:rsidRDefault="00EA742D" w:rsidP="00E1740B">
      <w:pPr>
        <w:pStyle w:val="NUM61"/>
        <w:ind w:left="4744" w:hanging="1418"/>
        <w:rPr>
          <w:sz w:val="24"/>
          <w:szCs w:val="24"/>
        </w:rPr>
      </w:pPr>
      <w:r w:rsidRPr="00E1740B">
        <w:rPr>
          <w:sz w:val="24"/>
          <w:szCs w:val="24"/>
          <w:rtl/>
        </w:rPr>
        <w:t>ועוד....</w:t>
      </w:r>
    </w:p>
    <w:p w:rsidR="00EA742D" w:rsidRPr="0069544E" w:rsidRDefault="00EA742D" w:rsidP="00EA742D">
      <w:pPr>
        <w:pStyle w:val="a0"/>
        <w:numPr>
          <w:ilvl w:val="0"/>
          <w:numId w:val="0"/>
        </w:numPr>
        <w:ind w:left="432"/>
        <w:rPr>
          <w:rFonts w:asciiTheme="minorBidi" w:eastAsiaTheme="minorHAnsi" w:hAnsiTheme="minorBidi" w:cstheme="minorBidi"/>
          <w:b w:val="0"/>
          <w:bCs w:val="0"/>
          <w:spacing w:val="0"/>
          <w:kern w:val="0"/>
          <w:sz w:val="22"/>
          <w:szCs w:val="22"/>
          <w:rtl/>
        </w:rPr>
      </w:pPr>
      <w:r w:rsidRPr="0069544E">
        <w:rPr>
          <w:rFonts w:asciiTheme="minorBidi" w:eastAsiaTheme="minorHAnsi" w:hAnsiTheme="minorBidi" w:cstheme="minorBidi"/>
          <w:b w:val="0"/>
          <w:bCs w:val="0"/>
          <w:spacing w:val="0"/>
          <w:kern w:val="0"/>
          <w:sz w:val="22"/>
          <w:szCs w:val="22"/>
          <w:rtl/>
        </w:rPr>
        <w:t> </w:t>
      </w:r>
    </w:p>
    <w:p w:rsidR="00EA742D" w:rsidRPr="00E1740B" w:rsidRDefault="00EA742D" w:rsidP="00E1740B">
      <w:pPr>
        <w:pStyle w:val="NUM3"/>
        <w:ind w:hanging="1006"/>
        <w:rPr>
          <w:rtl/>
        </w:rPr>
      </w:pPr>
      <w:r w:rsidRPr="00E1740B">
        <w:rPr>
          <w:rtl/>
        </w:rPr>
        <w:t xml:space="preserve">במסגרת יישום הפרויקט הפיננסי </w:t>
      </w:r>
      <w:r w:rsidRPr="00E1740B">
        <w:rPr>
          <w:b/>
          <w:bCs/>
          <w:rtl/>
        </w:rPr>
        <w:t xml:space="preserve">מימוש פתרונות ה </w:t>
      </w:r>
      <w:r w:rsidRPr="00E1740B">
        <w:rPr>
          <w:b/>
          <w:bCs/>
        </w:rPr>
        <w:t>BI</w:t>
      </w:r>
      <w:r w:rsidRPr="00E1740B">
        <w:rPr>
          <w:b/>
          <w:bCs/>
          <w:rtl/>
        </w:rPr>
        <w:t xml:space="preserve"> יתבססו על </w:t>
      </w:r>
      <w:r w:rsidRPr="00E1740B">
        <w:rPr>
          <w:b/>
          <w:bCs/>
        </w:rPr>
        <w:t>SAP S/4 Embedded Analytics</w:t>
      </w:r>
      <w:r w:rsidRPr="00E1740B">
        <w:rPr>
          <w:rtl/>
        </w:rPr>
        <w:t xml:space="preserve"> </w:t>
      </w:r>
      <w:r w:rsidR="00A34F9A" w:rsidRPr="00E1740B">
        <w:rPr>
          <w:rtl/>
        </w:rPr>
        <w:t xml:space="preserve">. </w:t>
      </w:r>
      <w:r w:rsidRPr="00E1740B">
        <w:rPr>
          <w:rtl/>
        </w:rPr>
        <w:t xml:space="preserve"> הכלים הללו ישולבו במערכת ה</w:t>
      </w:r>
      <w:r w:rsidRPr="00E1740B">
        <w:t>BI</w:t>
      </w:r>
      <w:r w:rsidRPr="00E1740B">
        <w:rPr>
          <w:rtl/>
        </w:rPr>
        <w:t xml:space="preserve"> הקיימת היום</w:t>
      </w:r>
      <w:r w:rsidR="003B3ED8" w:rsidRPr="00E1740B">
        <w:rPr>
          <w:rtl/>
        </w:rPr>
        <w:t xml:space="preserve">. </w:t>
      </w:r>
      <w:r w:rsidR="005C5FC4" w:rsidRPr="00E1740B">
        <w:rPr>
          <w:b/>
          <w:bCs/>
          <w:rtl/>
        </w:rPr>
        <w:t>ב</w:t>
      </w:r>
      <w:r w:rsidR="003B3ED8" w:rsidRPr="00E1740B">
        <w:rPr>
          <w:b/>
          <w:bCs/>
          <w:rtl/>
        </w:rPr>
        <w:t>כוונת האוניברסיטה לממש חלק גדול מהדוחות על סמך יכולות ה</w:t>
      </w:r>
      <w:r w:rsidR="003B3ED8" w:rsidRPr="00E1740B">
        <w:rPr>
          <w:b/>
          <w:bCs/>
        </w:rPr>
        <w:t>BI</w:t>
      </w:r>
      <w:r w:rsidR="003B3ED8" w:rsidRPr="00E1740B">
        <w:rPr>
          <w:b/>
          <w:bCs/>
          <w:rtl/>
        </w:rPr>
        <w:t xml:space="preserve"> האינטגרליות של </w:t>
      </w:r>
      <w:r w:rsidR="003B3ED8" w:rsidRPr="00E1740B">
        <w:rPr>
          <w:b/>
          <w:bCs/>
        </w:rPr>
        <w:t>SAP</w:t>
      </w:r>
      <w:r w:rsidR="003B3ED8" w:rsidRPr="00E1740B">
        <w:rPr>
          <w:b/>
          <w:bCs/>
          <w:rtl/>
        </w:rPr>
        <w:t xml:space="preserve"> ללא שימוש ב</w:t>
      </w:r>
      <w:r w:rsidR="00A34F9A" w:rsidRPr="00E1740B">
        <w:rPr>
          <w:b/>
          <w:bCs/>
          <w:rtl/>
        </w:rPr>
        <w:t xml:space="preserve">שכבת </w:t>
      </w:r>
      <w:r w:rsidR="003B3ED8" w:rsidRPr="00E1740B">
        <w:rPr>
          <w:b/>
          <w:bCs/>
        </w:rPr>
        <w:t>BW</w:t>
      </w:r>
      <w:r w:rsidR="00A34F9A" w:rsidRPr="00E1740B">
        <w:rPr>
          <w:b/>
          <w:bCs/>
          <w:rtl/>
        </w:rPr>
        <w:t>.</w:t>
      </w:r>
    </w:p>
    <w:p w:rsidR="00C33C78" w:rsidRPr="0069544E" w:rsidRDefault="00C33C78" w:rsidP="005C5FC4">
      <w:pPr>
        <w:pStyle w:val="a0"/>
        <w:numPr>
          <w:ilvl w:val="0"/>
          <w:numId w:val="0"/>
        </w:numPr>
        <w:ind w:left="1200"/>
        <w:rPr>
          <w:rFonts w:asciiTheme="minorBidi" w:eastAsiaTheme="minorHAnsi" w:hAnsiTheme="minorBidi" w:cstheme="minorBidi"/>
          <w:b w:val="0"/>
          <w:bCs w:val="0"/>
          <w:spacing w:val="0"/>
          <w:kern w:val="0"/>
          <w:sz w:val="24"/>
          <w:szCs w:val="24"/>
          <w:rtl/>
        </w:rPr>
      </w:pPr>
    </w:p>
    <w:p w:rsidR="00EA742D" w:rsidRPr="00E1740B" w:rsidRDefault="00EA742D" w:rsidP="00E57AAB">
      <w:pPr>
        <w:pStyle w:val="TITEL3"/>
      </w:pPr>
      <w:bookmarkStart w:id="1278" w:name="_Toc527303766"/>
      <w:r w:rsidRPr="00E1740B">
        <w:rPr>
          <w:rtl/>
        </w:rPr>
        <w:t xml:space="preserve">פירוט דרישות עסקיות בנושא </w:t>
      </w:r>
      <w:r w:rsidRPr="00E1740B">
        <w:t>BI</w:t>
      </w:r>
      <w:bookmarkEnd w:id="1278"/>
    </w:p>
    <w:p w:rsidR="00E15AF6" w:rsidRPr="0069544E" w:rsidRDefault="00E15AF6" w:rsidP="005C5FC4">
      <w:pPr>
        <w:pStyle w:val="ListParagraph"/>
        <w:spacing w:after="0" w:line="360" w:lineRule="auto"/>
        <w:ind w:left="1713" w:firstLine="231"/>
        <w:rPr>
          <w:rFonts w:asciiTheme="minorBidi" w:hAnsiTheme="minorBidi"/>
          <w:b/>
          <w:bCs/>
          <w:sz w:val="28"/>
          <w:szCs w:val="28"/>
          <w:u w:val="single"/>
          <w:rtl/>
        </w:rPr>
      </w:pPr>
      <w:r w:rsidRPr="0069544E">
        <w:rPr>
          <w:rFonts w:asciiTheme="minorBidi" w:hAnsiTheme="minorBidi"/>
          <w:b/>
          <w:bCs/>
          <w:sz w:val="28"/>
          <w:szCs w:val="28"/>
          <w:u w:val="single"/>
          <w:rtl/>
        </w:rPr>
        <w:t xml:space="preserve">משקל הדרישות העסקיות בנושא </w:t>
      </w:r>
      <w:r w:rsidRPr="0069544E">
        <w:rPr>
          <w:rFonts w:asciiTheme="minorBidi" w:hAnsiTheme="minorBidi"/>
          <w:b/>
          <w:bCs/>
          <w:sz w:val="28"/>
          <w:szCs w:val="28"/>
          <w:u w:val="single"/>
        </w:rPr>
        <w:t>BI</w:t>
      </w:r>
      <w:r w:rsidRPr="0069544E">
        <w:rPr>
          <w:rFonts w:asciiTheme="minorBidi" w:hAnsiTheme="minorBidi"/>
          <w:b/>
          <w:bCs/>
          <w:sz w:val="28"/>
          <w:szCs w:val="28"/>
          <w:u w:val="single"/>
          <w:rtl/>
        </w:rPr>
        <w:t xml:space="preserve">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C7496F" w:rsidRPr="0069544E">
        <w:rPr>
          <w:rFonts w:asciiTheme="minorBidi" w:hAnsiTheme="minorBidi"/>
          <w:b/>
          <w:bCs/>
          <w:sz w:val="28"/>
          <w:szCs w:val="28"/>
          <w:u w:val="single"/>
          <w:rtl/>
        </w:rPr>
        <w:t>5%</w:t>
      </w:r>
      <w:r w:rsidRPr="0069544E">
        <w:rPr>
          <w:rFonts w:asciiTheme="minorBidi" w:hAnsiTheme="minorBidi"/>
          <w:b/>
          <w:bCs/>
          <w:sz w:val="28"/>
          <w:szCs w:val="28"/>
          <w:u w:val="single"/>
          <w:rtl/>
        </w:rPr>
        <w:t>)</w:t>
      </w:r>
    </w:p>
    <w:p w:rsidR="00E15AF6" w:rsidRDefault="00E15AF6" w:rsidP="00AD0F65">
      <w:pPr>
        <w:pStyle w:val="ListParagraph"/>
        <w:spacing w:after="0" w:line="360" w:lineRule="auto"/>
        <w:ind w:left="1944"/>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A34F9A" w:rsidRPr="0069544E">
        <w:rPr>
          <w:rFonts w:asciiTheme="minorBidi" w:hAnsiTheme="minorBidi"/>
          <w:b/>
          <w:bCs/>
          <w:sz w:val="28"/>
          <w:szCs w:val="28"/>
          <w:rtl/>
        </w:rPr>
        <w:t>5.10.2</w:t>
      </w:r>
      <w:r w:rsidRPr="0069544E">
        <w:rPr>
          <w:rFonts w:asciiTheme="minorBidi" w:hAnsiTheme="minorBidi"/>
          <w:b/>
          <w:bCs/>
          <w:sz w:val="28"/>
          <w:szCs w:val="28"/>
          <w:rtl/>
        </w:rPr>
        <w:t xml:space="preserve">.1 ועד </w:t>
      </w:r>
      <w:r w:rsidR="00A34F9A" w:rsidRPr="0069544E">
        <w:rPr>
          <w:rFonts w:asciiTheme="minorBidi" w:hAnsiTheme="minorBidi"/>
          <w:b/>
          <w:bCs/>
          <w:sz w:val="28"/>
          <w:szCs w:val="28"/>
          <w:rtl/>
        </w:rPr>
        <w:t>5.10.2</w:t>
      </w:r>
      <w:r w:rsidRPr="0069544E">
        <w:rPr>
          <w:rFonts w:asciiTheme="minorBidi" w:hAnsiTheme="minorBidi"/>
          <w:b/>
          <w:bCs/>
          <w:sz w:val="28"/>
          <w:szCs w:val="28"/>
          <w:rtl/>
        </w:rPr>
        <w:t>.4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2840"/>
        <w:gridCol w:w="2840"/>
        <w:gridCol w:w="2840"/>
        <w:gridCol w:w="5320"/>
      </w:tblGrid>
      <w:tr w:rsidR="00A936B2" w:rsidRPr="00A936B2" w:rsidTr="00A936B2">
        <w:trPr>
          <w:trHeight w:val="1095"/>
        </w:trPr>
        <w:tc>
          <w:tcPr>
            <w:tcW w:w="284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Pr>
            </w:pPr>
            <w:r w:rsidRPr="00A936B2">
              <w:rPr>
                <w:rFonts w:ascii="Arial" w:eastAsia="Times New Roman" w:hAnsi="Arial" w:cs="Arial" w:hint="cs"/>
                <w:b/>
                <w:bCs/>
                <w:color w:val="000000"/>
                <w:sz w:val="28"/>
                <w:szCs w:val="28"/>
                <w:rtl/>
              </w:rPr>
              <w:t>מס' דרישה עסקית</w:t>
            </w:r>
          </w:p>
        </w:tc>
        <w:tc>
          <w:tcPr>
            <w:tcW w:w="2840"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נושא</w:t>
            </w:r>
          </w:p>
        </w:tc>
        <w:tc>
          <w:tcPr>
            <w:tcW w:w="2840"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 xml:space="preserve">תיאור המציע את המענה (כולל התייחסות למודולי </w:t>
            </w:r>
            <w:r w:rsidRPr="00A936B2">
              <w:rPr>
                <w:rFonts w:ascii="Arial" w:eastAsia="Times New Roman" w:hAnsi="Arial" w:cs="Arial" w:hint="cs"/>
                <w:b/>
                <w:bCs/>
                <w:color w:val="000000"/>
                <w:sz w:val="28"/>
                <w:szCs w:val="28"/>
              </w:rPr>
              <w:t>SAP</w:t>
            </w:r>
            <w:r w:rsidRPr="00A936B2">
              <w:rPr>
                <w:rFonts w:ascii="Arial" w:eastAsia="Times New Roman" w:hAnsi="Arial" w:cs="Arial" w:hint="cs"/>
                <w:b/>
                <w:bCs/>
                <w:color w:val="000000"/>
                <w:sz w:val="28"/>
                <w:szCs w:val="28"/>
                <w:rtl/>
              </w:rPr>
              <w:t xml:space="preserve"> עליהם מתבסס בהצעתו וכן האם ייושם באמצעות שכבת </w:t>
            </w:r>
            <w:r w:rsidRPr="00A936B2">
              <w:rPr>
                <w:rFonts w:ascii="Arial" w:eastAsia="Times New Roman" w:hAnsi="Arial" w:cs="Arial" w:hint="cs"/>
                <w:b/>
                <w:bCs/>
                <w:color w:val="000000"/>
                <w:sz w:val="28"/>
                <w:szCs w:val="28"/>
              </w:rPr>
              <w:t>BW</w:t>
            </w:r>
            <w:r w:rsidRPr="00A936B2">
              <w:rPr>
                <w:rFonts w:ascii="Arial" w:eastAsia="Times New Roman" w:hAnsi="Arial" w:cs="Arial" w:hint="cs"/>
                <w:b/>
                <w:bCs/>
                <w:color w:val="000000"/>
                <w:sz w:val="28"/>
                <w:szCs w:val="28"/>
                <w:rtl/>
              </w:rPr>
              <w:t xml:space="preserve"> או לא)</w:t>
            </w:r>
          </w:p>
        </w:tc>
      </w:tr>
      <w:tr w:rsidR="00A936B2" w:rsidRPr="00A936B2" w:rsidTr="00A936B2">
        <w:trPr>
          <w:trHeight w:val="1215"/>
        </w:trPr>
        <w:tc>
          <w:tcPr>
            <w:tcW w:w="2840" w:type="dxa"/>
            <w:tcBorders>
              <w:top w:val="nil"/>
              <w:left w:val="single" w:sz="8" w:space="0" w:color="auto"/>
              <w:bottom w:val="single" w:sz="8" w:space="0" w:color="auto"/>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5.10.2.1</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דוחות </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הגוף המיישם נדרש לייצר 30 דוחות </w:t>
            </w:r>
            <w:r w:rsidRPr="00A936B2">
              <w:rPr>
                <w:rFonts w:ascii="Arial" w:eastAsia="Times New Roman" w:hAnsi="Arial" w:cs="Arial" w:hint="cs"/>
                <w:color w:val="000000"/>
                <w:sz w:val="24"/>
                <w:szCs w:val="24"/>
              </w:rPr>
              <w:t>BI</w:t>
            </w:r>
            <w:r w:rsidRPr="00A936B2">
              <w:rPr>
                <w:rFonts w:ascii="Arial" w:eastAsia="Times New Roman" w:hAnsi="Arial" w:cs="Arial" w:hint="cs"/>
                <w:color w:val="000000"/>
                <w:sz w:val="24"/>
                <w:szCs w:val="24"/>
                <w:rtl/>
              </w:rPr>
              <w:t>, יתר הדוחות יבנו ע"י האוניברסיטה- צריך לחלק את הדוחות לפי עולמות התוכן</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915"/>
        </w:trPr>
        <w:tc>
          <w:tcPr>
            <w:tcW w:w="2840" w:type="dxa"/>
            <w:tcBorders>
              <w:top w:val="nil"/>
              <w:left w:val="single" w:sz="8" w:space="0" w:color="auto"/>
              <w:bottom w:val="single" w:sz="8" w:space="0" w:color="auto"/>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5.10.2.2</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דוחות </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לפתח קוביות </w:t>
            </w:r>
            <w:r w:rsidRPr="00A936B2">
              <w:rPr>
                <w:rFonts w:ascii="Arial" w:eastAsia="Times New Roman" w:hAnsi="Arial" w:cs="Arial" w:hint="cs"/>
                <w:color w:val="000000"/>
                <w:sz w:val="24"/>
                <w:szCs w:val="24"/>
              </w:rPr>
              <w:t>BI</w:t>
            </w:r>
            <w:r w:rsidRPr="00A936B2">
              <w:rPr>
                <w:rFonts w:ascii="Arial" w:eastAsia="Times New Roman" w:hAnsi="Arial" w:cs="Arial" w:hint="cs"/>
                <w:color w:val="000000"/>
                <w:sz w:val="24"/>
                <w:szCs w:val="24"/>
                <w:rtl/>
              </w:rPr>
              <w:t xml:space="preserve"> על עולמות תוכן חדשים: </w:t>
            </w:r>
            <w:r w:rsidRPr="00A936B2">
              <w:rPr>
                <w:rFonts w:ascii="Arial" w:eastAsia="Times New Roman" w:hAnsi="Arial" w:cs="Arial" w:hint="cs"/>
                <w:color w:val="000000"/>
                <w:sz w:val="24"/>
                <w:szCs w:val="24"/>
              </w:rPr>
              <w:t>FI,CO,FM,AA,MM, SD</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815"/>
        </w:trPr>
        <w:tc>
          <w:tcPr>
            <w:tcW w:w="2840" w:type="dxa"/>
            <w:tcBorders>
              <w:top w:val="nil"/>
              <w:left w:val="single" w:sz="8" w:space="0" w:color="auto"/>
              <w:bottom w:val="single" w:sz="8" w:space="0" w:color="auto"/>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5.10.2.3</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דוחות </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יש לאפיין את כל הדוחות הנוכחיים במערכת מבת- כדי שניתן יהיה לבנות אותם ב</w:t>
            </w:r>
            <w:r w:rsidRPr="00A936B2">
              <w:rPr>
                <w:rFonts w:ascii="Arial" w:eastAsia="Times New Roman" w:hAnsi="Arial" w:cs="Arial" w:hint="cs"/>
                <w:color w:val="000000"/>
                <w:sz w:val="24"/>
                <w:szCs w:val="24"/>
              </w:rPr>
              <w:t>BI</w:t>
            </w:r>
            <w:r w:rsidRPr="00A936B2">
              <w:rPr>
                <w:rFonts w:ascii="Arial" w:eastAsia="Times New Roman" w:hAnsi="Arial" w:cs="Arial" w:hint="cs"/>
                <w:color w:val="000000"/>
                <w:sz w:val="24"/>
                <w:szCs w:val="24"/>
                <w:rtl/>
              </w:rPr>
              <w:t xml:space="preserve"> על בסיס ה</w:t>
            </w:r>
            <w:r w:rsidRPr="00A936B2">
              <w:rPr>
                <w:rFonts w:ascii="Arial" w:eastAsia="Times New Roman" w:hAnsi="Arial" w:cs="Arial" w:hint="cs"/>
                <w:color w:val="000000"/>
                <w:sz w:val="24"/>
                <w:szCs w:val="24"/>
              </w:rPr>
              <w:t>SAP</w:t>
            </w:r>
            <w:r w:rsidRPr="00A936B2">
              <w:rPr>
                <w:rFonts w:ascii="Arial" w:eastAsia="Times New Roman" w:hAnsi="Arial" w:cs="Arial" w:hint="cs"/>
                <w:color w:val="000000"/>
                <w:sz w:val="24"/>
                <w:szCs w:val="24"/>
                <w:rtl/>
              </w:rPr>
              <w:t xml:space="preserve"> ולא על בסיס פרופיט ( הפרדה בין דוחות ניהוליים לבין דוחות שוטפים)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815"/>
        </w:trPr>
        <w:tc>
          <w:tcPr>
            <w:tcW w:w="2840" w:type="dxa"/>
            <w:tcBorders>
              <w:top w:val="nil"/>
              <w:left w:val="single" w:sz="8" w:space="0" w:color="auto"/>
              <w:bottom w:val="single" w:sz="8" w:space="0" w:color="auto"/>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5.10.2.4</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ממשקים</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צריכה לאפשר הצגת מידע שמגיע ממקורות חוץ סאפיים- כ80% מהמידע יגיע מתוך ה</w:t>
            </w:r>
            <w:r w:rsidRPr="00A936B2">
              <w:rPr>
                <w:rFonts w:ascii="Arial" w:eastAsia="Times New Roman" w:hAnsi="Arial" w:cs="Arial" w:hint="cs"/>
                <w:color w:val="000000"/>
                <w:sz w:val="24"/>
                <w:szCs w:val="24"/>
              </w:rPr>
              <w:t>SAP</w:t>
            </w:r>
            <w:r w:rsidRPr="00A936B2">
              <w:rPr>
                <w:rFonts w:ascii="Arial" w:eastAsia="Times New Roman" w:hAnsi="Arial" w:cs="Arial" w:hint="cs"/>
                <w:color w:val="000000"/>
                <w:sz w:val="24"/>
                <w:szCs w:val="24"/>
                <w:rtl/>
              </w:rPr>
              <w:t xml:space="preserve"> ויתר הדוחות ממקורות חיצוניים: מל"מ, </w:t>
            </w:r>
            <w:r w:rsidRPr="00A936B2">
              <w:rPr>
                <w:rFonts w:ascii="Arial" w:eastAsia="Times New Roman" w:hAnsi="Arial" w:cs="Arial" w:hint="cs"/>
                <w:color w:val="000000"/>
                <w:sz w:val="24"/>
                <w:szCs w:val="24"/>
              </w:rPr>
              <w:t>TM1</w:t>
            </w:r>
            <w:r w:rsidRPr="00A936B2">
              <w:rPr>
                <w:rFonts w:ascii="Arial" w:eastAsia="Times New Roman" w:hAnsi="Arial" w:cs="Arial" w:hint="cs"/>
                <w:color w:val="000000"/>
                <w:sz w:val="24"/>
                <w:szCs w:val="24"/>
                <w:rtl/>
              </w:rPr>
              <w:t>, אקסלים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bl>
    <w:p w:rsidR="00A936B2" w:rsidRPr="00A936B2" w:rsidRDefault="00A936B2" w:rsidP="00AD0F65">
      <w:pPr>
        <w:pStyle w:val="ListParagraph"/>
        <w:spacing w:after="0" w:line="360" w:lineRule="auto"/>
        <w:ind w:left="1944"/>
        <w:rPr>
          <w:rFonts w:asciiTheme="minorBidi" w:hAnsiTheme="minorBidi"/>
          <w:b/>
          <w:bCs/>
          <w:sz w:val="28"/>
          <w:szCs w:val="28"/>
          <w:rtl/>
        </w:rPr>
      </w:pPr>
    </w:p>
    <w:p w:rsidR="00A936B2" w:rsidRDefault="00A936B2" w:rsidP="00AD0F65">
      <w:pPr>
        <w:pStyle w:val="ListParagraph"/>
        <w:spacing w:after="0" w:line="360" w:lineRule="auto"/>
        <w:ind w:left="1944"/>
        <w:rPr>
          <w:rFonts w:asciiTheme="minorBidi" w:hAnsiTheme="minorBidi"/>
          <w:b/>
          <w:bCs/>
          <w:sz w:val="28"/>
          <w:szCs w:val="28"/>
          <w:rtl/>
        </w:rPr>
      </w:pPr>
    </w:p>
    <w:p w:rsidR="00A936B2" w:rsidRPr="0069544E" w:rsidRDefault="00A936B2" w:rsidP="00AD0F65">
      <w:pPr>
        <w:pStyle w:val="ListParagraph"/>
        <w:spacing w:after="0" w:line="360" w:lineRule="auto"/>
        <w:ind w:left="1944"/>
        <w:rPr>
          <w:rFonts w:asciiTheme="minorBidi" w:hAnsiTheme="minorBidi"/>
          <w:b/>
          <w:bCs/>
          <w:sz w:val="28"/>
          <w:szCs w:val="28"/>
          <w:rtl/>
        </w:rPr>
      </w:pPr>
    </w:p>
    <w:p w:rsidR="00A25F73" w:rsidRPr="0069544E" w:rsidRDefault="00A25F73" w:rsidP="006E3113">
      <w:pPr>
        <w:pStyle w:val="a0"/>
        <w:numPr>
          <w:ilvl w:val="0"/>
          <w:numId w:val="0"/>
        </w:numPr>
        <w:ind w:left="432"/>
        <w:rPr>
          <w:rFonts w:asciiTheme="minorBidi" w:eastAsiaTheme="minorHAnsi" w:hAnsiTheme="minorBidi" w:cstheme="minorBidi"/>
          <w:b w:val="0"/>
          <w:bCs w:val="0"/>
          <w:spacing w:val="0"/>
          <w:kern w:val="0"/>
          <w:sz w:val="22"/>
          <w:szCs w:val="22"/>
        </w:rPr>
      </w:pPr>
    </w:p>
    <w:p w:rsidR="0069544E" w:rsidRDefault="0069544E">
      <w:pPr>
        <w:bidi w:val="0"/>
        <w:rPr>
          <w:rFonts w:ascii="Arial" w:eastAsiaTheme="majorEastAsia" w:hAnsi="Arial" w:cs="Arial"/>
          <w:b/>
          <w:bCs/>
          <w:spacing w:val="-10"/>
          <w:kern w:val="28"/>
          <w:sz w:val="28"/>
          <w:szCs w:val="28"/>
          <w:rtl/>
        </w:rPr>
      </w:pPr>
      <w:bookmarkStart w:id="1279" w:name="_Toc522204622"/>
      <w:r>
        <w:rPr>
          <w:rFonts w:ascii="Arial" w:hAnsi="Arial" w:cs="Arial"/>
          <w:rtl/>
        </w:rPr>
        <w:br w:type="page"/>
      </w:r>
    </w:p>
    <w:p w:rsidR="008A4DDA" w:rsidRPr="0069544E" w:rsidRDefault="009B598C" w:rsidP="00D2178A">
      <w:pPr>
        <w:pStyle w:val="TITEL2"/>
      </w:pPr>
      <w:bookmarkStart w:id="1280" w:name="_Toc527303767"/>
      <w:r w:rsidRPr="0069544E">
        <w:rPr>
          <w:rtl/>
        </w:rPr>
        <w:t xml:space="preserve">רשות מחקר- מודול </w:t>
      </w:r>
      <w:r w:rsidRPr="0069544E">
        <w:t>GM</w:t>
      </w:r>
      <w:bookmarkEnd w:id="1279"/>
      <w:bookmarkEnd w:id="1280"/>
    </w:p>
    <w:p w:rsidR="000538AE" w:rsidRPr="00E57AAB" w:rsidRDefault="000538AE" w:rsidP="00E57AAB">
      <w:pPr>
        <w:pStyle w:val="TITEL3"/>
      </w:pPr>
      <w:bookmarkStart w:id="1281" w:name="_Toc527303768"/>
      <w:r w:rsidRPr="00E57AAB">
        <w:rPr>
          <w:rFonts w:hint="cs"/>
          <w:rtl/>
        </w:rPr>
        <w:t>כללי</w:t>
      </w:r>
      <w:bookmarkEnd w:id="1281"/>
    </w:p>
    <w:p w:rsidR="0006568A" w:rsidRPr="00E57AAB" w:rsidRDefault="0006568A" w:rsidP="00E57AAB">
      <w:pPr>
        <w:pStyle w:val="NUM3"/>
        <w:ind w:hanging="1006"/>
      </w:pPr>
      <w:r w:rsidRPr="00E57AAB">
        <w:rPr>
          <w:rtl/>
        </w:rPr>
        <w:t xml:space="preserve">פעילות היישום והפיתוח בתוך מודול </w:t>
      </w:r>
      <w:r w:rsidRPr="00E57AAB">
        <w:t>GM</w:t>
      </w:r>
      <w:r w:rsidRPr="00E57AAB">
        <w:rPr>
          <w:rtl/>
        </w:rPr>
        <w:t xml:space="preserve"> תתבצע אך ורק באמצעות צוות המחשוב של האוניברסיטה – לא נדרש תמחור הפעילות על ידי </w:t>
      </w:r>
      <w:r w:rsidR="00550FED" w:rsidRPr="00E57AAB">
        <w:rPr>
          <w:rtl/>
        </w:rPr>
        <w:t>המציע</w:t>
      </w:r>
      <w:r w:rsidRPr="00E57AAB">
        <w:rPr>
          <w:rtl/>
        </w:rPr>
        <w:t xml:space="preserve"> הזוכה.</w:t>
      </w:r>
    </w:p>
    <w:p w:rsidR="0006568A" w:rsidRPr="00E57AAB" w:rsidRDefault="0006568A" w:rsidP="00E57AAB">
      <w:pPr>
        <w:pStyle w:val="NUM3"/>
        <w:ind w:hanging="1006"/>
      </w:pPr>
      <w:r w:rsidRPr="00E57AAB">
        <w:rPr>
          <w:rtl/>
        </w:rPr>
        <w:t xml:space="preserve">האחריות לממשקים בתוך המודולים שיפותחו על ידי </w:t>
      </w:r>
      <w:r w:rsidR="00550FED" w:rsidRPr="00E57AAB">
        <w:rPr>
          <w:rtl/>
        </w:rPr>
        <w:t>המציע</w:t>
      </w:r>
      <w:r w:rsidRPr="00E57AAB">
        <w:rPr>
          <w:rtl/>
        </w:rPr>
        <w:t xml:space="preserve"> הזוכה הינה באחריות </w:t>
      </w:r>
      <w:r w:rsidR="00550FED" w:rsidRPr="00E57AAB">
        <w:rPr>
          <w:rtl/>
        </w:rPr>
        <w:t>המציע</w:t>
      </w:r>
      <w:r w:rsidRPr="00E57AAB">
        <w:rPr>
          <w:rtl/>
        </w:rPr>
        <w:t xml:space="preserve"> הזוכה ויש לתמחרם.</w:t>
      </w:r>
    </w:p>
    <w:p w:rsidR="0006568A" w:rsidRPr="00E57AAB" w:rsidRDefault="0006568A" w:rsidP="00E57AAB">
      <w:pPr>
        <w:pStyle w:val="NUM3"/>
        <w:ind w:hanging="1006"/>
      </w:pPr>
      <w:r w:rsidRPr="00E57AAB">
        <w:rPr>
          <w:rtl/>
        </w:rPr>
        <w:t xml:space="preserve">פעילות זו הינה חלק אינטגרלי בפרויקט ותנוהל על ידי מנהל הפרויקט מטעם </w:t>
      </w:r>
      <w:r w:rsidR="00550FED" w:rsidRPr="00E57AAB">
        <w:rPr>
          <w:rtl/>
        </w:rPr>
        <w:t>המציע</w:t>
      </w:r>
      <w:r w:rsidRPr="00E57AAB">
        <w:rPr>
          <w:rtl/>
        </w:rPr>
        <w:t xml:space="preserve"> הזוכה</w:t>
      </w:r>
    </w:p>
    <w:p w:rsidR="00CE1E0A" w:rsidRPr="00E57AAB" w:rsidRDefault="00FE4046" w:rsidP="00E57AAB">
      <w:pPr>
        <w:pStyle w:val="TITEL3"/>
      </w:pPr>
      <w:bookmarkStart w:id="1282" w:name="_Toc527303769"/>
      <w:r w:rsidRPr="00E57AAB">
        <w:rPr>
          <w:rtl/>
        </w:rPr>
        <w:t xml:space="preserve">תיאור </w:t>
      </w:r>
      <w:r w:rsidR="00C84DE9" w:rsidRPr="00E57AAB">
        <w:rPr>
          <w:rtl/>
        </w:rPr>
        <w:t>מצב קיים</w:t>
      </w:r>
      <w:bookmarkEnd w:id="1282"/>
    </w:p>
    <w:p w:rsidR="00CE1E0A" w:rsidRPr="00E57AAB" w:rsidRDefault="002172A1" w:rsidP="00E57AAB">
      <w:pPr>
        <w:pStyle w:val="NUM3"/>
        <w:ind w:hanging="1006"/>
        <w:rPr>
          <w:rtl/>
        </w:rPr>
      </w:pPr>
      <w:r w:rsidRPr="00E57AAB">
        <w:rPr>
          <w:rtl/>
        </w:rPr>
        <w:t>מחקרים של חוקרים,</w:t>
      </w:r>
      <w:r w:rsidR="00CE1E0A" w:rsidRPr="00E57AAB">
        <w:rPr>
          <w:rtl/>
        </w:rPr>
        <w:t xml:space="preserve"> פנימיים וחיצוניים</w:t>
      </w:r>
      <w:r w:rsidRPr="00E57AAB">
        <w:rPr>
          <w:rtl/>
        </w:rPr>
        <w:t>,</w:t>
      </w:r>
      <w:r w:rsidR="00CE1E0A" w:rsidRPr="00E57AAB">
        <w:rPr>
          <w:rtl/>
        </w:rPr>
        <w:t xml:space="preserve"> מנוהלים ב </w:t>
      </w:r>
      <w:r w:rsidR="00CE1E0A" w:rsidRPr="00E57AAB">
        <w:t>GM</w:t>
      </w:r>
      <w:r w:rsidR="00CE1E0A" w:rsidRPr="00E57AAB">
        <w:rPr>
          <w:rtl/>
        </w:rPr>
        <w:t xml:space="preserve"> (מחקרים של פקולטות אינם מנוהלים ב </w:t>
      </w:r>
      <w:r w:rsidR="00CE1E0A" w:rsidRPr="00E57AAB">
        <w:t>GM</w:t>
      </w:r>
      <w:r w:rsidR="00CE1E0A" w:rsidRPr="00E57AAB">
        <w:rPr>
          <w:rtl/>
        </w:rPr>
        <w:t>)</w:t>
      </w:r>
      <w:r w:rsidR="00DF66CD" w:rsidRPr="00E57AAB">
        <w:rPr>
          <w:rtl/>
        </w:rPr>
        <w:t>.</w:t>
      </w:r>
    </w:p>
    <w:p w:rsidR="00A4714C" w:rsidRPr="00E57AAB" w:rsidRDefault="00A4714C" w:rsidP="00E57AAB">
      <w:pPr>
        <w:pStyle w:val="NUM3"/>
        <w:ind w:hanging="1006"/>
      </w:pPr>
      <w:r w:rsidRPr="00E57AAB">
        <w:rPr>
          <w:rtl/>
        </w:rPr>
        <w:t>מחקרים חיצוניים</w:t>
      </w:r>
    </w:p>
    <w:p w:rsidR="00A4714C" w:rsidRPr="0069544E" w:rsidRDefault="00A4714C" w:rsidP="00E57AAB">
      <w:pPr>
        <w:pStyle w:val="NUM51"/>
        <w:ind w:left="3610" w:hanging="1276"/>
        <w:rPr>
          <w:rFonts w:asciiTheme="minorBidi" w:hAnsiTheme="minorBidi"/>
        </w:rPr>
      </w:pPr>
      <w:r w:rsidRPr="0069544E">
        <w:rPr>
          <w:rFonts w:asciiTheme="minorBidi" w:hAnsiTheme="minorBidi"/>
          <w:rtl/>
        </w:rPr>
        <w:t>קיים גורם מממן חיצוני</w:t>
      </w:r>
      <w:r w:rsidR="00DF66CD" w:rsidRPr="0069544E">
        <w:rPr>
          <w:rFonts w:asciiTheme="minorBidi" w:hAnsiTheme="minorBidi"/>
          <w:rtl/>
        </w:rPr>
        <w:t>.</w:t>
      </w:r>
    </w:p>
    <w:p w:rsidR="00A4714C" w:rsidRPr="0069544E" w:rsidRDefault="00A4714C" w:rsidP="00E57AAB">
      <w:pPr>
        <w:pStyle w:val="NUM51"/>
        <w:ind w:left="3610" w:hanging="1276"/>
        <w:rPr>
          <w:rFonts w:asciiTheme="minorBidi" w:hAnsiTheme="minorBidi"/>
        </w:rPr>
      </w:pPr>
      <w:r w:rsidRPr="0069544E">
        <w:rPr>
          <w:rFonts w:asciiTheme="minorBidi" w:hAnsiTheme="minorBidi"/>
          <w:rtl/>
        </w:rPr>
        <w:t xml:space="preserve">קיים </w:t>
      </w:r>
      <w:r w:rsidR="0037621A" w:rsidRPr="0069544E">
        <w:rPr>
          <w:rFonts w:asciiTheme="minorBidi" w:hAnsiTheme="minorBidi"/>
          <w:rtl/>
        </w:rPr>
        <w:t>דיווח לות</w:t>
      </w:r>
      <w:r w:rsidR="00FA4CC3" w:rsidRPr="0069544E">
        <w:rPr>
          <w:rFonts w:asciiTheme="minorBidi" w:hAnsiTheme="minorBidi"/>
          <w:rtl/>
        </w:rPr>
        <w:t>"</w:t>
      </w:r>
      <w:r w:rsidR="0037621A" w:rsidRPr="0069544E">
        <w:rPr>
          <w:rFonts w:asciiTheme="minorBidi" w:hAnsiTheme="minorBidi"/>
          <w:rtl/>
        </w:rPr>
        <w:t>ת</w:t>
      </w:r>
      <w:r w:rsidR="00DF66CD" w:rsidRPr="0069544E">
        <w:rPr>
          <w:rFonts w:asciiTheme="minorBidi" w:hAnsiTheme="minorBidi"/>
          <w:rtl/>
        </w:rPr>
        <w:t>.</w:t>
      </w:r>
    </w:p>
    <w:p w:rsidR="00CE1E0A" w:rsidRPr="0069544E" w:rsidRDefault="00CE1E0A" w:rsidP="00E57AAB">
      <w:pPr>
        <w:pStyle w:val="NUM51"/>
        <w:ind w:left="3610" w:hanging="1276"/>
        <w:rPr>
          <w:rFonts w:asciiTheme="minorBidi" w:hAnsiTheme="minorBidi"/>
          <w:rtl/>
        </w:rPr>
      </w:pPr>
      <w:r w:rsidRPr="0069544E">
        <w:rPr>
          <w:rFonts w:asciiTheme="minorBidi" w:hAnsiTheme="minorBidi"/>
          <w:rtl/>
        </w:rPr>
        <w:t xml:space="preserve">מנוהל </w:t>
      </w:r>
      <w:r w:rsidR="00A4714C" w:rsidRPr="0069544E">
        <w:rPr>
          <w:rFonts w:asciiTheme="minorBidi" w:hAnsiTheme="minorBidi"/>
          <w:rtl/>
        </w:rPr>
        <w:t>במספר</w:t>
      </w:r>
      <w:r w:rsidR="00DE2DDC" w:rsidRPr="0069544E">
        <w:rPr>
          <w:rFonts w:asciiTheme="minorBidi" w:hAnsiTheme="minorBidi"/>
          <w:rtl/>
        </w:rPr>
        <w:t xml:space="preserve"> שלבים</w:t>
      </w:r>
      <w:r w:rsidRPr="0069544E">
        <w:rPr>
          <w:rFonts w:asciiTheme="minorBidi" w:hAnsiTheme="minorBidi"/>
          <w:rtl/>
        </w:rPr>
        <w:t xml:space="preserve">: הצעה, זכיה </w:t>
      </w:r>
      <w:r w:rsidR="004268DE" w:rsidRPr="0069544E">
        <w:rPr>
          <w:rFonts w:asciiTheme="minorBidi" w:hAnsiTheme="minorBidi"/>
          <w:rtl/>
        </w:rPr>
        <w:t>וכו'</w:t>
      </w:r>
    </w:p>
    <w:p w:rsidR="004E5D18" w:rsidRPr="00E57AAB" w:rsidRDefault="004E5D18" w:rsidP="00E57AAB">
      <w:pPr>
        <w:pStyle w:val="NUM3"/>
        <w:ind w:hanging="1006"/>
      </w:pPr>
      <w:r w:rsidRPr="00E57AAB">
        <w:rPr>
          <w:rtl/>
        </w:rPr>
        <w:t>מחקרים פנימיים</w:t>
      </w:r>
    </w:p>
    <w:p w:rsidR="004E5D18" w:rsidRPr="0069544E" w:rsidRDefault="00CE1E0A" w:rsidP="00E57AAB">
      <w:pPr>
        <w:pStyle w:val="NUM51"/>
        <w:ind w:left="3610" w:hanging="1276"/>
        <w:rPr>
          <w:rFonts w:asciiTheme="minorBidi" w:hAnsiTheme="minorBidi"/>
        </w:rPr>
      </w:pPr>
      <w:r w:rsidRPr="0069544E">
        <w:rPr>
          <w:rFonts w:asciiTheme="minorBidi" w:hAnsiTheme="minorBidi"/>
          <w:rtl/>
        </w:rPr>
        <w:t xml:space="preserve"> </w:t>
      </w:r>
      <w:r w:rsidR="004E5D18" w:rsidRPr="0069544E">
        <w:rPr>
          <w:rFonts w:asciiTheme="minorBidi" w:hAnsiTheme="minorBidi"/>
          <w:rtl/>
        </w:rPr>
        <w:t>מימון פנימי ע"י האוניברסיטה</w:t>
      </w:r>
      <w:r w:rsidR="00DF66CD" w:rsidRPr="0069544E">
        <w:rPr>
          <w:rFonts w:asciiTheme="minorBidi" w:hAnsiTheme="minorBidi"/>
          <w:rtl/>
        </w:rPr>
        <w:t>.</w:t>
      </w:r>
    </w:p>
    <w:p w:rsidR="00DF66CD" w:rsidRPr="0069544E" w:rsidRDefault="00BD479C" w:rsidP="00E57AAB">
      <w:pPr>
        <w:pStyle w:val="NUM51"/>
        <w:ind w:left="3610" w:hanging="1276"/>
        <w:rPr>
          <w:rFonts w:asciiTheme="minorBidi" w:hAnsiTheme="minorBidi"/>
          <w:rtl/>
        </w:rPr>
      </w:pPr>
      <w:r w:rsidRPr="0069544E">
        <w:rPr>
          <w:rFonts w:asciiTheme="minorBidi" w:hAnsiTheme="minorBidi"/>
          <w:rtl/>
        </w:rPr>
        <w:t>מנוהל בשלב אחד בכלל:</w:t>
      </w:r>
      <w:r w:rsidR="00192B46" w:rsidRPr="0069544E">
        <w:rPr>
          <w:rFonts w:asciiTheme="minorBidi" w:hAnsiTheme="minorBidi"/>
          <w:rtl/>
        </w:rPr>
        <w:t xml:space="preserve"> שלב </w:t>
      </w:r>
      <w:r w:rsidR="00222297" w:rsidRPr="0069544E">
        <w:rPr>
          <w:rFonts w:asciiTheme="minorBidi" w:hAnsiTheme="minorBidi"/>
          <w:rtl/>
        </w:rPr>
        <w:t>הזכייה</w:t>
      </w:r>
      <w:r w:rsidR="00DF66CD" w:rsidRPr="0069544E">
        <w:rPr>
          <w:rFonts w:asciiTheme="minorBidi" w:hAnsiTheme="minorBidi"/>
          <w:rtl/>
        </w:rPr>
        <w:t>.</w:t>
      </w:r>
    </w:p>
    <w:p w:rsidR="00DF66CD" w:rsidRPr="00E57AAB" w:rsidRDefault="00DF66CD" w:rsidP="00E57AAB">
      <w:pPr>
        <w:pStyle w:val="NUM3"/>
        <w:ind w:hanging="1006"/>
      </w:pPr>
      <w:r w:rsidRPr="00E57AAB">
        <w:rPr>
          <w:rtl/>
        </w:rPr>
        <w:t>קישור מענק למרכז עלות</w:t>
      </w:r>
    </w:p>
    <w:p w:rsidR="00DF66CD" w:rsidRPr="0069544E" w:rsidRDefault="00DF66CD" w:rsidP="00E57AAB">
      <w:pPr>
        <w:pStyle w:val="NUM51"/>
        <w:ind w:left="3610" w:hanging="1276"/>
        <w:rPr>
          <w:rFonts w:asciiTheme="minorBidi" w:hAnsiTheme="minorBidi"/>
          <w:rtl/>
        </w:rPr>
      </w:pPr>
      <w:r w:rsidRPr="0069544E">
        <w:rPr>
          <w:rFonts w:asciiTheme="minorBidi" w:hAnsiTheme="minorBidi"/>
          <w:rtl/>
        </w:rPr>
        <w:t>כל מענק מקושר למרכז עלות (קשר אחד לאחד).</w:t>
      </w:r>
    </w:p>
    <w:p w:rsidR="00DF66CD" w:rsidRPr="0069544E" w:rsidRDefault="00D36B5F" w:rsidP="00E57AAB">
      <w:pPr>
        <w:pStyle w:val="NUM51"/>
        <w:ind w:left="3610" w:hanging="1276"/>
        <w:rPr>
          <w:rFonts w:asciiTheme="minorBidi" w:hAnsiTheme="minorBidi"/>
        </w:rPr>
      </w:pPr>
      <w:r w:rsidRPr="0069544E">
        <w:rPr>
          <w:rFonts w:asciiTheme="minorBidi" w:hAnsiTheme="minorBidi"/>
          <w:rtl/>
        </w:rPr>
        <w:t xml:space="preserve">ב </w:t>
      </w:r>
      <w:r w:rsidRPr="0069544E">
        <w:rPr>
          <w:rFonts w:asciiTheme="minorBidi" w:hAnsiTheme="minorBidi"/>
        </w:rPr>
        <w:t>Master Data</w:t>
      </w:r>
      <w:r w:rsidR="00340A9B" w:rsidRPr="0069544E">
        <w:rPr>
          <w:rFonts w:asciiTheme="minorBidi" w:hAnsiTheme="minorBidi"/>
          <w:rtl/>
        </w:rPr>
        <w:t xml:space="preserve"> של המרכז עלות קיים</w:t>
      </w:r>
      <w:r w:rsidR="00DF66CD" w:rsidRPr="0069544E">
        <w:rPr>
          <w:rFonts w:asciiTheme="minorBidi" w:hAnsiTheme="minorBidi"/>
          <w:rtl/>
        </w:rPr>
        <w:t xml:space="preserve"> שיוך למספר מענק.</w:t>
      </w:r>
    </w:p>
    <w:p w:rsidR="002656A1" w:rsidRPr="0069544E" w:rsidRDefault="00D36B5F" w:rsidP="00E57AAB">
      <w:pPr>
        <w:pStyle w:val="NUM51"/>
        <w:ind w:left="3610" w:hanging="1276"/>
        <w:rPr>
          <w:rFonts w:asciiTheme="minorBidi" w:hAnsiTheme="minorBidi"/>
          <w:rtl/>
        </w:rPr>
      </w:pPr>
      <w:r w:rsidRPr="0069544E">
        <w:rPr>
          <w:rFonts w:asciiTheme="minorBidi" w:hAnsiTheme="minorBidi"/>
          <w:rtl/>
        </w:rPr>
        <w:t xml:space="preserve">לא ניתן </w:t>
      </w:r>
      <w:r w:rsidR="00DF66CD" w:rsidRPr="0069544E">
        <w:rPr>
          <w:rFonts w:asciiTheme="minorBidi" w:hAnsiTheme="minorBidi"/>
          <w:rtl/>
        </w:rPr>
        <w:t>לשייך אותו מרכז עלות</w:t>
      </w:r>
      <w:r w:rsidRPr="0069544E">
        <w:rPr>
          <w:rFonts w:asciiTheme="minorBidi" w:hAnsiTheme="minorBidi"/>
          <w:rtl/>
        </w:rPr>
        <w:t xml:space="preserve"> </w:t>
      </w:r>
      <w:r w:rsidR="00DF66CD" w:rsidRPr="0069544E">
        <w:rPr>
          <w:rFonts w:asciiTheme="minorBidi" w:hAnsiTheme="minorBidi"/>
          <w:rtl/>
        </w:rPr>
        <w:t>לכמה מענקים.</w:t>
      </w:r>
    </w:p>
    <w:p w:rsidR="002656A1" w:rsidRPr="00E57AAB" w:rsidRDefault="005936BC" w:rsidP="00E57AAB">
      <w:pPr>
        <w:pStyle w:val="NUM3"/>
        <w:ind w:hanging="1006"/>
        <w:rPr>
          <w:rtl/>
        </w:rPr>
      </w:pPr>
      <w:r w:rsidRPr="00E57AAB">
        <w:rPr>
          <w:rtl/>
        </w:rPr>
        <w:t>ניתן להזין מטבע למענק.</w:t>
      </w:r>
    </w:p>
    <w:p w:rsidR="002656A1" w:rsidRPr="00E57AAB" w:rsidRDefault="00A14B7C" w:rsidP="00E57AAB">
      <w:pPr>
        <w:pStyle w:val="NUM3"/>
        <w:ind w:hanging="1006"/>
      </w:pPr>
      <w:r w:rsidRPr="00E57AAB">
        <w:rPr>
          <w:rtl/>
        </w:rPr>
        <w:t xml:space="preserve">ניתן לנהל </w:t>
      </w:r>
      <w:r w:rsidR="00D36B5F" w:rsidRPr="00E57AAB">
        <w:rPr>
          <w:rtl/>
        </w:rPr>
        <w:t xml:space="preserve">שותפים </w:t>
      </w:r>
      <w:r w:rsidRPr="00E57AAB">
        <w:rPr>
          <w:rtl/>
        </w:rPr>
        <w:t>למענק,</w:t>
      </w:r>
      <w:r w:rsidR="00D36B5F" w:rsidRPr="00E57AAB">
        <w:rPr>
          <w:rtl/>
        </w:rPr>
        <w:t xml:space="preserve"> כגון: מאשר מנהלי או תקציבי של המענק, עוזר מחקר, חוקר ראשי</w:t>
      </w:r>
      <w:r w:rsidR="00575770" w:rsidRPr="00E57AAB">
        <w:rPr>
          <w:rtl/>
        </w:rPr>
        <w:t>.</w:t>
      </w:r>
    </w:p>
    <w:p w:rsidR="00373671" w:rsidRPr="00E57AAB" w:rsidRDefault="00373671" w:rsidP="00E57AAB">
      <w:pPr>
        <w:pStyle w:val="NUM3"/>
        <w:ind w:hanging="1006"/>
        <w:rPr>
          <w:rtl/>
        </w:rPr>
      </w:pPr>
      <w:r w:rsidRPr="00E57AAB">
        <w:rPr>
          <w:rtl/>
        </w:rPr>
        <w:t>ניתן להגדיר קשר היררכי בין מרכזי עלות ובין מענקים.</w:t>
      </w:r>
    </w:p>
    <w:p w:rsidR="002656A1" w:rsidRPr="00E57AAB" w:rsidRDefault="00D36B5F" w:rsidP="00E57AAB">
      <w:pPr>
        <w:pStyle w:val="NUM3"/>
        <w:ind w:hanging="1006"/>
        <w:rPr>
          <w:rtl/>
        </w:rPr>
      </w:pPr>
      <w:r w:rsidRPr="00E57AAB">
        <w:rPr>
          <w:rtl/>
        </w:rPr>
        <w:t>תקציב</w:t>
      </w:r>
    </w:p>
    <w:p w:rsidR="002656A1" w:rsidRPr="00E57AAB" w:rsidRDefault="00373671" w:rsidP="00E57AAB">
      <w:pPr>
        <w:pStyle w:val="NUM51"/>
        <w:ind w:left="3610" w:hanging="1276"/>
        <w:rPr>
          <w:rFonts w:asciiTheme="minorBidi" w:hAnsiTheme="minorBidi"/>
          <w:rtl/>
        </w:rPr>
      </w:pPr>
      <w:r w:rsidRPr="00E57AAB">
        <w:rPr>
          <w:rFonts w:asciiTheme="minorBidi" w:hAnsiTheme="minorBidi"/>
          <w:b/>
          <w:bCs/>
          <w:rtl/>
        </w:rPr>
        <w:t>מחקרים</w:t>
      </w:r>
      <w:r w:rsidR="00D36B5F" w:rsidRPr="00E57AAB">
        <w:rPr>
          <w:rFonts w:asciiTheme="minorBidi" w:hAnsiTheme="minorBidi"/>
          <w:b/>
          <w:bCs/>
          <w:rtl/>
        </w:rPr>
        <w:t xml:space="preserve"> חיצוניים</w:t>
      </w:r>
      <w:r w:rsidRPr="00E57AAB">
        <w:rPr>
          <w:rFonts w:asciiTheme="minorBidi" w:hAnsiTheme="minorBidi"/>
          <w:rtl/>
        </w:rPr>
        <w:t xml:space="preserve"> –</w:t>
      </w:r>
      <w:r w:rsidR="00D36B5F" w:rsidRPr="00E57AAB">
        <w:rPr>
          <w:rFonts w:asciiTheme="minorBidi" w:hAnsiTheme="minorBidi"/>
          <w:rtl/>
        </w:rPr>
        <w:t xml:space="preserve"> </w:t>
      </w:r>
      <w:r w:rsidRPr="00E57AAB">
        <w:rPr>
          <w:rFonts w:asciiTheme="minorBidi" w:hAnsiTheme="minorBidi"/>
          <w:rtl/>
        </w:rPr>
        <w:t xml:space="preserve">מנוהל </w:t>
      </w:r>
      <w:r w:rsidR="001F2F85" w:rsidRPr="00E57AAB">
        <w:rPr>
          <w:rFonts w:asciiTheme="minorBidi" w:hAnsiTheme="minorBidi"/>
          <w:rtl/>
        </w:rPr>
        <w:t>תקציב רב שנתי מחולק לתקופות.</w:t>
      </w:r>
    </w:p>
    <w:p w:rsidR="002656A1" w:rsidRPr="00E57AAB" w:rsidRDefault="00373671" w:rsidP="00E57AAB">
      <w:pPr>
        <w:pStyle w:val="NUM51"/>
        <w:ind w:left="3610" w:hanging="1276"/>
        <w:rPr>
          <w:rFonts w:asciiTheme="minorBidi" w:hAnsiTheme="minorBidi"/>
          <w:rtl/>
        </w:rPr>
      </w:pPr>
      <w:r w:rsidRPr="00E57AAB">
        <w:rPr>
          <w:rFonts w:asciiTheme="minorBidi" w:hAnsiTheme="minorBidi"/>
          <w:rtl/>
        </w:rPr>
        <w:t xml:space="preserve"> </w:t>
      </w:r>
      <w:r w:rsidR="00D36B5F" w:rsidRPr="00E57AAB">
        <w:rPr>
          <w:rFonts w:asciiTheme="minorBidi" w:hAnsiTheme="minorBidi"/>
          <w:b/>
          <w:bCs/>
          <w:rtl/>
        </w:rPr>
        <w:t>מחקרים פנימיים</w:t>
      </w:r>
      <w:r w:rsidR="00435E90" w:rsidRPr="00E57AAB">
        <w:rPr>
          <w:rFonts w:asciiTheme="minorBidi" w:hAnsiTheme="minorBidi"/>
          <w:rtl/>
        </w:rPr>
        <w:t xml:space="preserve"> - </w:t>
      </w:r>
      <w:r w:rsidR="00B12C8D" w:rsidRPr="00E57AAB">
        <w:rPr>
          <w:rFonts w:asciiTheme="minorBidi" w:hAnsiTheme="minorBidi"/>
          <w:rtl/>
        </w:rPr>
        <w:t xml:space="preserve">התקציב </w:t>
      </w:r>
      <w:r w:rsidR="00D36B5F" w:rsidRPr="00E57AAB">
        <w:rPr>
          <w:rFonts w:asciiTheme="minorBidi" w:hAnsiTheme="minorBidi"/>
          <w:rtl/>
        </w:rPr>
        <w:t xml:space="preserve">מנוהל בתקופה אחת </w:t>
      </w:r>
      <w:r w:rsidR="00B12C8D" w:rsidRPr="00E57AAB">
        <w:rPr>
          <w:rFonts w:asciiTheme="minorBidi" w:hAnsiTheme="minorBidi"/>
          <w:rtl/>
        </w:rPr>
        <w:t xml:space="preserve">לכלל אורך חיי המחקר. </w:t>
      </w:r>
      <w:r w:rsidR="00D36B5F" w:rsidRPr="00E57AAB">
        <w:rPr>
          <w:rFonts w:asciiTheme="minorBidi" w:hAnsiTheme="minorBidi"/>
          <w:rtl/>
        </w:rPr>
        <w:t xml:space="preserve">היבט של התקציב, הרישום הוא במצטבר מיום הקמת המחקר ועד היום. </w:t>
      </w:r>
      <w:r w:rsidR="00866055" w:rsidRPr="00E57AAB">
        <w:rPr>
          <w:rFonts w:asciiTheme="minorBidi" w:hAnsiTheme="minorBidi"/>
          <w:rtl/>
        </w:rPr>
        <w:t xml:space="preserve">התקציב הינו משק סגור (תקציב מדומה), כלומר הכנסה יוצרת תקציב. </w:t>
      </w:r>
    </w:p>
    <w:p w:rsidR="00032F79" w:rsidRPr="00E57AAB" w:rsidRDefault="00032F79" w:rsidP="00E57AAB">
      <w:pPr>
        <w:pStyle w:val="NUM3"/>
        <w:ind w:hanging="1006"/>
      </w:pPr>
      <w:r w:rsidRPr="00E57AAB">
        <w:rPr>
          <w:rtl/>
        </w:rPr>
        <w:t>דוחות</w:t>
      </w:r>
    </w:p>
    <w:p w:rsidR="002656A1" w:rsidRPr="00E57AAB" w:rsidRDefault="00D36B5F" w:rsidP="00E57AAB">
      <w:pPr>
        <w:pStyle w:val="NUM61"/>
        <w:rPr>
          <w:sz w:val="24"/>
          <w:szCs w:val="24"/>
        </w:rPr>
      </w:pPr>
      <w:r w:rsidRPr="00E57AAB">
        <w:rPr>
          <w:b/>
          <w:bCs/>
          <w:sz w:val="24"/>
          <w:szCs w:val="24"/>
          <w:rtl/>
        </w:rPr>
        <w:t>דוח על הפעילות בשנה הנוכחית</w:t>
      </w:r>
      <w:r w:rsidRPr="00E57AAB">
        <w:rPr>
          <w:sz w:val="24"/>
          <w:szCs w:val="24"/>
          <w:rtl/>
        </w:rPr>
        <w:t xml:space="preserve"> – יש להעמיד את ההכנסה בגובה ההוצאה</w:t>
      </w:r>
      <w:r w:rsidR="00032F79" w:rsidRPr="00E57AAB">
        <w:rPr>
          <w:sz w:val="24"/>
          <w:szCs w:val="24"/>
          <w:rtl/>
        </w:rPr>
        <w:t>.</w:t>
      </w:r>
    </w:p>
    <w:p w:rsidR="00032F79" w:rsidRPr="00E57AAB" w:rsidRDefault="00032F79" w:rsidP="00E57AAB">
      <w:pPr>
        <w:pStyle w:val="NUM61"/>
        <w:rPr>
          <w:sz w:val="24"/>
          <w:szCs w:val="24"/>
        </w:rPr>
      </w:pPr>
      <w:r w:rsidRPr="00E57AAB">
        <w:rPr>
          <w:b/>
          <w:bCs/>
          <w:sz w:val="24"/>
          <w:szCs w:val="24"/>
          <w:rtl/>
        </w:rPr>
        <w:t>דוח לחוקרים</w:t>
      </w:r>
      <w:r w:rsidRPr="00E57AAB">
        <w:rPr>
          <w:sz w:val="24"/>
          <w:szCs w:val="24"/>
          <w:rtl/>
        </w:rPr>
        <w:t xml:space="preserve"> – נדרש לראות את היתרה התקציבית המצטבר.</w:t>
      </w:r>
    </w:p>
    <w:p w:rsidR="00165704" w:rsidRPr="0069544E" w:rsidRDefault="00165704" w:rsidP="00D62F82">
      <w:pPr>
        <w:pStyle w:val="ListParagraph"/>
        <w:spacing w:after="0" w:line="360" w:lineRule="auto"/>
        <w:ind w:left="2069"/>
        <w:contextualSpacing w:val="0"/>
        <w:jc w:val="both"/>
        <w:rPr>
          <w:rFonts w:asciiTheme="minorBidi" w:hAnsiTheme="minorBidi"/>
          <w:sz w:val="24"/>
          <w:szCs w:val="24"/>
          <w:rtl/>
        </w:rPr>
      </w:pPr>
    </w:p>
    <w:p w:rsidR="00E57AAB" w:rsidRDefault="00E57AAB" w:rsidP="00E57AAB">
      <w:pPr>
        <w:pStyle w:val="TITEL3"/>
      </w:pPr>
      <w:bookmarkStart w:id="1283" w:name="_Toc527303770"/>
      <w:r>
        <w:rPr>
          <w:rFonts w:hint="cs"/>
          <w:rtl/>
        </w:rPr>
        <w:t>נמחק</w:t>
      </w:r>
      <w:bookmarkEnd w:id="1283"/>
    </w:p>
    <w:p w:rsidR="00E57AAB" w:rsidRDefault="00E57AAB" w:rsidP="00E57AAB">
      <w:pPr>
        <w:pStyle w:val="TITEL3"/>
      </w:pPr>
      <w:bookmarkStart w:id="1284" w:name="_Toc527303771"/>
      <w:r>
        <w:rPr>
          <w:rFonts w:hint="cs"/>
          <w:rtl/>
        </w:rPr>
        <w:t>נמחק</w:t>
      </w:r>
      <w:bookmarkEnd w:id="1284"/>
    </w:p>
    <w:p w:rsidR="003A34F7" w:rsidRDefault="003A34F7">
      <w:pPr>
        <w:bidi w:val="0"/>
        <w:rPr>
          <w:rFonts w:ascii="Arial" w:eastAsia="Calibri" w:hAnsi="Arial" w:cs="Arial"/>
          <w:b/>
          <w:bCs/>
          <w:sz w:val="26"/>
          <w:szCs w:val="26"/>
          <w:rtl/>
        </w:rPr>
      </w:pPr>
      <w:r>
        <w:rPr>
          <w:rtl/>
        </w:rPr>
        <w:br w:type="page"/>
      </w:r>
    </w:p>
    <w:p w:rsidR="004E7AE0" w:rsidRPr="00E57AAB" w:rsidRDefault="004E7AE0" w:rsidP="00E57AAB">
      <w:pPr>
        <w:pStyle w:val="TITEL3"/>
      </w:pPr>
      <w:bookmarkStart w:id="1285" w:name="_Toc527303772"/>
      <w:r w:rsidRPr="00E57AAB">
        <w:rPr>
          <w:rtl/>
        </w:rPr>
        <w:t xml:space="preserve">פירוט דרישות עסקיות בנושא </w:t>
      </w:r>
      <w:r w:rsidR="00165704" w:rsidRPr="00E57AAB">
        <w:t>GM</w:t>
      </w:r>
      <w:bookmarkEnd w:id="1285"/>
    </w:p>
    <w:p w:rsidR="00A34F9A" w:rsidRPr="0069544E" w:rsidRDefault="00A34F9A" w:rsidP="00427EDD">
      <w:pPr>
        <w:pStyle w:val="ListParagraph"/>
        <w:spacing w:after="0" w:line="360" w:lineRule="auto"/>
        <w:ind w:left="360"/>
        <w:rPr>
          <w:rFonts w:asciiTheme="minorBidi" w:hAnsiTheme="minorBidi"/>
          <w:b/>
          <w:bCs/>
          <w:color w:val="0070C0"/>
          <w:sz w:val="28"/>
          <w:szCs w:val="28"/>
          <w:rtl/>
        </w:rPr>
      </w:pPr>
    </w:p>
    <w:p w:rsidR="007E3646" w:rsidRPr="0069544E" w:rsidRDefault="00E75CF1" w:rsidP="005C5FC4">
      <w:pPr>
        <w:pStyle w:val="ListParagraph"/>
        <w:spacing w:after="0" w:line="360" w:lineRule="auto"/>
        <w:ind w:left="1224"/>
        <w:rPr>
          <w:rFonts w:asciiTheme="minorBidi" w:hAnsiTheme="minorBidi"/>
          <w:rtl/>
        </w:rPr>
      </w:pPr>
      <w:r w:rsidRPr="0069544E">
        <w:rPr>
          <w:rFonts w:asciiTheme="minorBidi" w:hAnsiTheme="minorBidi"/>
          <w:sz w:val="28"/>
          <w:szCs w:val="28"/>
          <w:rtl/>
        </w:rPr>
        <w:t>כל</w:t>
      </w:r>
      <w:r w:rsidR="007E3646" w:rsidRPr="0069544E">
        <w:rPr>
          <w:rFonts w:asciiTheme="minorBidi" w:hAnsiTheme="minorBidi"/>
          <w:sz w:val="28"/>
          <w:szCs w:val="28"/>
          <w:rtl/>
        </w:rPr>
        <w:t xml:space="preserve"> פעילות ההתאמה </w:t>
      </w:r>
      <w:r w:rsidRPr="0069544E">
        <w:rPr>
          <w:rFonts w:asciiTheme="minorBidi" w:hAnsiTheme="minorBidi"/>
          <w:sz w:val="28"/>
          <w:szCs w:val="28"/>
          <w:rtl/>
        </w:rPr>
        <w:t>ב</w:t>
      </w:r>
      <w:r w:rsidR="007E3646" w:rsidRPr="0069544E">
        <w:rPr>
          <w:rFonts w:asciiTheme="minorBidi" w:hAnsiTheme="minorBidi"/>
          <w:sz w:val="28"/>
          <w:szCs w:val="28"/>
          <w:rtl/>
        </w:rPr>
        <w:t>מודול</w:t>
      </w:r>
      <w:r w:rsidRPr="0069544E">
        <w:rPr>
          <w:rFonts w:asciiTheme="minorBidi" w:hAnsiTheme="minorBidi"/>
          <w:sz w:val="28"/>
          <w:szCs w:val="28"/>
          <w:rtl/>
        </w:rPr>
        <w:t xml:space="preserve"> ה-</w:t>
      </w:r>
      <w:r w:rsidR="007E3646" w:rsidRPr="0069544E">
        <w:rPr>
          <w:rFonts w:asciiTheme="minorBidi" w:hAnsiTheme="minorBidi"/>
          <w:sz w:val="28"/>
          <w:szCs w:val="28"/>
          <w:rtl/>
        </w:rPr>
        <w:t xml:space="preserve"> </w:t>
      </w:r>
      <w:r w:rsidR="007E3646" w:rsidRPr="0069544E">
        <w:rPr>
          <w:rFonts w:asciiTheme="minorBidi" w:hAnsiTheme="minorBidi"/>
          <w:sz w:val="28"/>
          <w:szCs w:val="28"/>
        </w:rPr>
        <w:t>GM</w:t>
      </w:r>
      <w:r w:rsidR="007E3646" w:rsidRPr="0069544E">
        <w:rPr>
          <w:rFonts w:asciiTheme="minorBidi" w:hAnsiTheme="minorBidi"/>
          <w:sz w:val="28"/>
          <w:szCs w:val="28"/>
          <w:rtl/>
        </w:rPr>
        <w:t xml:space="preserve"> תתבצע על ידי צוותי המחשוב של האוניברסיטה. כמפורט במסמכי המכרז, כל הדרישות העסקיות ינוהלו כחלק אינטגרלי בידי מנהל הפרויקט מטעם </w:t>
      </w:r>
      <w:r w:rsidR="00550FED" w:rsidRPr="0069544E">
        <w:rPr>
          <w:rFonts w:asciiTheme="minorBidi" w:hAnsiTheme="minorBidi"/>
          <w:sz w:val="28"/>
          <w:szCs w:val="28"/>
          <w:rtl/>
        </w:rPr>
        <w:t>המציע</w:t>
      </w:r>
      <w:r w:rsidR="007E3646" w:rsidRPr="0069544E">
        <w:rPr>
          <w:rFonts w:asciiTheme="minorBidi" w:hAnsiTheme="minorBidi"/>
          <w:sz w:val="28"/>
          <w:szCs w:val="28"/>
          <w:rtl/>
        </w:rPr>
        <w:t>.</w:t>
      </w:r>
    </w:p>
    <w:p w:rsidR="0006568A" w:rsidRPr="0069544E" w:rsidRDefault="007E3646" w:rsidP="005C5FC4">
      <w:pPr>
        <w:pStyle w:val="ListParagraph"/>
        <w:spacing w:after="0" w:line="360" w:lineRule="auto"/>
        <w:ind w:left="1224"/>
        <w:rPr>
          <w:rFonts w:asciiTheme="minorBidi" w:hAnsiTheme="minorBidi"/>
          <w:rtl/>
        </w:rPr>
      </w:pPr>
      <w:r w:rsidRPr="0069544E">
        <w:rPr>
          <w:rFonts w:asciiTheme="minorBidi" w:hAnsiTheme="minorBidi"/>
          <w:sz w:val="28"/>
          <w:szCs w:val="28"/>
          <w:rtl/>
        </w:rPr>
        <w:t xml:space="preserve">בטבלה המצורפת, הדרישות העסקיות </w:t>
      </w:r>
      <w:r w:rsidR="00A34F9A" w:rsidRPr="0069544E">
        <w:rPr>
          <w:rFonts w:asciiTheme="minorBidi" w:hAnsiTheme="minorBidi"/>
          <w:sz w:val="28"/>
          <w:szCs w:val="28"/>
          <w:rtl/>
        </w:rPr>
        <w:t>5.11.5</w:t>
      </w:r>
      <w:r w:rsidRPr="0069544E">
        <w:rPr>
          <w:rFonts w:asciiTheme="minorBidi" w:hAnsiTheme="minorBidi"/>
          <w:sz w:val="28"/>
          <w:szCs w:val="28"/>
          <w:rtl/>
        </w:rPr>
        <w:t>.3 -</w:t>
      </w:r>
      <w:r w:rsidR="00A34F9A" w:rsidRPr="0069544E">
        <w:rPr>
          <w:rFonts w:asciiTheme="minorBidi" w:hAnsiTheme="minorBidi"/>
          <w:sz w:val="28"/>
          <w:szCs w:val="28"/>
          <w:rtl/>
        </w:rPr>
        <w:t>5.11.5</w:t>
      </w:r>
      <w:r w:rsidRPr="0069544E">
        <w:rPr>
          <w:rFonts w:asciiTheme="minorBidi" w:hAnsiTheme="minorBidi"/>
          <w:sz w:val="28"/>
          <w:szCs w:val="28"/>
          <w:rtl/>
        </w:rPr>
        <w:t>.1</w:t>
      </w:r>
      <w:r w:rsidRPr="0069544E">
        <w:rPr>
          <w:rFonts w:asciiTheme="minorBidi" w:hAnsiTheme="minorBidi"/>
          <w:b/>
          <w:bCs/>
          <w:sz w:val="28"/>
          <w:szCs w:val="28"/>
          <w:rtl/>
        </w:rPr>
        <w:t xml:space="preserve"> </w:t>
      </w:r>
      <w:r w:rsidR="00E75CF1" w:rsidRPr="0069544E">
        <w:rPr>
          <w:rFonts w:asciiTheme="minorBidi" w:hAnsiTheme="minorBidi"/>
          <w:b/>
          <w:bCs/>
          <w:sz w:val="28"/>
          <w:szCs w:val="28"/>
          <w:rtl/>
        </w:rPr>
        <w:t>מבוצעות בידי צוותי האוניברסיטה והינה בקטגוריית "</w:t>
      </w:r>
      <w:r w:rsidR="00E75CF1" w:rsidRPr="0069544E">
        <w:rPr>
          <w:rFonts w:asciiTheme="minorBidi" w:hAnsiTheme="minorBidi"/>
          <w:b/>
          <w:bCs/>
          <w:color w:val="C00000"/>
          <w:sz w:val="28"/>
          <w:szCs w:val="28"/>
          <w:u w:val="single"/>
          <w:rtl/>
        </w:rPr>
        <w:t>לא נדרש</w:t>
      </w:r>
      <w:r w:rsidR="00E75CF1" w:rsidRPr="0069544E">
        <w:rPr>
          <w:rFonts w:asciiTheme="minorBidi" w:hAnsiTheme="minorBidi"/>
          <w:b/>
          <w:bCs/>
          <w:sz w:val="28"/>
          <w:szCs w:val="28"/>
          <w:rtl/>
        </w:rPr>
        <w:t xml:space="preserve">".  המציע </w:t>
      </w:r>
      <w:r w:rsidR="00E75CF1" w:rsidRPr="0069544E">
        <w:rPr>
          <w:rFonts w:asciiTheme="minorBidi" w:hAnsiTheme="minorBidi"/>
          <w:b/>
          <w:bCs/>
          <w:sz w:val="36"/>
          <w:szCs w:val="36"/>
          <w:rtl/>
        </w:rPr>
        <w:t xml:space="preserve">לא נדרש </w:t>
      </w:r>
      <w:r w:rsidR="00E75CF1" w:rsidRPr="0069544E">
        <w:rPr>
          <w:rFonts w:asciiTheme="minorBidi" w:hAnsiTheme="minorBidi"/>
          <w:b/>
          <w:bCs/>
          <w:sz w:val="28"/>
          <w:szCs w:val="28"/>
          <w:rtl/>
        </w:rPr>
        <w:t xml:space="preserve">לתמחר </w:t>
      </w:r>
      <w:r w:rsidR="00E75CF1" w:rsidRPr="0069544E">
        <w:rPr>
          <w:rFonts w:asciiTheme="minorBidi" w:hAnsiTheme="minorBidi"/>
          <w:sz w:val="28"/>
          <w:szCs w:val="28"/>
          <w:rtl/>
        </w:rPr>
        <w:t xml:space="preserve">את ביצוען </w:t>
      </w:r>
      <w:r w:rsidR="00412EDF" w:rsidRPr="0069544E">
        <w:rPr>
          <w:rFonts w:asciiTheme="minorBidi" w:hAnsiTheme="minorBidi"/>
          <w:sz w:val="28"/>
          <w:szCs w:val="28"/>
          <w:rtl/>
        </w:rPr>
        <w:t xml:space="preserve">במסגרת הצעתו </w:t>
      </w:r>
      <w:r w:rsidR="00E75CF1" w:rsidRPr="0069544E">
        <w:rPr>
          <w:rFonts w:asciiTheme="minorBidi" w:hAnsiTheme="minorBidi"/>
          <w:sz w:val="28"/>
          <w:szCs w:val="28"/>
          <w:rtl/>
        </w:rPr>
        <w:t xml:space="preserve"> למכרז </w:t>
      </w:r>
      <w:r w:rsidR="00E75CF1" w:rsidRPr="0069544E">
        <w:rPr>
          <w:rFonts w:asciiTheme="minorBidi" w:hAnsiTheme="minorBidi"/>
          <w:b/>
          <w:bCs/>
          <w:sz w:val="28"/>
          <w:szCs w:val="28"/>
          <w:rtl/>
        </w:rPr>
        <w:t>למעט ניהול המשימות בידי מנהל הפרויקט מטעם המציע וכן האחריות לממשקים</w:t>
      </w:r>
      <w:r w:rsidR="00E75CF1" w:rsidRPr="0069544E">
        <w:rPr>
          <w:rFonts w:asciiTheme="minorBidi" w:hAnsiTheme="minorBidi"/>
          <w:sz w:val="28"/>
          <w:szCs w:val="28"/>
          <w:rtl/>
        </w:rPr>
        <w:t xml:space="preserve"> בינן לבין הדרישות העסקיות הנכתבות באחריות המציע.</w:t>
      </w:r>
    </w:p>
    <w:p w:rsidR="007E3646" w:rsidRPr="0069544E" w:rsidRDefault="007E3646" w:rsidP="0006568A">
      <w:pPr>
        <w:pStyle w:val="a0"/>
        <w:numPr>
          <w:ilvl w:val="0"/>
          <w:numId w:val="0"/>
        </w:numPr>
        <w:spacing w:after="0"/>
        <w:ind w:left="1224"/>
        <w:contextualSpacing w:val="0"/>
        <w:rPr>
          <w:rFonts w:asciiTheme="minorBidi" w:hAnsiTheme="minorBidi" w:cstheme="minorBidi"/>
          <w:rtl/>
        </w:rPr>
      </w:pPr>
    </w:p>
    <w:tbl>
      <w:tblPr>
        <w:bidiVisual/>
        <w:tblW w:w="13294" w:type="dxa"/>
        <w:tblInd w:w="181" w:type="dxa"/>
        <w:tblLook w:val="04A0" w:firstRow="1" w:lastRow="0" w:firstColumn="1" w:lastColumn="0" w:noHBand="0" w:noVBand="1"/>
      </w:tblPr>
      <w:tblGrid>
        <w:gridCol w:w="1527"/>
        <w:gridCol w:w="2017"/>
        <w:gridCol w:w="9750"/>
      </w:tblGrid>
      <w:tr w:rsidR="00E75CF1" w:rsidRPr="0069544E" w:rsidTr="00E75CF1">
        <w:trPr>
          <w:trHeight w:val="440"/>
        </w:trPr>
        <w:tc>
          <w:tcPr>
            <w:tcW w:w="152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75CF1" w:rsidRPr="0069544E" w:rsidRDefault="00E75CF1" w:rsidP="0006568A">
            <w:pPr>
              <w:spacing w:after="0" w:line="240" w:lineRule="auto"/>
              <w:jc w:val="center"/>
              <w:rPr>
                <w:rFonts w:asciiTheme="minorBidi" w:eastAsia="Times New Roman" w:hAnsiTheme="minorBidi"/>
                <w:b/>
                <w:bCs/>
                <w:color w:val="000000"/>
                <w:sz w:val="28"/>
                <w:szCs w:val="28"/>
              </w:rPr>
            </w:pPr>
            <w:r w:rsidRPr="0069544E">
              <w:rPr>
                <w:rFonts w:asciiTheme="minorBidi" w:eastAsia="Times New Roman" w:hAnsiTheme="minorBidi"/>
                <w:b/>
                <w:bCs/>
                <w:color w:val="000000"/>
                <w:sz w:val="28"/>
                <w:szCs w:val="28"/>
                <w:rtl/>
              </w:rPr>
              <w:t>מס' דרישה עסקית</w:t>
            </w:r>
          </w:p>
        </w:tc>
        <w:tc>
          <w:tcPr>
            <w:tcW w:w="20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75CF1" w:rsidRPr="0069544E" w:rsidRDefault="00E75CF1" w:rsidP="00C466A1">
            <w:pPr>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נושא</w:t>
            </w:r>
          </w:p>
          <w:p w:rsidR="00E75CF1" w:rsidRPr="0069544E" w:rsidRDefault="00E75CF1" w:rsidP="00C466A1">
            <w:pPr>
              <w:spacing w:after="0" w:line="240" w:lineRule="auto"/>
              <w:jc w:val="center"/>
              <w:rPr>
                <w:rFonts w:asciiTheme="minorBidi" w:eastAsia="Times New Roman" w:hAnsiTheme="minorBidi"/>
                <w:b/>
                <w:bCs/>
                <w:color w:val="000000"/>
                <w:sz w:val="28"/>
                <w:szCs w:val="28"/>
                <w:rtl/>
              </w:rPr>
            </w:pPr>
          </w:p>
        </w:tc>
        <w:tc>
          <w:tcPr>
            <w:tcW w:w="97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75CF1" w:rsidRPr="0069544E" w:rsidRDefault="00E75CF1" w:rsidP="0006568A">
            <w:pPr>
              <w:spacing w:after="0" w:line="240" w:lineRule="auto"/>
              <w:jc w:val="center"/>
              <w:rPr>
                <w:rFonts w:asciiTheme="minorBidi" w:eastAsia="Times New Roman" w:hAnsiTheme="minorBidi"/>
                <w:b/>
                <w:bCs/>
                <w:color w:val="000000"/>
                <w:sz w:val="28"/>
                <w:szCs w:val="28"/>
                <w:rtl/>
              </w:rPr>
            </w:pPr>
            <w:r w:rsidRPr="0069544E">
              <w:rPr>
                <w:rFonts w:asciiTheme="minorBidi" w:eastAsia="Times New Roman" w:hAnsiTheme="minorBidi"/>
                <w:b/>
                <w:bCs/>
                <w:color w:val="000000"/>
                <w:sz w:val="28"/>
                <w:szCs w:val="28"/>
                <w:rtl/>
              </w:rPr>
              <w:t>תיאור הדרישה</w:t>
            </w:r>
          </w:p>
        </w:tc>
      </w:tr>
      <w:tr w:rsidR="00E75CF1" w:rsidRPr="0069544E" w:rsidTr="00E75CF1">
        <w:trPr>
          <w:trHeight w:val="126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E75CF1" w:rsidRPr="0069544E" w:rsidRDefault="00E75CF1" w:rsidP="0006568A">
            <w:pPr>
              <w:spacing w:after="0" w:line="360" w:lineRule="auto"/>
              <w:jc w:val="center"/>
              <w:rPr>
                <w:rFonts w:asciiTheme="minorBidi" w:eastAsia="Times New Roman" w:hAnsiTheme="minorBidi"/>
                <w:color w:val="000000"/>
                <w:rtl/>
              </w:rPr>
            </w:pPr>
            <w:r w:rsidRPr="0069544E">
              <w:rPr>
                <w:rFonts w:asciiTheme="minorBidi" w:eastAsia="Times New Roman" w:hAnsiTheme="minorBidi"/>
                <w:color w:val="000000"/>
                <w:rtl/>
              </w:rPr>
              <w:t>5.11.5.1</w:t>
            </w:r>
          </w:p>
        </w:tc>
        <w:tc>
          <w:tcPr>
            <w:tcW w:w="2017" w:type="dxa"/>
            <w:tcBorders>
              <w:top w:val="nil"/>
              <w:left w:val="single" w:sz="4" w:space="0" w:color="auto"/>
              <w:bottom w:val="single" w:sz="4" w:space="0" w:color="auto"/>
              <w:right w:val="single" w:sz="4" w:space="0" w:color="auto"/>
            </w:tcBorders>
            <w:shd w:val="clear" w:color="auto" w:fill="auto"/>
            <w:vAlign w:val="center"/>
            <w:hideMark/>
          </w:tcPr>
          <w:p w:rsidR="00E75CF1" w:rsidRPr="0069544E" w:rsidRDefault="00E75CF1" w:rsidP="0006568A">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הקמת גורם מממן ( לא נדרש תמחור)</w:t>
            </w:r>
          </w:p>
        </w:tc>
        <w:tc>
          <w:tcPr>
            <w:tcW w:w="9750" w:type="dxa"/>
            <w:tcBorders>
              <w:top w:val="nil"/>
              <w:left w:val="single" w:sz="4" w:space="0" w:color="auto"/>
              <w:bottom w:val="single" w:sz="4" w:space="0" w:color="auto"/>
              <w:right w:val="single" w:sz="4" w:space="0" w:color="auto"/>
            </w:tcBorders>
            <w:shd w:val="clear" w:color="auto" w:fill="auto"/>
            <w:vAlign w:val="center"/>
            <w:hideMark/>
          </w:tcPr>
          <w:p w:rsidR="00E75CF1" w:rsidRPr="0069544E" w:rsidRDefault="00E75CF1" w:rsidP="0006568A">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הקמת גורם מממן ב</w:t>
            </w:r>
            <w:r w:rsidRPr="0069544E">
              <w:rPr>
                <w:rFonts w:asciiTheme="minorBidi" w:eastAsia="Times New Roman" w:hAnsiTheme="minorBidi"/>
                <w:color w:val="000000"/>
                <w:sz w:val="24"/>
                <w:szCs w:val="24"/>
              </w:rPr>
              <w:t>GM</w:t>
            </w:r>
            <w:r w:rsidRPr="0069544E">
              <w:rPr>
                <w:rFonts w:asciiTheme="minorBidi" w:eastAsia="Times New Roman" w:hAnsiTheme="minorBidi"/>
                <w:color w:val="000000"/>
                <w:sz w:val="24"/>
                <w:szCs w:val="24"/>
                <w:rtl/>
              </w:rPr>
              <w:t xml:space="preserve"> צריכה לייצר באופן אוטומטי לקוח ב</w:t>
            </w:r>
            <w:r w:rsidRPr="0069544E">
              <w:rPr>
                <w:rFonts w:asciiTheme="minorBidi" w:eastAsia="Times New Roman" w:hAnsiTheme="minorBidi"/>
                <w:color w:val="000000"/>
                <w:sz w:val="24"/>
                <w:szCs w:val="24"/>
              </w:rPr>
              <w:t>FI</w:t>
            </w:r>
            <w:r w:rsidRPr="0069544E">
              <w:rPr>
                <w:rFonts w:asciiTheme="minorBidi" w:eastAsia="Times New Roman" w:hAnsiTheme="minorBidi"/>
                <w:color w:val="000000"/>
                <w:sz w:val="24"/>
                <w:szCs w:val="24"/>
                <w:rtl/>
              </w:rPr>
              <w:t>- בשלב ה</w:t>
            </w:r>
            <w:r w:rsidRPr="0069544E">
              <w:rPr>
                <w:rFonts w:asciiTheme="minorBidi" w:eastAsia="Times New Roman" w:hAnsiTheme="minorBidi"/>
                <w:color w:val="000000"/>
                <w:sz w:val="24"/>
                <w:szCs w:val="24"/>
              </w:rPr>
              <w:t>detail design</w:t>
            </w:r>
            <w:r w:rsidRPr="0069544E">
              <w:rPr>
                <w:rFonts w:asciiTheme="minorBidi" w:eastAsia="Times New Roman" w:hAnsiTheme="minorBidi"/>
                <w:color w:val="000000"/>
                <w:sz w:val="24"/>
                <w:szCs w:val="24"/>
                <w:rtl/>
              </w:rPr>
              <w:t xml:space="preserve"> יאופיין תהליך הקמת הלקוח באופן מלא ( אחת הבדיקות הנדרשות תהיה בהקמת גורם מממן ב</w:t>
            </w:r>
            <w:r w:rsidRPr="0069544E">
              <w:rPr>
                <w:rFonts w:asciiTheme="minorBidi" w:eastAsia="Times New Roman" w:hAnsiTheme="minorBidi"/>
                <w:color w:val="000000"/>
                <w:sz w:val="24"/>
                <w:szCs w:val="24"/>
              </w:rPr>
              <w:t>GM</w:t>
            </w:r>
            <w:r w:rsidRPr="0069544E">
              <w:rPr>
                <w:rFonts w:asciiTheme="minorBidi" w:eastAsia="Times New Roman" w:hAnsiTheme="minorBidi"/>
                <w:color w:val="000000"/>
                <w:sz w:val="24"/>
                <w:szCs w:val="24"/>
                <w:rtl/>
              </w:rPr>
              <w:t xml:space="preserve">  המערכת תציג את רשימת הלקוחות הקיימים על מנת לא לייצר כפילות)</w:t>
            </w:r>
          </w:p>
        </w:tc>
      </w:tr>
      <w:tr w:rsidR="00E75CF1" w:rsidRPr="0069544E" w:rsidTr="00E75CF1">
        <w:trPr>
          <w:trHeight w:val="189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E75CF1" w:rsidRPr="0069544E" w:rsidRDefault="00E75CF1" w:rsidP="0006568A">
            <w:pPr>
              <w:spacing w:after="0" w:line="360" w:lineRule="auto"/>
              <w:jc w:val="center"/>
              <w:rPr>
                <w:rFonts w:asciiTheme="minorBidi" w:eastAsia="Times New Roman" w:hAnsiTheme="minorBidi"/>
                <w:color w:val="000000"/>
                <w:rtl/>
              </w:rPr>
            </w:pPr>
            <w:r w:rsidRPr="0069544E">
              <w:rPr>
                <w:rFonts w:asciiTheme="minorBidi" w:eastAsia="Times New Roman" w:hAnsiTheme="minorBidi"/>
                <w:color w:val="000000"/>
                <w:rtl/>
              </w:rPr>
              <w:t>.5.11.5.2</w:t>
            </w:r>
          </w:p>
        </w:tc>
        <w:tc>
          <w:tcPr>
            <w:tcW w:w="2017" w:type="dxa"/>
            <w:tcBorders>
              <w:top w:val="nil"/>
              <w:left w:val="single" w:sz="4" w:space="0" w:color="auto"/>
              <w:bottom w:val="single" w:sz="4" w:space="0" w:color="auto"/>
              <w:right w:val="single" w:sz="4" w:space="0" w:color="auto"/>
            </w:tcBorders>
            <w:shd w:val="clear" w:color="auto" w:fill="auto"/>
            <w:vAlign w:val="center"/>
            <w:hideMark/>
          </w:tcPr>
          <w:p w:rsidR="00E75CF1" w:rsidRPr="0069544E" w:rsidRDefault="00E75CF1" w:rsidP="0006568A">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ניהול מחקרים פנימיים שאינם מנוהלים היום ב </w:t>
            </w:r>
            <w:r w:rsidRPr="0069544E">
              <w:rPr>
                <w:rFonts w:asciiTheme="minorBidi" w:eastAsia="Times New Roman" w:hAnsiTheme="minorBidi"/>
                <w:color w:val="000000"/>
                <w:sz w:val="24"/>
                <w:szCs w:val="24"/>
              </w:rPr>
              <w:t>GM</w:t>
            </w:r>
            <w:r w:rsidRPr="0069544E">
              <w:rPr>
                <w:rFonts w:asciiTheme="minorBidi" w:eastAsia="Times New Roman" w:hAnsiTheme="minorBidi"/>
                <w:color w:val="000000"/>
                <w:sz w:val="24"/>
                <w:szCs w:val="24"/>
                <w:rtl/>
              </w:rPr>
              <w:t xml:space="preserve"> ( לא נדרש תמחור)</w:t>
            </w:r>
          </w:p>
        </w:tc>
        <w:tc>
          <w:tcPr>
            <w:tcW w:w="9750" w:type="dxa"/>
            <w:tcBorders>
              <w:top w:val="nil"/>
              <w:left w:val="single" w:sz="4" w:space="0" w:color="auto"/>
              <w:bottom w:val="single" w:sz="4" w:space="0" w:color="auto"/>
              <w:right w:val="single" w:sz="4" w:space="0" w:color="auto"/>
            </w:tcBorders>
            <w:shd w:val="clear" w:color="auto" w:fill="auto"/>
            <w:vAlign w:val="center"/>
            <w:hideMark/>
          </w:tcPr>
          <w:p w:rsidR="00E75CF1" w:rsidRPr="0069544E" w:rsidRDefault="00E75CF1" w:rsidP="0006568A">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 xml:space="preserve">כיום ב </w:t>
            </w:r>
            <w:r w:rsidRPr="0069544E">
              <w:rPr>
                <w:rFonts w:asciiTheme="minorBidi" w:eastAsia="Times New Roman" w:hAnsiTheme="minorBidi"/>
                <w:color w:val="000000"/>
                <w:sz w:val="24"/>
                <w:szCs w:val="24"/>
              </w:rPr>
              <w:t>GM</w:t>
            </w:r>
            <w:r w:rsidRPr="0069544E">
              <w:rPr>
                <w:rFonts w:asciiTheme="minorBidi" w:eastAsia="Times New Roman" w:hAnsiTheme="minorBidi"/>
                <w:color w:val="000000"/>
                <w:sz w:val="24"/>
                <w:szCs w:val="24"/>
                <w:rtl/>
              </w:rPr>
              <w:t xml:space="preserve"> מנוהלים חלק מהמחקרים הפנימיים. עלה צורך לנהל את כל המחקרים הפנימיים (בעיקר של הפקולטות) בתוך ה </w:t>
            </w:r>
            <w:r w:rsidRPr="0069544E">
              <w:rPr>
                <w:rFonts w:asciiTheme="minorBidi" w:eastAsia="Times New Roman" w:hAnsiTheme="minorBidi"/>
                <w:color w:val="000000"/>
                <w:sz w:val="24"/>
                <w:szCs w:val="24"/>
              </w:rPr>
              <w:t>GM</w:t>
            </w:r>
            <w:r w:rsidRPr="0069544E">
              <w:rPr>
                <w:rFonts w:asciiTheme="minorBidi" w:eastAsia="Times New Roman" w:hAnsiTheme="minorBidi"/>
                <w:color w:val="000000"/>
                <w:sz w:val="24"/>
                <w:szCs w:val="24"/>
                <w:rtl/>
              </w:rPr>
              <w:t>. כנראה שיידרש פיתוח על מנת לאפשר ניהול תקציב ברמה שנתית (לרבות גלגול תקציב בין תקופות), דוחות ייעודיים</w:t>
            </w:r>
          </w:p>
        </w:tc>
      </w:tr>
      <w:tr w:rsidR="00E75CF1" w:rsidRPr="0069544E" w:rsidTr="00E75CF1">
        <w:trPr>
          <w:trHeight w:val="1408"/>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E75CF1" w:rsidRPr="0069544E" w:rsidRDefault="00E75CF1" w:rsidP="0006568A">
            <w:pPr>
              <w:spacing w:after="0" w:line="360" w:lineRule="auto"/>
              <w:jc w:val="center"/>
              <w:rPr>
                <w:rFonts w:asciiTheme="minorBidi" w:eastAsia="Times New Roman" w:hAnsiTheme="minorBidi"/>
                <w:color w:val="000000"/>
                <w:rtl/>
              </w:rPr>
            </w:pPr>
            <w:r w:rsidRPr="0069544E">
              <w:rPr>
                <w:rFonts w:asciiTheme="minorBidi" w:eastAsia="Times New Roman" w:hAnsiTheme="minorBidi"/>
                <w:color w:val="000000"/>
                <w:rtl/>
              </w:rPr>
              <w:t>5.11.5.3</w:t>
            </w:r>
          </w:p>
        </w:tc>
        <w:tc>
          <w:tcPr>
            <w:tcW w:w="2017" w:type="dxa"/>
            <w:tcBorders>
              <w:top w:val="nil"/>
              <w:left w:val="single" w:sz="4" w:space="0" w:color="auto"/>
              <w:bottom w:val="single" w:sz="4" w:space="0" w:color="auto"/>
              <w:right w:val="single" w:sz="4" w:space="0" w:color="auto"/>
            </w:tcBorders>
            <w:shd w:val="clear" w:color="auto" w:fill="auto"/>
            <w:vAlign w:val="center"/>
            <w:hideMark/>
          </w:tcPr>
          <w:p w:rsidR="00E75CF1" w:rsidRPr="0069544E" w:rsidRDefault="00E75CF1" w:rsidP="0006568A">
            <w:pPr>
              <w:spacing w:after="0" w:line="360" w:lineRule="auto"/>
              <w:jc w:val="center"/>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דוח לגורם מממן ( לא נדרש תמחור)</w:t>
            </w:r>
          </w:p>
        </w:tc>
        <w:tc>
          <w:tcPr>
            <w:tcW w:w="9750" w:type="dxa"/>
            <w:tcBorders>
              <w:top w:val="nil"/>
              <w:left w:val="single" w:sz="4" w:space="0" w:color="auto"/>
              <w:bottom w:val="single" w:sz="4" w:space="0" w:color="auto"/>
              <w:right w:val="single" w:sz="4" w:space="0" w:color="auto"/>
            </w:tcBorders>
            <w:shd w:val="clear" w:color="auto" w:fill="auto"/>
            <w:vAlign w:val="center"/>
            <w:hideMark/>
          </w:tcPr>
          <w:p w:rsidR="00E75CF1" w:rsidRPr="0069544E" w:rsidRDefault="00E75CF1" w:rsidP="00CA5D4C">
            <w:pPr>
              <w:spacing w:after="0" w:line="360" w:lineRule="auto"/>
              <w:rPr>
                <w:rFonts w:asciiTheme="minorBidi" w:eastAsia="Times New Roman" w:hAnsiTheme="minorBidi"/>
                <w:color w:val="000000"/>
                <w:sz w:val="24"/>
                <w:szCs w:val="24"/>
                <w:rtl/>
              </w:rPr>
            </w:pPr>
            <w:r w:rsidRPr="0069544E">
              <w:rPr>
                <w:rFonts w:asciiTheme="minorBidi" w:eastAsia="Times New Roman" w:hAnsiTheme="minorBidi"/>
                <w:color w:val="000000"/>
                <w:sz w:val="24"/>
                <w:szCs w:val="24"/>
                <w:rtl/>
              </w:rPr>
              <w:t>המערכת תאפשר להפיק דוח לגורמים המממנים דו"ח הוצאות בפירוט של "סטאטוס ההוצאה"</w:t>
            </w:r>
            <w:r w:rsidRPr="0069544E">
              <w:rPr>
                <w:rFonts w:asciiTheme="minorBidi" w:eastAsia="Times New Roman" w:hAnsiTheme="minorBidi"/>
                <w:color w:val="000000"/>
                <w:sz w:val="24"/>
                <w:szCs w:val="24"/>
                <w:rtl/>
              </w:rPr>
              <w:br/>
              <w:t>* הוצאה שנרשמה בתקופת חתך לאחר סיום המחקר, אך שייכת לתקופה שבה המחקר היה פעיל ( לדוגמא: התקבל שירות בדצמבר 2017 עבור מחקר שמסתיים ב 2017. החשבונית התקבלה בפועל בפברואר 2018. בדוח שיישלח לחוקר על שנת 2017 תכלל גם ההוצאה שנרשמה בפועל ב2018) המערכת תזהה אם ה</w:t>
            </w:r>
            <w:r w:rsidRPr="0069544E">
              <w:rPr>
                <w:rFonts w:asciiTheme="minorBidi" w:eastAsia="Times New Roman" w:hAnsiTheme="minorBidi"/>
                <w:color w:val="000000"/>
                <w:sz w:val="24"/>
                <w:szCs w:val="24"/>
              </w:rPr>
              <w:t>PO</w:t>
            </w:r>
            <w:r w:rsidRPr="0069544E">
              <w:rPr>
                <w:rFonts w:asciiTheme="minorBidi" w:eastAsia="Times New Roman" w:hAnsiTheme="minorBidi"/>
                <w:color w:val="000000"/>
                <w:sz w:val="24"/>
                <w:szCs w:val="24"/>
                <w:rtl/>
              </w:rPr>
              <w:t xml:space="preserve"> יצא בתקופה שבה המחקר בתוקף/פעיל, ובמידה שהחשבונית שוויכה ל</w:t>
            </w:r>
            <w:r w:rsidRPr="0069544E">
              <w:rPr>
                <w:rFonts w:asciiTheme="minorBidi" w:eastAsia="Times New Roman" w:hAnsiTheme="minorBidi"/>
                <w:color w:val="000000"/>
                <w:sz w:val="24"/>
                <w:szCs w:val="24"/>
              </w:rPr>
              <w:t>PO</w:t>
            </w:r>
            <w:r w:rsidRPr="0069544E">
              <w:rPr>
                <w:rFonts w:asciiTheme="minorBidi" w:eastAsia="Times New Roman" w:hAnsiTheme="minorBidi"/>
                <w:color w:val="000000"/>
                <w:sz w:val="24"/>
                <w:szCs w:val="24"/>
                <w:rtl/>
              </w:rPr>
              <w:t xml:space="preserve"> מסוג זה- היא תופיע בדוח</w:t>
            </w:r>
            <w:r w:rsidRPr="0069544E">
              <w:rPr>
                <w:rFonts w:asciiTheme="minorBidi" w:eastAsia="Times New Roman" w:hAnsiTheme="minorBidi"/>
                <w:color w:val="000000"/>
                <w:sz w:val="24"/>
                <w:szCs w:val="24"/>
                <w:rtl/>
              </w:rPr>
              <w:br/>
              <w:t>* הוצאה שהגיעה בגינה חשבונית</w:t>
            </w:r>
            <w:r w:rsidRPr="0069544E">
              <w:rPr>
                <w:rFonts w:asciiTheme="minorBidi" w:eastAsia="Times New Roman" w:hAnsiTheme="minorBidi"/>
                <w:color w:val="000000"/>
                <w:sz w:val="24"/>
                <w:szCs w:val="24"/>
                <w:rtl/>
              </w:rPr>
              <w:br/>
              <w:t>* הוצאה ששולמה לספק (ייתכן שיידרש גם אישור מה</w:t>
            </w:r>
            <w:r w:rsidR="00CA5D4C" w:rsidRPr="0069544E">
              <w:rPr>
                <w:rFonts w:asciiTheme="minorBidi" w:eastAsia="Times New Roman" w:hAnsiTheme="minorBidi"/>
                <w:color w:val="000000"/>
                <w:sz w:val="24"/>
                <w:szCs w:val="24"/>
                <w:rtl/>
              </w:rPr>
              <w:t>ספק</w:t>
            </w:r>
            <w:r w:rsidRPr="0069544E">
              <w:rPr>
                <w:rFonts w:asciiTheme="minorBidi" w:eastAsia="Times New Roman" w:hAnsiTheme="minorBidi"/>
                <w:color w:val="000000"/>
                <w:sz w:val="24"/>
                <w:szCs w:val="24"/>
                <w:rtl/>
              </w:rPr>
              <w:t xml:space="preserve"> שהתשלום התקבל)</w:t>
            </w:r>
          </w:p>
        </w:tc>
      </w:tr>
    </w:tbl>
    <w:p w:rsidR="0006568A" w:rsidRPr="0069544E" w:rsidRDefault="0006568A" w:rsidP="0006568A">
      <w:pPr>
        <w:pStyle w:val="a0"/>
        <w:numPr>
          <w:ilvl w:val="0"/>
          <w:numId w:val="0"/>
        </w:numPr>
        <w:spacing w:after="0"/>
        <w:ind w:left="1224"/>
        <w:contextualSpacing w:val="0"/>
        <w:rPr>
          <w:rFonts w:asciiTheme="minorBidi" w:hAnsiTheme="minorBidi" w:cstheme="minorBidi"/>
        </w:rPr>
      </w:pPr>
    </w:p>
    <w:p w:rsidR="00A74F04" w:rsidRPr="0069544E" w:rsidRDefault="00A74F04">
      <w:pPr>
        <w:bidi w:val="0"/>
        <w:rPr>
          <w:rFonts w:asciiTheme="minorBidi" w:hAnsiTheme="minorBidi"/>
          <w:b/>
          <w:bCs/>
          <w:sz w:val="28"/>
          <w:szCs w:val="28"/>
        </w:rPr>
      </w:pPr>
      <w:r w:rsidRPr="0069544E">
        <w:rPr>
          <w:rFonts w:asciiTheme="minorBidi" w:hAnsiTheme="minorBidi"/>
          <w:rtl/>
        </w:rPr>
        <w:br w:type="page"/>
      </w:r>
    </w:p>
    <w:p w:rsidR="00D66D0F" w:rsidRPr="0069544E" w:rsidRDefault="00D66D0F" w:rsidP="00D2178A">
      <w:pPr>
        <w:pStyle w:val="TITEL2"/>
      </w:pPr>
      <w:bookmarkStart w:id="1286" w:name="_Toc522204623"/>
      <w:bookmarkStart w:id="1287" w:name="_Toc527303773"/>
      <w:r w:rsidRPr="0069544E">
        <w:rPr>
          <w:rtl/>
        </w:rPr>
        <w:t xml:space="preserve">רכש – מודול  </w:t>
      </w:r>
      <w:r w:rsidRPr="0069544E">
        <w:t>MM</w:t>
      </w:r>
      <w:bookmarkEnd w:id="1286"/>
      <w:bookmarkEnd w:id="1287"/>
    </w:p>
    <w:p w:rsidR="00D66D0F" w:rsidRPr="003A34F7" w:rsidRDefault="00D66D0F" w:rsidP="003A34F7">
      <w:pPr>
        <w:pStyle w:val="TITEL3"/>
      </w:pPr>
      <w:bookmarkStart w:id="1288" w:name="_Toc527303774"/>
      <w:r w:rsidRPr="003A34F7">
        <w:rPr>
          <w:rtl/>
        </w:rPr>
        <w:t>רקע</w:t>
      </w:r>
      <w:bookmarkEnd w:id="1288"/>
    </w:p>
    <w:p w:rsidR="003204F7" w:rsidRPr="003A34F7" w:rsidRDefault="003204F7" w:rsidP="003A34F7">
      <w:pPr>
        <w:pStyle w:val="NUM3"/>
        <w:ind w:hanging="1006"/>
      </w:pPr>
      <w:r w:rsidRPr="003A34F7">
        <w:rPr>
          <w:rtl/>
        </w:rPr>
        <w:t xml:space="preserve">באוניברסיטה קיים מודול </w:t>
      </w:r>
      <w:r w:rsidRPr="003A34F7">
        <w:t>MM</w:t>
      </w:r>
      <w:r w:rsidRPr="003A34F7">
        <w:rPr>
          <w:rtl/>
        </w:rPr>
        <w:t xml:space="preserve"> של </w:t>
      </w:r>
      <w:r w:rsidRPr="003A34F7">
        <w:t>SAP</w:t>
      </w:r>
      <w:r w:rsidRPr="003A34F7">
        <w:rPr>
          <w:rtl/>
        </w:rPr>
        <w:t>, אשר כולל את תהליך הרכש (דרישה, בל"מ, הזמנה, קבלה) הסכמי מסגרת, ניהול ספקים, תהליך המחסנים, תהליך שריונים פנימיים, בקרת מצאי, חשבונית לוגיסטית, ניהול הקטלוג</w:t>
      </w:r>
    </w:p>
    <w:p w:rsidR="003204F7" w:rsidRPr="003A34F7" w:rsidRDefault="003204F7" w:rsidP="003A34F7">
      <w:pPr>
        <w:pStyle w:val="NUM3"/>
        <w:ind w:hanging="1006"/>
      </w:pPr>
      <w:r w:rsidRPr="003A34F7">
        <w:rPr>
          <w:rtl/>
        </w:rPr>
        <w:t xml:space="preserve">במודול </w:t>
      </w:r>
      <w:r w:rsidRPr="003A34F7">
        <w:t>MM</w:t>
      </w:r>
      <w:r w:rsidRPr="003A34F7">
        <w:rPr>
          <w:rtl/>
        </w:rPr>
        <w:t xml:space="preserve">  בוצעו שינויים רבים והתאמות, היות ועד היום המערכת הפיננסית לא התקיימה ב-</w:t>
      </w:r>
      <w:r w:rsidRPr="003A34F7">
        <w:t>SAP</w:t>
      </w:r>
      <w:r w:rsidRPr="003A34F7">
        <w:rPr>
          <w:rtl/>
        </w:rPr>
        <w:t xml:space="preserve"> אלא במערכת מקבילה</w:t>
      </w:r>
    </w:p>
    <w:p w:rsidR="00D66D0F" w:rsidRPr="003A34F7" w:rsidRDefault="00D66D0F" w:rsidP="003A34F7">
      <w:pPr>
        <w:pStyle w:val="NUM3"/>
        <w:ind w:hanging="1006"/>
      </w:pPr>
      <w:r w:rsidRPr="003A34F7">
        <w:rPr>
          <w:rtl/>
        </w:rPr>
        <w:t>באוניברסיטה קיים מודול רכש, אשר כולל את שלב הדרישה – הזמנה – הסכם מסגרת</w:t>
      </w:r>
      <w:r w:rsidR="009D10A4" w:rsidRPr="003A34F7">
        <w:rPr>
          <w:rtl/>
        </w:rPr>
        <w:t>.</w:t>
      </w:r>
    </w:p>
    <w:p w:rsidR="00D66D0F" w:rsidRPr="003A34F7" w:rsidRDefault="00D66D0F" w:rsidP="003A34F7">
      <w:pPr>
        <w:pStyle w:val="NUM3"/>
        <w:ind w:hanging="1006"/>
      </w:pPr>
      <w:r w:rsidRPr="003A34F7">
        <w:rPr>
          <w:rtl/>
        </w:rPr>
        <w:t>במודול קיים מערך הרשאות ובקרה תקציבית</w:t>
      </w:r>
      <w:r w:rsidR="009D10A4" w:rsidRPr="003A34F7">
        <w:rPr>
          <w:rtl/>
        </w:rPr>
        <w:t>.</w:t>
      </w:r>
    </w:p>
    <w:p w:rsidR="003B07D4" w:rsidRPr="0069544E" w:rsidRDefault="003B07D4" w:rsidP="00D62F82">
      <w:pPr>
        <w:spacing w:after="0" w:line="360" w:lineRule="auto"/>
        <w:ind w:left="2636"/>
        <w:jc w:val="both"/>
        <w:rPr>
          <w:rFonts w:asciiTheme="minorBidi" w:hAnsiTheme="minorBidi"/>
          <w:sz w:val="24"/>
          <w:szCs w:val="24"/>
        </w:rPr>
      </w:pPr>
    </w:p>
    <w:p w:rsidR="00D66D0F" w:rsidRPr="003A34F7" w:rsidRDefault="00D66D0F" w:rsidP="003A34F7">
      <w:pPr>
        <w:pStyle w:val="TITEL3"/>
      </w:pPr>
      <w:bookmarkStart w:id="1289" w:name="_Toc527303775"/>
      <w:r w:rsidRPr="003A34F7">
        <w:rPr>
          <w:rtl/>
        </w:rPr>
        <w:t>תיאור מצב קיים</w:t>
      </w:r>
      <w:bookmarkEnd w:id="1289"/>
    </w:p>
    <w:p w:rsidR="00D66D0F" w:rsidRPr="0069544E" w:rsidRDefault="00D66D0F" w:rsidP="00D62F82">
      <w:pPr>
        <w:pStyle w:val="a0"/>
        <w:numPr>
          <w:ilvl w:val="0"/>
          <w:numId w:val="0"/>
        </w:numPr>
        <w:spacing w:after="0"/>
        <w:ind w:left="1224"/>
        <w:contextualSpacing w:val="0"/>
        <w:rPr>
          <w:rFonts w:asciiTheme="minorBidi" w:hAnsiTheme="minorBidi" w:cstheme="minorBidi"/>
        </w:rPr>
      </w:pPr>
      <w:r w:rsidRPr="0069544E">
        <w:rPr>
          <w:rFonts w:asciiTheme="minorBidi" w:hAnsiTheme="minorBidi" w:cstheme="minorBidi"/>
          <w:noProof/>
        </w:rPr>
        <w:drawing>
          <wp:inline distT="0" distB="0" distL="0" distR="0">
            <wp:extent cx="4152900" cy="3609975"/>
            <wp:effectExtent l="38100" t="38100" r="38100" b="476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152900" cy="3609975"/>
                    </a:xfrm>
                    <a:prstGeom prst="rect">
                      <a:avLst/>
                    </a:prstGeom>
                    <a:ln w="38100">
                      <a:solidFill>
                        <a:schemeClr val="accent1"/>
                      </a:solidFill>
                    </a:ln>
                  </pic:spPr>
                </pic:pic>
              </a:graphicData>
            </a:graphic>
          </wp:inline>
        </w:drawing>
      </w:r>
    </w:p>
    <w:p w:rsidR="00D66D0F" w:rsidRPr="003A34F7" w:rsidRDefault="00D66D0F" w:rsidP="003A34F7">
      <w:pPr>
        <w:pStyle w:val="NUM3"/>
        <w:ind w:hanging="1006"/>
      </w:pPr>
      <w:r w:rsidRPr="003A34F7">
        <w:rPr>
          <w:rtl/>
        </w:rPr>
        <w:t>רכש למחסן</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הבקרה התקציבית מבו</w:t>
      </w:r>
      <w:r w:rsidR="00F00A04" w:rsidRPr="0069544E">
        <w:rPr>
          <w:rFonts w:asciiTheme="minorBidi" w:hAnsiTheme="minorBidi"/>
          <w:rtl/>
        </w:rPr>
        <w:t>צעת במחסן עבור רכש</w:t>
      </w:r>
      <w:r w:rsidR="003204F7" w:rsidRPr="0069544E">
        <w:rPr>
          <w:rFonts w:asciiTheme="minorBidi" w:hAnsiTheme="minorBidi"/>
          <w:rtl/>
        </w:rPr>
        <w:t xml:space="preserve"> למלאי מחסן (</w:t>
      </w:r>
      <w:r w:rsidR="00F00A04" w:rsidRPr="0069544E">
        <w:rPr>
          <w:rFonts w:asciiTheme="minorBidi" w:hAnsiTheme="minorBidi"/>
          <w:rtl/>
        </w:rPr>
        <w:t xml:space="preserve"> מול</w:t>
      </w:r>
      <w:r w:rsidR="003204F7" w:rsidRPr="0069544E">
        <w:rPr>
          <w:rFonts w:asciiTheme="minorBidi" w:hAnsiTheme="minorBidi"/>
          <w:rtl/>
        </w:rPr>
        <w:t xml:space="preserve"> ספקים</w:t>
      </w:r>
      <w:r w:rsidR="00F00A04" w:rsidRPr="0069544E">
        <w:rPr>
          <w:rFonts w:asciiTheme="minorBidi" w:hAnsiTheme="minorBidi"/>
          <w:rtl/>
        </w:rPr>
        <w:t xml:space="preserve"> חיצוניים</w:t>
      </w:r>
      <w:r w:rsidR="003204F7" w:rsidRPr="0069544E">
        <w:rPr>
          <w:rFonts w:asciiTheme="minorBidi" w:hAnsiTheme="minorBidi"/>
          <w:rtl/>
        </w:rPr>
        <w:t>)</w:t>
      </w:r>
    </w:p>
    <w:p w:rsidR="00D66D0F" w:rsidRPr="0069544E" w:rsidRDefault="00D66D0F" w:rsidP="00F827E4">
      <w:pPr>
        <w:pStyle w:val="NUM51"/>
        <w:ind w:left="3610" w:hanging="1276"/>
        <w:rPr>
          <w:rFonts w:asciiTheme="minorBidi" w:hAnsiTheme="minorBidi"/>
          <w:rtl/>
        </w:rPr>
      </w:pPr>
      <w:r w:rsidRPr="0069544E">
        <w:rPr>
          <w:rFonts w:asciiTheme="minorBidi" w:hAnsiTheme="minorBidi"/>
          <w:rtl/>
        </w:rPr>
        <w:t>התקציב של המחסן הינו תקציב סגור בסכום אפס</w:t>
      </w:r>
      <w:r w:rsidR="00F00A04" w:rsidRPr="0069544E">
        <w:rPr>
          <w:rFonts w:asciiTheme="minorBidi" w:hAnsiTheme="minorBidi"/>
          <w:rtl/>
        </w:rPr>
        <w:t>.</w:t>
      </w:r>
    </w:p>
    <w:p w:rsidR="00D66D0F" w:rsidRPr="0069544E" w:rsidRDefault="00F00A04" w:rsidP="00F827E4">
      <w:pPr>
        <w:pStyle w:val="NUM51"/>
        <w:ind w:left="3610" w:hanging="1276"/>
        <w:rPr>
          <w:rFonts w:asciiTheme="minorBidi" w:hAnsiTheme="minorBidi"/>
          <w:rtl/>
        </w:rPr>
      </w:pPr>
      <w:r w:rsidRPr="0069544E">
        <w:rPr>
          <w:rFonts w:asciiTheme="minorBidi" w:hAnsiTheme="minorBidi"/>
          <w:rtl/>
        </w:rPr>
        <w:t>רכישה למחסן - מקטינה את התקציב.</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ניפוק מהמחסן ל</w:t>
      </w:r>
      <w:r w:rsidR="00F00A04" w:rsidRPr="0069544E">
        <w:rPr>
          <w:rFonts w:asciiTheme="minorBidi" w:hAnsiTheme="minorBidi"/>
          <w:rtl/>
        </w:rPr>
        <w:t>יחידות השונות - מגדיל את התקציב.</w:t>
      </w:r>
    </w:p>
    <w:p w:rsidR="00D66D0F" w:rsidRPr="003A34F7" w:rsidRDefault="00D66D0F" w:rsidP="003A34F7">
      <w:pPr>
        <w:pStyle w:val="NUM3"/>
        <w:ind w:hanging="1006"/>
      </w:pPr>
      <w:r w:rsidRPr="003A34F7">
        <w:rPr>
          <w:rtl/>
        </w:rPr>
        <w:t>ניהול קטלוג פריטים ומחירים</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קיימים פריטים בעלי מאפיינים, קטלוג מנוהל באופן שטוח (לא מנוהל בעצים)</w:t>
      </w:r>
      <w:r w:rsidR="00AE13F9" w:rsidRPr="0069544E">
        <w:rPr>
          <w:rFonts w:asciiTheme="minorBidi" w:hAnsiTheme="minorBidi"/>
          <w:rtl/>
        </w:rPr>
        <w:t>.</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בוצעה התאמה באמצעות פיתוח עבור קטגוריית החומרים המסוכנים – הוספו שדות ייעודיים שלא היו קיימים</w:t>
      </w:r>
      <w:r w:rsidR="00AE13F9" w:rsidRPr="0069544E">
        <w:rPr>
          <w:rFonts w:asciiTheme="minorBidi" w:hAnsiTheme="minorBidi"/>
          <w:rtl/>
        </w:rPr>
        <w:t>.</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המחיר בקטלוג הפריטים מתעדכן לפי ממ"ן או מתעדכן ידנית בהתאם למחיר שבהסכם המסגרת</w:t>
      </w:r>
      <w:r w:rsidR="00AE13F9" w:rsidRPr="0069544E">
        <w:rPr>
          <w:rFonts w:asciiTheme="minorBidi" w:hAnsiTheme="minorBidi"/>
          <w:rtl/>
        </w:rPr>
        <w:t>.</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חשבון ההוצאה נגזר מהפריט</w:t>
      </w:r>
      <w:r w:rsidR="00AE13F9" w:rsidRPr="0069544E">
        <w:rPr>
          <w:rFonts w:asciiTheme="minorBidi" w:hAnsiTheme="minorBidi"/>
          <w:rtl/>
        </w:rPr>
        <w:t>.</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קטלוג טובין</w:t>
      </w:r>
    </w:p>
    <w:p w:rsidR="00D66D0F" w:rsidRPr="00F827E4" w:rsidRDefault="00D66D0F" w:rsidP="00F827E4">
      <w:pPr>
        <w:pStyle w:val="NUM61"/>
        <w:ind w:left="4744" w:hanging="1418"/>
        <w:rPr>
          <w:sz w:val="24"/>
          <w:szCs w:val="24"/>
        </w:rPr>
      </w:pPr>
      <w:r w:rsidRPr="00F827E4">
        <w:rPr>
          <w:sz w:val="24"/>
          <w:szCs w:val="24"/>
          <w:rtl/>
        </w:rPr>
        <w:t>הנומרטור של מקטי הטובין הינו מספר רץ ללא לוגיקה מסוימת</w:t>
      </w:r>
      <w:r w:rsidR="00145F38" w:rsidRPr="00F827E4">
        <w:rPr>
          <w:sz w:val="24"/>
          <w:szCs w:val="24"/>
          <w:rtl/>
        </w:rPr>
        <w:t>.</w:t>
      </w:r>
    </w:p>
    <w:p w:rsidR="00D66D0F" w:rsidRPr="00F827E4" w:rsidRDefault="00D66D0F" w:rsidP="00F827E4">
      <w:pPr>
        <w:pStyle w:val="NUM61"/>
        <w:ind w:left="4744" w:hanging="1418"/>
        <w:rPr>
          <w:sz w:val="24"/>
          <w:szCs w:val="24"/>
          <w:rtl/>
        </w:rPr>
      </w:pPr>
      <w:r w:rsidRPr="00F827E4">
        <w:rPr>
          <w:sz w:val="24"/>
          <w:szCs w:val="24"/>
          <w:rtl/>
        </w:rPr>
        <w:t>במערכת מנוהלים כ 35,000 מקט"י טובין</w:t>
      </w:r>
      <w:r w:rsidR="00AE13F9" w:rsidRPr="00F827E4">
        <w:rPr>
          <w:sz w:val="24"/>
          <w:szCs w:val="24"/>
          <w:rtl/>
        </w:rPr>
        <w:t>.</w:t>
      </w:r>
    </w:p>
    <w:p w:rsidR="00D66D0F" w:rsidRPr="00F827E4" w:rsidRDefault="00D66D0F" w:rsidP="00F827E4">
      <w:pPr>
        <w:pStyle w:val="NUM61"/>
        <w:ind w:left="4744" w:hanging="1418"/>
        <w:rPr>
          <w:sz w:val="24"/>
          <w:szCs w:val="24"/>
          <w:rtl/>
        </w:rPr>
      </w:pPr>
      <w:r w:rsidRPr="00F827E4">
        <w:rPr>
          <w:sz w:val="24"/>
          <w:szCs w:val="24"/>
          <w:rtl/>
        </w:rPr>
        <w:t>מחיר העלות לא מנוהל בקטלוג הפריטים מלבד פריטים שמאוגדים בהסכם ועבורם מח</w:t>
      </w:r>
      <w:r w:rsidR="00AE13F9" w:rsidRPr="00F827E4">
        <w:rPr>
          <w:sz w:val="24"/>
          <w:szCs w:val="24"/>
          <w:rtl/>
        </w:rPr>
        <w:t>יר העלות קבוע וניתן לשינוי ידני.</w:t>
      </w:r>
    </w:p>
    <w:p w:rsidR="00D66D0F" w:rsidRPr="00F827E4" w:rsidRDefault="00D66D0F" w:rsidP="00F827E4">
      <w:pPr>
        <w:pStyle w:val="NUM51"/>
        <w:ind w:left="3610" w:hanging="1276"/>
        <w:rPr>
          <w:rFonts w:asciiTheme="minorBidi" w:hAnsiTheme="minorBidi"/>
        </w:rPr>
      </w:pPr>
      <w:r w:rsidRPr="00F827E4">
        <w:rPr>
          <w:rFonts w:asciiTheme="minorBidi" w:hAnsiTheme="minorBidi"/>
          <w:rtl/>
        </w:rPr>
        <w:t>קטלוג שירותים</w:t>
      </w:r>
    </w:p>
    <w:p w:rsidR="00D66D0F" w:rsidRPr="00F827E4" w:rsidRDefault="00D66D0F" w:rsidP="00F827E4">
      <w:pPr>
        <w:pStyle w:val="NUM61"/>
        <w:ind w:left="4744" w:hanging="1418"/>
        <w:rPr>
          <w:sz w:val="24"/>
          <w:szCs w:val="24"/>
        </w:rPr>
      </w:pPr>
      <w:r w:rsidRPr="00F827E4">
        <w:rPr>
          <w:sz w:val="24"/>
          <w:szCs w:val="24"/>
          <w:rtl/>
        </w:rPr>
        <w:t>בתוך קטלוג השירותים יש מגוון פריטי שרות שצריכים להירשם בסעיפי הוצאה שונים בהתאם לפריט הפיסי בדרישה: למשל הובלות, משלוחים ועמיל מכס</w:t>
      </w:r>
      <w:r w:rsidR="00940536" w:rsidRPr="00F827E4">
        <w:rPr>
          <w:sz w:val="24"/>
          <w:szCs w:val="24"/>
          <w:rtl/>
        </w:rPr>
        <w:t>.</w:t>
      </w:r>
    </w:p>
    <w:p w:rsidR="00D66D0F" w:rsidRPr="00F827E4" w:rsidRDefault="00D66D0F" w:rsidP="00F827E4">
      <w:pPr>
        <w:pStyle w:val="NUM61"/>
        <w:ind w:left="4744" w:hanging="1418"/>
        <w:rPr>
          <w:sz w:val="24"/>
          <w:szCs w:val="24"/>
          <w:rtl/>
        </w:rPr>
      </w:pPr>
      <w:r w:rsidRPr="00F827E4">
        <w:rPr>
          <w:sz w:val="24"/>
          <w:szCs w:val="24"/>
          <w:rtl/>
        </w:rPr>
        <w:t>כיום פותחים מקטי שירות מרובים במערכת עבור כל שירות לפי סעיף הוצאה של הפריט המוזמן. לדוגמה, סעיף הוצאות משלוחים, יפתח מקט שירות עבור משלוח ציוד, משלוח תוכנות ומשלוח חומרים</w:t>
      </w:r>
      <w:r w:rsidR="00940536" w:rsidRPr="00F827E4">
        <w:rPr>
          <w:sz w:val="24"/>
          <w:szCs w:val="24"/>
          <w:rtl/>
        </w:rPr>
        <w:t>.</w:t>
      </w:r>
    </w:p>
    <w:p w:rsidR="00D66D0F" w:rsidRPr="00F827E4" w:rsidRDefault="00D66D0F" w:rsidP="00F827E4">
      <w:pPr>
        <w:pStyle w:val="NUM61"/>
        <w:ind w:left="4744" w:hanging="1418"/>
        <w:rPr>
          <w:sz w:val="24"/>
          <w:szCs w:val="24"/>
        </w:rPr>
      </w:pPr>
      <w:r w:rsidRPr="00F827E4">
        <w:rPr>
          <w:sz w:val="24"/>
          <w:szCs w:val="24"/>
          <w:rtl/>
        </w:rPr>
        <w:t>הנומרטור של מקטי שירות הינו ידני לפי קבוצת שירות</w:t>
      </w:r>
      <w:r w:rsidR="00940536" w:rsidRPr="00F827E4">
        <w:rPr>
          <w:sz w:val="24"/>
          <w:szCs w:val="24"/>
          <w:rtl/>
        </w:rPr>
        <w:t>.</w:t>
      </w:r>
      <w:r w:rsidRPr="00F827E4">
        <w:rPr>
          <w:sz w:val="24"/>
          <w:szCs w:val="24"/>
          <w:rtl/>
        </w:rPr>
        <w:tab/>
        <w:t xml:space="preserve"> </w:t>
      </w:r>
    </w:p>
    <w:p w:rsidR="00D66D0F" w:rsidRPr="00F827E4" w:rsidRDefault="00D66D0F" w:rsidP="00F827E4">
      <w:pPr>
        <w:pStyle w:val="NUM3"/>
        <w:ind w:hanging="1006"/>
      </w:pPr>
      <w:r w:rsidRPr="00F827E4">
        <w:rPr>
          <w:rtl/>
        </w:rPr>
        <w:t>דרישת רכש</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הדרישה לא נגזרת מהסכם המסגרת</w:t>
      </w:r>
      <w:r w:rsidR="00145F38" w:rsidRPr="0069544E">
        <w:rPr>
          <w:rFonts w:asciiTheme="minorBidi" w:hAnsiTheme="minorBidi"/>
          <w:rtl/>
        </w:rPr>
        <w:t>.</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המחיר לפריט מתקבל מהקטלוג בהתאם למק"ט שהוזן על ידי המשתמש</w:t>
      </w:r>
      <w:r w:rsidR="00145F38" w:rsidRPr="0069544E">
        <w:rPr>
          <w:rFonts w:asciiTheme="minorBidi" w:hAnsiTheme="minorBidi"/>
          <w:rtl/>
        </w:rPr>
        <w:t>.</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ניתן  לשנות את המחיר באופן ידני</w:t>
      </w:r>
      <w:r w:rsidR="003204F7" w:rsidRPr="0069544E">
        <w:rPr>
          <w:rFonts w:asciiTheme="minorBidi" w:hAnsiTheme="minorBidi"/>
          <w:rtl/>
        </w:rPr>
        <w:t xml:space="preserve"> אם כי כל שינוי בדרישה מאושרת מחייב הסרת האישורים שניתנו לדרישה (לא </w:t>
      </w:r>
      <w:r w:rsidR="003204F7" w:rsidRPr="0069544E">
        <w:rPr>
          <w:rFonts w:asciiTheme="minorBidi" w:hAnsiTheme="minorBidi"/>
        </w:rPr>
        <w:t>sap standard</w:t>
      </w:r>
      <w:r w:rsidR="003204F7" w:rsidRPr="0069544E">
        <w:rPr>
          <w:rFonts w:asciiTheme="minorBidi" w:hAnsiTheme="minorBidi"/>
          <w:rtl/>
        </w:rPr>
        <w:t>).</w:t>
      </w:r>
    </w:p>
    <w:p w:rsidR="003204F7" w:rsidRPr="0069544E" w:rsidRDefault="003204F7" w:rsidP="00F827E4">
      <w:pPr>
        <w:pStyle w:val="NUM51"/>
        <w:ind w:left="3610" w:hanging="1276"/>
        <w:rPr>
          <w:rFonts w:asciiTheme="minorBidi" w:hAnsiTheme="minorBidi"/>
        </w:rPr>
      </w:pPr>
      <w:r w:rsidRPr="0069544E">
        <w:rPr>
          <w:rFonts w:asciiTheme="minorBidi" w:hAnsiTheme="minorBidi"/>
          <w:rtl/>
        </w:rPr>
        <w:t xml:space="preserve">כל דרישת רכש עוברת מספר אישורים (מנהלי, תקציבי ובהתאם למק"ט גם מקצועי ו/או </w:t>
      </w:r>
      <w:r w:rsidRPr="0069544E">
        <w:rPr>
          <w:rFonts w:asciiTheme="minorBidi" w:hAnsiTheme="minorBidi"/>
        </w:rPr>
        <w:t>VP</w:t>
      </w:r>
      <w:r w:rsidRPr="0069544E">
        <w:rPr>
          <w:rFonts w:asciiTheme="minorBidi" w:hAnsiTheme="minorBidi"/>
          <w:rtl/>
        </w:rPr>
        <w:t xml:space="preserve">). ההרשאות לאישורים השונים הן בהתאם למרכז עלות ונקבעים בטבלה מיוחדת שאינה </w:t>
      </w:r>
      <w:r w:rsidRPr="0069544E">
        <w:rPr>
          <w:rFonts w:asciiTheme="minorBidi" w:hAnsiTheme="minorBidi"/>
        </w:rPr>
        <w:t>sap standard</w:t>
      </w:r>
      <w:r w:rsidRPr="0069544E">
        <w:rPr>
          <w:rFonts w:asciiTheme="minorBidi" w:hAnsiTheme="minorBidi"/>
          <w:rtl/>
        </w:rPr>
        <w:t>.</w:t>
      </w:r>
    </w:p>
    <w:p w:rsidR="003204F7" w:rsidRPr="0069544E" w:rsidRDefault="003204F7" w:rsidP="00F827E4">
      <w:pPr>
        <w:pStyle w:val="NUM51"/>
        <w:ind w:left="3610" w:hanging="1276"/>
        <w:rPr>
          <w:rFonts w:asciiTheme="minorBidi" w:hAnsiTheme="minorBidi"/>
        </w:rPr>
      </w:pPr>
      <w:r w:rsidRPr="0069544E">
        <w:rPr>
          <w:rFonts w:asciiTheme="minorBidi" w:hAnsiTheme="minorBidi"/>
          <w:rtl/>
        </w:rPr>
        <w:t>ניתן לצרף לכל דרישה מסמכים ב-</w:t>
      </w:r>
      <w:r w:rsidRPr="0069544E">
        <w:rPr>
          <w:rFonts w:asciiTheme="minorBidi" w:hAnsiTheme="minorBidi"/>
        </w:rPr>
        <w:t>DMS</w:t>
      </w:r>
      <w:r w:rsidRPr="0069544E">
        <w:rPr>
          <w:rFonts w:asciiTheme="minorBidi" w:hAnsiTheme="minorBidi"/>
          <w:rtl/>
        </w:rPr>
        <w:t>.</w:t>
      </w:r>
    </w:p>
    <w:p w:rsidR="00D66D0F" w:rsidRPr="00F827E4" w:rsidRDefault="00D66D0F" w:rsidP="00F827E4">
      <w:pPr>
        <w:pStyle w:val="NUM3"/>
        <w:ind w:hanging="1006"/>
      </w:pPr>
      <w:r w:rsidRPr="00F827E4">
        <w:rPr>
          <w:rtl/>
        </w:rPr>
        <w:t>הזמנת רכש</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 xml:space="preserve">הזמנת רכש </w:t>
      </w:r>
      <w:r w:rsidR="00145F38" w:rsidRPr="0069544E">
        <w:rPr>
          <w:rFonts w:asciiTheme="minorBidi" w:hAnsiTheme="minorBidi"/>
          <w:rtl/>
        </w:rPr>
        <w:t>נפתחת על בסיס ד</w:t>
      </w:r>
      <w:r w:rsidR="005755D5" w:rsidRPr="0069544E">
        <w:rPr>
          <w:rFonts w:asciiTheme="minorBidi" w:hAnsiTheme="minorBidi"/>
          <w:rtl/>
        </w:rPr>
        <w:t>רישת רכש</w:t>
      </w:r>
      <w:r w:rsidRPr="0069544E">
        <w:rPr>
          <w:rFonts w:asciiTheme="minorBidi" w:hAnsiTheme="minorBidi"/>
          <w:rtl/>
        </w:rPr>
        <w:t xml:space="preserve"> – גוזרת את המחיר והמק"ט מתוך </w:t>
      </w:r>
      <w:r w:rsidR="00F154F8" w:rsidRPr="0069544E">
        <w:rPr>
          <w:rFonts w:asciiTheme="minorBidi" w:hAnsiTheme="minorBidi"/>
          <w:rtl/>
        </w:rPr>
        <w:t>דרישת הרכש.</w:t>
      </w:r>
    </w:p>
    <w:p w:rsidR="003204F7" w:rsidRPr="0069544E" w:rsidRDefault="00D66D0F" w:rsidP="00F827E4">
      <w:pPr>
        <w:pStyle w:val="NUM51"/>
        <w:ind w:left="3610" w:hanging="1276"/>
        <w:rPr>
          <w:rFonts w:asciiTheme="minorBidi" w:hAnsiTheme="minorBidi"/>
        </w:rPr>
      </w:pPr>
      <w:r w:rsidRPr="0069544E">
        <w:rPr>
          <w:rFonts w:asciiTheme="minorBidi" w:hAnsiTheme="minorBidi"/>
          <w:rtl/>
        </w:rPr>
        <w:t>ניתן לשנות את המחיר באופן ידני</w:t>
      </w:r>
      <w:r w:rsidR="003204F7" w:rsidRPr="0069544E">
        <w:rPr>
          <w:rFonts w:asciiTheme="minorBidi" w:hAnsiTheme="minorBidi"/>
          <w:rtl/>
        </w:rPr>
        <w:t xml:space="preserve"> אם כי כל שינוי בהזמנה מאושרת מחייב הסרת האישורים שניתנו להזמנה (לא </w:t>
      </w:r>
      <w:r w:rsidR="003204F7" w:rsidRPr="0069544E">
        <w:rPr>
          <w:rFonts w:asciiTheme="minorBidi" w:hAnsiTheme="minorBidi"/>
        </w:rPr>
        <w:t>sap standard</w:t>
      </w:r>
      <w:r w:rsidR="003204F7" w:rsidRPr="0069544E">
        <w:rPr>
          <w:rFonts w:asciiTheme="minorBidi" w:hAnsiTheme="minorBidi"/>
          <w:rtl/>
        </w:rPr>
        <w:t>).</w:t>
      </w:r>
    </w:p>
    <w:p w:rsidR="00D66D0F" w:rsidRPr="0069544E" w:rsidRDefault="003204F7" w:rsidP="00F827E4">
      <w:pPr>
        <w:pStyle w:val="NUM51"/>
        <w:ind w:left="3610" w:hanging="1276"/>
        <w:rPr>
          <w:rFonts w:asciiTheme="minorBidi" w:hAnsiTheme="minorBidi"/>
        </w:rPr>
      </w:pPr>
      <w:r w:rsidRPr="0069544E">
        <w:rPr>
          <w:rFonts w:asciiTheme="minorBidi" w:hAnsiTheme="minorBidi"/>
          <w:rtl/>
        </w:rPr>
        <w:t>ניתן לצרף מסמכים לכל הזמנה ב-</w:t>
      </w:r>
      <w:r w:rsidRPr="0069544E">
        <w:rPr>
          <w:rFonts w:asciiTheme="minorBidi" w:hAnsiTheme="minorBidi"/>
        </w:rPr>
        <w:t>DMS</w:t>
      </w:r>
      <w:r w:rsidRPr="0069544E">
        <w:rPr>
          <w:rFonts w:asciiTheme="minorBidi" w:hAnsiTheme="minorBidi"/>
          <w:rtl/>
        </w:rPr>
        <w:t>.</w:t>
      </w:r>
    </w:p>
    <w:p w:rsidR="00D66D0F" w:rsidRPr="0069544E" w:rsidRDefault="00D66D0F" w:rsidP="00F827E4">
      <w:pPr>
        <w:pStyle w:val="NUM51"/>
        <w:ind w:left="3610" w:hanging="1276"/>
        <w:rPr>
          <w:rFonts w:asciiTheme="minorBidi" w:hAnsiTheme="minorBidi"/>
        </w:rPr>
      </w:pPr>
      <w:r w:rsidRPr="0069544E">
        <w:rPr>
          <w:rFonts w:asciiTheme="minorBidi" w:hAnsiTheme="minorBidi"/>
          <w:rtl/>
        </w:rPr>
        <w:t>אין אפשרות לבצע הזמנה ללא דרישה</w:t>
      </w:r>
      <w:r w:rsidR="00D31F1A" w:rsidRPr="0069544E">
        <w:rPr>
          <w:rFonts w:asciiTheme="minorBidi" w:hAnsiTheme="minorBidi"/>
          <w:rtl/>
        </w:rPr>
        <w:t>.</w:t>
      </w:r>
    </w:p>
    <w:p w:rsidR="003204F7" w:rsidRPr="0069544E" w:rsidRDefault="003204F7" w:rsidP="00F827E4">
      <w:pPr>
        <w:pStyle w:val="NUM51"/>
        <w:ind w:left="3610" w:hanging="1276"/>
        <w:rPr>
          <w:rFonts w:asciiTheme="minorBidi" w:hAnsiTheme="minorBidi"/>
        </w:rPr>
      </w:pPr>
      <w:r w:rsidRPr="0069544E">
        <w:rPr>
          <w:rFonts w:asciiTheme="minorBidi" w:hAnsiTheme="minorBidi"/>
          <w:rtl/>
        </w:rPr>
        <w:t>קיים פיתוח עבור תקנות חובת המכרזים – התראה על סכום של 250,000 ₪ ברכש מצטבר לספק אחד ב-12 החודשים שקדמו להזמנה האחרונה.</w:t>
      </w:r>
    </w:p>
    <w:p w:rsidR="003204F7" w:rsidRPr="0069544E" w:rsidRDefault="003204F7" w:rsidP="00F827E4">
      <w:pPr>
        <w:pStyle w:val="NUM51"/>
        <w:ind w:left="3610" w:hanging="1276"/>
        <w:rPr>
          <w:rFonts w:asciiTheme="minorBidi" w:hAnsiTheme="minorBidi"/>
          <w:rtl/>
        </w:rPr>
      </w:pPr>
      <w:r w:rsidRPr="0069544E">
        <w:rPr>
          <w:rFonts w:asciiTheme="minorBidi" w:hAnsiTheme="minorBidi"/>
          <w:rtl/>
        </w:rPr>
        <w:t>קיים פיתוח עבור חוק מוסר תשלומים – תשלום החשבונית על סמך תאריך קבלת החשבונית באוניברסיטה ושליחת מייל לספק עם תאריך קבלת החשבונית.</w:t>
      </w:r>
    </w:p>
    <w:p w:rsidR="003204F7" w:rsidRPr="0069544E" w:rsidRDefault="003204F7" w:rsidP="009F2DF8">
      <w:pPr>
        <w:pStyle w:val="ListParagraph"/>
        <w:spacing w:after="0" w:line="360" w:lineRule="auto"/>
        <w:ind w:left="1862"/>
        <w:contextualSpacing w:val="0"/>
        <w:jc w:val="both"/>
        <w:rPr>
          <w:rFonts w:asciiTheme="minorBidi" w:hAnsiTheme="minorBidi"/>
          <w:sz w:val="24"/>
          <w:szCs w:val="24"/>
          <w:rtl/>
        </w:rPr>
      </w:pPr>
    </w:p>
    <w:p w:rsidR="009F2DF8" w:rsidRPr="0069544E" w:rsidRDefault="009F2DF8">
      <w:pPr>
        <w:bidi w:val="0"/>
        <w:rPr>
          <w:rFonts w:asciiTheme="minorBidi" w:eastAsiaTheme="majorEastAsia" w:hAnsiTheme="minorBidi"/>
          <w:b/>
          <w:bCs/>
          <w:spacing w:val="-10"/>
          <w:kern w:val="28"/>
          <w:sz w:val="28"/>
          <w:szCs w:val="28"/>
          <w:rtl/>
        </w:rPr>
      </w:pPr>
      <w:r w:rsidRPr="0069544E">
        <w:rPr>
          <w:rFonts w:asciiTheme="minorBidi" w:hAnsiTheme="minorBidi"/>
          <w:rtl/>
        </w:rPr>
        <w:br w:type="page"/>
      </w:r>
    </w:p>
    <w:p w:rsidR="00D66D0F" w:rsidRPr="003A34F7" w:rsidRDefault="00D66D0F" w:rsidP="003A34F7">
      <w:pPr>
        <w:pStyle w:val="TITEL3"/>
      </w:pPr>
      <w:bookmarkStart w:id="1290" w:name="_Toc527303776"/>
      <w:r w:rsidRPr="003A34F7">
        <w:rPr>
          <w:rtl/>
        </w:rPr>
        <w:t>תיאור מצב נדרש</w:t>
      </w:r>
      <w:bookmarkEnd w:id="1290"/>
      <w:r w:rsidRPr="003A34F7">
        <w:rPr>
          <w:rtl/>
        </w:rPr>
        <w:t xml:space="preserve"> </w:t>
      </w:r>
    </w:p>
    <w:p w:rsidR="00D66D0F" w:rsidRPr="0069544E" w:rsidRDefault="00D66D0F" w:rsidP="00D62F82">
      <w:pPr>
        <w:pStyle w:val="a0"/>
        <w:numPr>
          <w:ilvl w:val="0"/>
          <w:numId w:val="0"/>
        </w:numPr>
        <w:spacing w:after="0"/>
        <w:ind w:left="1224"/>
        <w:contextualSpacing w:val="0"/>
        <w:jc w:val="left"/>
        <w:rPr>
          <w:rFonts w:asciiTheme="minorBidi" w:hAnsiTheme="minorBidi" w:cstheme="minorBidi"/>
        </w:rPr>
      </w:pPr>
      <w:r w:rsidRPr="0069544E">
        <w:rPr>
          <w:rFonts w:asciiTheme="minorBidi" w:hAnsiTheme="minorBidi" w:cstheme="minorBidi"/>
          <w:noProof/>
        </w:rPr>
        <w:drawing>
          <wp:inline distT="0" distB="0" distL="0" distR="0">
            <wp:extent cx="3676650" cy="3914775"/>
            <wp:effectExtent l="38100" t="38100" r="38100" b="476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676650" cy="3914775"/>
                    </a:xfrm>
                    <a:prstGeom prst="rect">
                      <a:avLst/>
                    </a:prstGeom>
                    <a:ln w="38100">
                      <a:solidFill>
                        <a:schemeClr val="accent1"/>
                      </a:solidFill>
                    </a:ln>
                  </pic:spPr>
                </pic:pic>
              </a:graphicData>
            </a:graphic>
          </wp:inline>
        </w:drawing>
      </w:r>
    </w:p>
    <w:p w:rsidR="00AC5F20" w:rsidRPr="0069544E" w:rsidRDefault="00AC5F20" w:rsidP="00D62F82">
      <w:pPr>
        <w:spacing w:after="0" w:line="360" w:lineRule="auto"/>
        <w:rPr>
          <w:rFonts w:asciiTheme="minorBidi" w:hAnsiTheme="minorBidi"/>
          <w:b/>
          <w:bCs/>
          <w:sz w:val="28"/>
          <w:szCs w:val="28"/>
          <w:u w:val="single"/>
        </w:rPr>
      </w:pPr>
    </w:p>
    <w:p w:rsidR="006321EC" w:rsidRPr="0069544E" w:rsidRDefault="006321EC">
      <w:pPr>
        <w:bidi w:val="0"/>
        <w:rPr>
          <w:rFonts w:asciiTheme="minorBidi" w:eastAsiaTheme="majorEastAsia" w:hAnsiTheme="minorBidi"/>
          <w:b/>
          <w:bCs/>
          <w:spacing w:val="-10"/>
          <w:kern w:val="28"/>
          <w:sz w:val="28"/>
          <w:szCs w:val="28"/>
        </w:rPr>
      </w:pPr>
      <w:r w:rsidRPr="0069544E">
        <w:rPr>
          <w:rFonts w:asciiTheme="minorBidi" w:hAnsiTheme="minorBidi"/>
          <w:rtl/>
        </w:rPr>
        <w:br w:type="page"/>
      </w:r>
    </w:p>
    <w:p w:rsidR="00D66D0F" w:rsidRPr="003A34F7" w:rsidRDefault="00D66D0F" w:rsidP="003A34F7">
      <w:pPr>
        <w:pStyle w:val="TITEL3"/>
      </w:pPr>
      <w:bookmarkStart w:id="1291" w:name="_Toc527303777"/>
      <w:r w:rsidRPr="003A34F7">
        <w:rPr>
          <w:rtl/>
        </w:rPr>
        <w:t>פירוט דרישות</w:t>
      </w:r>
      <w:r w:rsidR="0024161F" w:rsidRPr="003A34F7">
        <w:rPr>
          <w:rtl/>
        </w:rPr>
        <w:t xml:space="preserve"> עסקיות בנושא רכש</w:t>
      </w:r>
      <w:bookmarkEnd w:id="1291"/>
    </w:p>
    <w:p w:rsidR="006321EC" w:rsidRPr="0069544E" w:rsidRDefault="006321EC" w:rsidP="005C5FC4">
      <w:pPr>
        <w:pStyle w:val="ListParagraph"/>
        <w:spacing w:after="0" w:line="360" w:lineRule="auto"/>
        <w:ind w:left="1707" w:firstLine="237"/>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רכש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C7496F" w:rsidRPr="0069544E">
        <w:rPr>
          <w:rFonts w:asciiTheme="minorBidi" w:hAnsiTheme="minorBidi"/>
          <w:b/>
          <w:bCs/>
          <w:sz w:val="28"/>
          <w:szCs w:val="28"/>
          <w:u w:val="single"/>
          <w:rtl/>
        </w:rPr>
        <w:t>15%</w:t>
      </w:r>
      <w:r w:rsidRPr="0069544E">
        <w:rPr>
          <w:rFonts w:asciiTheme="minorBidi" w:hAnsiTheme="minorBidi"/>
          <w:b/>
          <w:bCs/>
          <w:sz w:val="28"/>
          <w:szCs w:val="28"/>
          <w:u w:val="single"/>
          <w:rtl/>
        </w:rPr>
        <w:t>)</w:t>
      </w:r>
    </w:p>
    <w:p w:rsidR="006321EC" w:rsidRDefault="006321EC" w:rsidP="006321EC">
      <w:pPr>
        <w:pStyle w:val="ListParagraph"/>
        <w:spacing w:after="0" w:line="360" w:lineRule="auto"/>
        <w:ind w:left="1944"/>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9F2DF8" w:rsidRPr="0069544E">
        <w:rPr>
          <w:rFonts w:asciiTheme="minorBidi" w:hAnsiTheme="minorBidi"/>
          <w:b/>
          <w:bCs/>
          <w:sz w:val="28"/>
          <w:szCs w:val="28"/>
          <w:rtl/>
        </w:rPr>
        <w:t>5.12.4</w:t>
      </w:r>
      <w:r w:rsidRPr="0069544E">
        <w:rPr>
          <w:rFonts w:asciiTheme="minorBidi" w:hAnsiTheme="minorBidi"/>
          <w:b/>
          <w:bCs/>
          <w:sz w:val="28"/>
          <w:szCs w:val="28"/>
          <w:rtl/>
        </w:rPr>
        <w:t xml:space="preserve">.1 ועד </w:t>
      </w:r>
      <w:r w:rsidR="009F2DF8" w:rsidRPr="0069544E">
        <w:rPr>
          <w:rFonts w:asciiTheme="minorBidi" w:hAnsiTheme="minorBidi"/>
          <w:b/>
          <w:bCs/>
          <w:sz w:val="28"/>
          <w:szCs w:val="28"/>
          <w:rtl/>
        </w:rPr>
        <w:t>5.12.4</w:t>
      </w:r>
      <w:r w:rsidRPr="0069544E">
        <w:rPr>
          <w:rFonts w:asciiTheme="minorBidi" w:hAnsiTheme="minorBidi"/>
          <w:b/>
          <w:bCs/>
          <w:sz w:val="28"/>
          <w:szCs w:val="28"/>
          <w:rtl/>
        </w:rPr>
        <w:t>.39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1662"/>
        <w:gridCol w:w="2126"/>
        <w:gridCol w:w="4732"/>
        <w:gridCol w:w="5320"/>
      </w:tblGrid>
      <w:tr w:rsidR="00A936B2" w:rsidRPr="00A936B2" w:rsidTr="00A936B2">
        <w:trPr>
          <w:trHeight w:val="735"/>
        </w:trPr>
        <w:tc>
          <w:tcPr>
            <w:tcW w:w="166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Pr>
            </w:pPr>
            <w:r w:rsidRPr="00A936B2">
              <w:rPr>
                <w:rFonts w:ascii="Arial" w:eastAsia="Times New Roman" w:hAnsi="Arial" w:cs="Arial" w:hint="cs"/>
                <w:b/>
                <w:bCs/>
                <w:color w:val="000000"/>
                <w:sz w:val="28"/>
                <w:szCs w:val="28"/>
                <w:rtl/>
              </w:rPr>
              <w:t>מס' דרישה עסקית</w:t>
            </w:r>
          </w:p>
        </w:tc>
        <w:tc>
          <w:tcPr>
            <w:tcW w:w="2126"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נושא</w:t>
            </w:r>
          </w:p>
        </w:tc>
        <w:tc>
          <w:tcPr>
            <w:tcW w:w="4732"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 xml:space="preserve">תיאור המציע את המענה (כולל התייחסות למודולי </w:t>
            </w:r>
            <w:r w:rsidRPr="00A936B2">
              <w:rPr>
                <w:rFonts w:ascii="Arial" w:eastAsia="Times New Roman" w:hAnsi="Arial" w:cs="Arial" w:hint="cs"/>
                <w:b/>
                <w:bCs/>
                <w:color w:val="000000"/>
                <w:sz w:val="28"/>
                <w:szCs w:val="28"/>
              </w:rPr>
              <w:t>SAP</w:t>
            </w:r>
            <w:r w:rsidRPr="00A936B2">
              <w:rPr>
                <w:rFonts w:ascii="Arial" w:eastAsia="Times New Roman" w:hAnsi="Arial" w:cs="Arial" w:hint="cs"/>
                <w:b/>
                <w:bCs/>
                <w:color w:val="000000"/>
                <w:sz w:val="28"/>
                <w:szCs w:val="28"/>
                <w:rtl/>
              </w:rPr>
              <w:t xml:space="preserve"> עליהם מתבסס בהצעתו)</w:t>
            </w:r>
          </w:p>
        </w:tc>
      </w:tr>
      <w:tr w:rsidR="00A936B2" w:rsidRPr="00A936B2" w:rsidTr="00A936B2">
        <w:trPr>
          <w:trHeight w:val="9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רכש מחסן</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שתי רמות של בקרה תקציבית עבור רכש של המחסן המרכזי:</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1.מול יחידה פנימית – בעת הוצאת ההזמנה הפנימית  - בדיקת תקציב היחידה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2.מול ספק חיצוני - בקרה תקציבית  של המחסן - בעת הוצאת דרישה והזמנת רכש </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5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הקמת/עדכון ספק</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הרשאות נפרדות להגדרת/ עדכון של נתונים לוגיסטיים ופיננסיים בשלב הקמת הספק או עדכון  פרטי הספק</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5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הערכת ספק</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לתמוך בתהליך הערכת ספק על מנת לתחזק נתונים איכותיים של ספק" כגון: עמידה בלוחות זמנים וכו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5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5.12.4.4</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תדפיסים במודול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פורמט עריכה/הדפסה שונה לתדפיסי רכש לכל סוג של הזמנה, קבלות, ניפוקים עבור עברית ועבור אנגלית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3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כיום יש כ-11 תבניות שונות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8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היום כל תדפיסי הרכש משתמשים ב-  </w:t>
            </w:r>
            <w:r w:rsidRPr="00A936B2">
              <w:rPr>
                <w:rFonts w:ascii="Arial" w:eastAsia="Times New Roman" w:hAnsi="Arial" w:cs="Arial"/>
                <w:color w:val="000000"/>
                <w:sz w:val="24"/>
                <w:szCs w:val="24"/>
              </w:rPr>
              <w:t>layout</w:t>
            </w:r>
            <w:r w:rsidRPr="00A936B2">
              <w:rPr>
                <w:rFonts w:ascii="Arial" w:eastAsia="Times New Roman" w:hAnsi="Arial" w:cs="Arial"/>
                <w:color w:val="000000"/>
                <w:sz w:val="24"/>
                <w:szCs w:val="24"/>
                <w:rtl/>
              </w:rPr>
              <w:t xml:space="preserve"> - יש דרישה להפסיק שימוש בו, (מצורף נספח המפרט את רשימת סוגי ה- </w:t>
            </w:r>
            <w:r w:rsidRPr="00A936B2">
              <w:rPr>
                <w:rFonts w:ascii="Arial" w:eastAsia="Times New Roman" w:hAnsi="Arial" w:cs="Arial"/>
                <w:color w:val="000000"/>
                <w:sz w:val="24"/>
                <w:szCs w:val="24"/>
              </w:rPr>
              <w:t>layout</w:t>
            </w:r>
            <w:r w:rsidRPr="00A936B2">
              <w:rPr>
                <w:rFonts w:ascii="Arial" w:eastAsia="Times New Roman" w:hAnsi="Arial" w:cs="Arial"/>
                <w:color w:val="000000"/>
                <w:sz w:val="24"/>
                <w:szCs w:val="24"/>
                <w:rtl/>
              </w:rPr>
              <w:t xml:space="preserve"> הקיימים במערכת)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יש לבחון את הכלים החדשים יותר של </w:t>
            </w:r>
            <w:r w:rsidRPr="00A936B2">
              <w:rPr>
                <w:rFonts w:ascii="Arial" w:eastAsia="Times New Roman" w:hAnsi="Arial" w:cs="Arial"/>
                <w:color w:val="000000"/>
                <w:sz w:val="24"/>
                <w:szCs w:val="24"/>
              </w:rPr>
              <w:t>SAP standard</w:t>
            </w:r>
            <w:r w:rsidRPr="00A936B2">
              <w:rPr>
                <w:rFonts w:ascii="Arial" w:eastAsia="Times New Roman" w:hAnsi="Arial" w:cs="Arial"/>
                <w:color w:val="000000"/>
                <w:sz w:val="24"/>
                <w:szCs w:val="24"/>
                <w:rtl/>
              </w:rPr>
              <w:t xml:space="preserve"> כמו </w:t>
            </w:r>
            <w:r w:rsidRPr="00A936B2">
              <w:rPr>
                <w:rFonts w:ascii="Arial" w:eastAsia="Times New Roman" w:hAnsi="Arial" w:cs="Arial"/>
                <w:color w:val="000000"/>
                <w:sz w:val="24"/>
                <w:szCs w:val="24"/>
              </w:rPr>
              <w:t>PDF</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24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5.12.4.5</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ארגון מלאי</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לנהל ארגון מלאי יחיד באוניברסיטת חיפה ללא תלות ביישות. תחת ארגון מלאי אחד , המערכת תאפשר לנהל אותם תחת רכש מרכזי אחד , לכל יחידה יוגדרו מחסנים נפרדים עם קטלוג פריטים אחיד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5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5.12.4.6</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בקרה תקציבית</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הבקרה התקציבית צריכה להיות על שווי המחיר כולל המע"מ - דרישה ייעודית למלכ"ר משום שלא מזדכה על המע"מ</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5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5.12.4.7</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קטלוג פריטים</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לפשט את יכולת חיפוש המק"ט באמצעות מאפיינים מסוימים או שימוש בהיררכיות .לבחון ב </w:t>
            </w:r>
            <w:r w:rsidRPr="00A936B2">
              <w:rPr>
                <w:rFonts w:ascii="Arial" w:eastAsia="Times New Roman" w:hAnsi="Arial" w:cs="Arial" w:hint="cs"/>
                <w:color w:val="000000"/>
                <w:sz w:val="24"/>
                <w:szCs w:val="24"/>
              </w:rPr>
              <w:t>detailed design</w:t>
            </w:r>
            <w:r w:rsidRPr="00A936B2">
              <w:rPr>
                <w:rFonts w:ascii="Arial" w:eastAsia="Times New Roman" w:hAnsi="Arial" w:cs="Arial" w:hint="cs"/>
                <w:color w:val="000000"/>
                <w:sz w:val="24"/>
                <w:szCs w:val="24"/>
                <w:rtl/>
              </w:rPr>
              <w:t xml:space="preserve"> מול איזה מאפיינים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6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5.12.4.8</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קטלוג פריטים</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יש לאפשר צירוף תמונות לקטלוג הפריטים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5.12.4.9</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קטלוג פריטים</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בוצעה התאמה באמצעות פיתוח עבור קטגוריית החומרים המסוכנים - שדות ייעודיים שלא היו קיימים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המערכת תאפשר להכניס שדות נוספים לקטלוג פריטים של חומרים מסוכנים</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27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5.12.4.10</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קטלוג שירותים</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במעמד הקמת דרישת הרכש יש לאפשר לנתב את אותו פריט שירות לכרטיסי הוצאה שונים בהתאם לפריט הטובין שנמצא באותה דרישה ( ה</w:t>
            </w:r>
            <w:r w:rsidRPr="00A936B2">
              <w:rPr>
                <w:rFonts w:ascii="Arial" w:eastAsia="Times New Roman" w:hAnsi="Arial" w:cs="Arial" w:hint="cs"/>
                <w:color w:val="000000"/>
                <w:sz w:val="24"/>
                <w:szCs w:val="24"/>
              </w:rPr>
              <w:t>GL</w:t>
            </w:r>
            <w:r w:rsidRPr="00A936B2">
              <w:rPr>
                <w:rFonts w:ascii="Arial" w:eastAsia="Times New Roman" w:hAnsi="Arial" w:cs="Arial" w:hint="cs"/>
                <w:color w:val="000000"/>
                <w:sz w:val="24"/>
                <w:szCs w:val="24"/>
                <w:rtl/>
              </w:rPr>
              <w:t xml:space="preserve"> של הפריט בדרישה). למשל הובלה בעת רכש מחו"ל משלוחים, עמיל מכס, אספקה ואחסנה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21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מאחר וכל ההוצאה נרשמת בסעיף אחד, הנקודה הזו חשובה גם לעניין הבקרה התקציבית כבר בשלב הקמת הדרישה- בדיקה של סך הסכום ולא של המק"ט הפיסי בלבד.</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(אישור שורות דרישה כמכלול בהתאם ל- </w:t>
            </w:r>
            <w:r w:rsidRPr="00A936B2">
              <w:rPr>
                <w:rFonts w:ascii="Arial" w:eastAsia="Times New Roman" w:hAnsi="Arial" w:cs="Arial"/>
                <w:color w:val="000000"/>
                <w:sz w:val="24"/>
                <w:szCs w:val="24"/>
              </w:rPr>
              <w:t>GL</w:t>
            </w:r>
            <w:r w:rsidRPr="00A936B2">
              <w:rPr>
                <w:rFonts w:ascii="Arial" w:eastAsia="Times New Roman" w:hAnsi="Arial" w:cs="Arial"/>
                <w:color w:val="000000"/>
                <w:sz w:val="24"/>
                <w:szCs w:val="24"/>
                <w:rtl/>
              </w:rPr>
              <w:t xml:space="preserve"> של הפריט בדרישה ולא כל שורה בנפרד).</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8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5.12.4.11</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 xml:space="preserve">הסכם מסגרת </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דרישת הרכש תגזור את המחיר מתוך הסכם מסגרת במידה וקיים. במקרים בהם לא קיימת דרישת רכש , הזמנת הרכש תגזור את המחיר מהסכם המסגרת.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21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5.12.4.12</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Pr>
            </w:pPr>
            <w:r w:rsidRPr="00A936B2">
              <w:rPr>
                <w:rFonts w:ascii="Arial" w:eastAsia="Times New Roman" w:hAnsi="Arial" w:cs="Arial"/>
                <w:color w:val="000000"/>
                <w:sz w:val="24"/>
                <w:szCs w:val="24"/>
              </w:rPr>
              <w:t xml:space="preserve">Reservation ( </w:t>
            </w:r>
            <w:r w:rsidRPr="00A936B2">
              <w:rPr>
                <w:rFonts w:ascii="Arial" w:eastAsia="Times New Roman" w:hAnsi="Arial" w:cs="Arial"/>
                <w:color w:val="000000"/>
                <w:sz w:val="24"/>
                <w:szCs w:val="24"/>
                <w:rtl/>
              </w:rPr>
              <w:t>שריון</w:t>
            </w:r>
            <w:r w:rsidRPr="00A936B2">
              <w:rPr>
                <w:rFonts w:ascii="Arial" w:eastAsia="Times New Roman" w:hAnsi="Arial" w:cs="Arial"/>
                <w:color w:val="000000"/>
                <w:sz w:val="24"/>
                <w:szCs w:val="24"/>
              </w:rPr>
              <w:t>)</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hint="cs"/>
                <w:color w:val="000000"/>
                <w:sz w:val="24"/>
                <w:szCs w:val="24"/>
                <w:rtl/>
              </w:rPr>
              <w:t>בהזמנות פנימיות מול המחסן (שריון) - בעת הקמת הבקשה של היחידה צריך להיות סבב אישורים. בעת אישור הבקשה הפנימית צריך לייצר התחייבות  תקציבית - בהתאם לסטנדרט</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5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5.12.4.13</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Pr>
            </w:pPr>
            <w:r w:rsidRPr="00A936B2">
              <w:rPr>
                <w:rFonts w:ascii="Arial" w:eastAsia="Times New Roman" w:hAnsi="Arial" w:cs="Arial"/>
                <w:color w:val="000000"/>
                <w:sz w:val="24"/>
                <w:szCs w:val="24"/>
              </w:rPr>
              <w:t xml:space="preserve">Reservation ( </w:t>
            </w:r>
            <w:r w:rsidRPr="00A936B2">
              <w:rPr>
                <w:rFonts w:ascii="Arial" w:eastAsia="Times New Roman" w:hAnsi="Arial" w:cs="Arial"/>
                <w:color w:val="000000"/>
                <w:sz w:val="24"/>
                <w:szCs w:val="24"/>
                <w:rtl/>
              </w:rPr>
              <w:t>שריון</w:t>
            </w:r>
            <w:r w:rsidRPr="00A936B2">
              <w:rPr>
                <w:rFonts w:ascii="Arial" w:eastAsia="Times New Roman" w:hAnsi="Arial" w:cs="Arial"/>
                <w:color w:val="000000"/>
                <w:sz w:val="24"/>
                <w:szCs w:val="24"/>
              </w:rPr>
              <w:t>)</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hint="cs"/>
                <w:color w:val="000000"/>
                <w:sz w:val="24"/>
                <w:szCs w:val="24"/>
                <w:rtl/>
              </w:rPr>
              <w:t xml:space="preserve">הבדיקה התקציבית של השריון צריכה להיות מול התקציב שאליו משויך סעיף ההוצאה בהתאם למק"ט שהוזמן.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5.12.4.14</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דרישת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לנהל בדרישה את מטבע הרכישה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1. כאשר הדרישה מתוך הסכם מסגרת - מטבע הדרישה יתקבל מההסכם.</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2. כאשר הדרישה אינה מקושרת להסכם – יוגדר המטבע על ידי יוזם הדרישה </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5.12.4.15</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דרישת רכש</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המערכת תאפשר עבור שורה בדרישה, לחייב מספר מרכזי עלות לפי אחוזים לאותו סעיף </w:t>
            </w:r>
            <w:r w:rsidRPr="00A936B2">
              <w:rPr>
                <w:rFonts w:ascii="Arial" w:eastAsia="Times New Roman" w:hAnsi="Arial" w:cs="Arial" w:hint="cs"/>
                <w:color w:val="000000"/>
                <w:sz w:val="24"/>
                <w:szCs w:val="24"/>
              </w:rPr>
              <w:t>GL</w:t>
            </w:r>
            <w:r w:rsidRPr="00A936B2">
              <w:rPr>
                <w:rFonts w:ascii="Arial" w:eastAsia="Times New Roman" w:hAnsi="Arial" w:cs="Arial" w:hint="cs"/>
                <w:color w:val="000000"/>
                <w:sz w:val="24"/>
                <w:szCs w:val="24"/>
                <w:rtl/>
              </w:rPr>
              <w:t xml:space="preserve">.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5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5.12.4.16</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דרישת רכש</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בשלב הקמת דרישת הרכש, החשבון לדרישה יתקבל מהפריט והמערכת תחסום את האפשרות לשינוי החשבון (</w:t>
            </w:r>
            <w:r w:rsidRPr="00A936B2">
              <w:rPr>
                <w:rFonts w:ascii="Arial" w:eastAsia="Times New Roman" w:hAnsi="Arial" w:cs="Arial" w:hint="cs"/>
                <w:color w:val="000000"/>
                <w:sz w:val="24"/>
                <w:szCs w:val="24"/>
              </w:rPr>
              <w:t>GL</w:t>
            </w:r>
            <w:r w:rsidRPr="00A936B2">
              <w:rPr>
                <w:rFonts w:ascii="Arial" w:eastAsia="Times New Roman" w:hAnsi="Arial" w:cs="Arial" w:hint="cs"/>
                <w:color w:val="000000"/>
                <w:sz w:val="24"/>
                <w:szCs w:val="24"/>
                <w:rtl/>
              </w:rPr>
              <w:t>)</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9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5.12.4.17</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דרישת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להגדיר שדות חובה לדרישות הרכש, בין היתר נקודת פריקה ודורש</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6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בשלב ה- </w:t>
            </w:r>
            <w:r w:rsidRPr="00A936B2">
              <w:rPr>
                <w:rFonts w:ascii="Arial" w:eastAsia="Times New Roman" w:hAnsi="Arial" w:cs="Arial"/>
                <w:color w:val="000000"/>
                <w:sz w:val="24"/>
                <w:szCs w:val="24"/>
              </w:rPr>
              <w:t>DD</w:t>
            </w:r>
            <w:r w:rsidRPr="00A936B2">
              <w:rPr>
                <w:rFonts w:ascii="Arial" w:eastAsia="Times New Roman" w:hAnsi="Arial" w:cs="Arial"/>
                <w:color w:val="000000"/>
                <w:sz w:val="24"/>
                <w:szCs w:val="24"/>
                <w:rtl/>
              </w:rPr>
              <w:t xml:space="preserve"> ימופו שדות החובה. </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24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5.12.4.18</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דרישת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סבב אישורים על דרישות רכש יבוצע לפי סוג קבוצת חומר ומרכז עלות. כך שאם יש בדרישה מספר מרכזי עלות המערכת תאפשר לשלוח את הדרישה לאישור הגורמים הקשורים למרכז העלות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6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(השאיפה היא להיצמד כמה שיותר ל(</w:t>
            </w:r>
            <w:r w:rsidRPr="00A936B2">
              <w:rPr>
                <w:rFonts w:ascii="Arial" w:eastAsia="Times New Roman" w:hAnsi="Arial" w:cs="Arial"/>
                <w:color w:val="000000"/>
                <w:sz w:val="24"/>
                <w:szCs w:val="24"/>
              </w:rPr>
              <w:t>SAP standard</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סבב אישורים של דרישות הרכש יכלול </w:t>
            </w:r>
            <w:r w:rsidRPr="00A936B2">
              <w:rPr>
                <w:rFonts w:ascii="Arial" w:eastAsia="Times New Roman" w:hAnsi="Arial" w:cs="Arial"/>
                <w:color w:val="000000"/>
                <w:sz w:val="24"/>
                <w:szCs w:val="24"/>
              </w:rPr>
              <w:t>WF</w:t>
            </w:r>
            <w:r w:rsidRPr="00A936B2">
              <w:rPr>
                <w:rFonts w:ascii="Arial" w:eastAsia="Times New Roman" w:hAnsi="Arial" w:cs="Arial"/>
                <w:color w:val="000000"/>
                <w:sz w:val="24"/>
                <w:szCs w:val="24"/>
                <w:rtl/>
              </w:rPr>
              <w:t xml:space="preserve"> עם אפשרות של "אישור", "בדיקה", "דחיה"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5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בשלב האפיון המפורט – יש להגדיר את הבקרה שהמערכת תבצע חוסמת/התראה/אישור לפי המאשר של מרכז העלות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5.12.4.19</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דרישת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לכל דרישה ינוהלו הסטטוסים לפי ה- </w:t>
            </w:r>
            <w:r w:rsidRPr="00A936B2">
              <w:rPr>
                <w:rFonts w:ascii="Arial" w:eastAsia="Times New Roman" w:hAnsi="Arial" w:cs="Arial" w:hint="cs"/>
                <w:color w:val="000000"/>
                <w:sz w:val="24"/>
                <w:szCs w:val="24"/>
              </w:rPr>
              <w:t>SAP standard</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30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המערכת תאפשר לקניין לשנות את הסטטוס בדרישת הרכש ל "השלמת מידע" כולל הזנת סיבה או רשימת נתונים חסרים. במקרה זה המערכת תאפשר לשלוח מייל אוטומטי ליוזם הדרישה הכולל את הסיבה לשינוי הסטטוס.  דבר זה לא יגרור סבב אישורים נוסף</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5.12.4.20</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דרישת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המחיר לפריט בדרישה צריך להתקבל באופן הבא:</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3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.1מתוך הסכם מסגרת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.2מתוך קטלוג פריטים</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6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.3המערכת תאפשר לדרוס את המחיר באופן ידני</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24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5.12.4.21</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דרישת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לבצע עדכון דרישה שאושרה, במקרה של עדכון   שמשפיע על מחיר של שורה או על המחיר של סה"כ הדרישה, המערכת תבטל את האישור של הדרישה, ולאחר העדכון הדרישה תעבור סבב אישורים נוסף.</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6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(השאיפה היא להיצמד כמה שיותר ל</w:t>
            </w:r>
            <w:r w:rsidRPr="00A936B2">
              <w:rPr>
                <w:rFonts w:ascii="Arial" w:eastAsia="Times New Roman" w:hAnsi="Arial" w:cs="Arial"/>
                <w:color w:val="000000"/>
                <w:sz w:val="24"/>
                <w:szCs w:val="24"/>
              </w:rPr>
              <w:t>SAP standard</w:t>
            </w:r>
            <w:r w:rsidRPr="00A936B2">
              <w:rPr>
                <w:rFonts w:ascii="Arial" w:eastAsia="Times New Roman" w:hAnsi="Arial" w:cs="Arial"/>
                <w:color w:val="000000"/>
                <w:sz w:val="24"/>
                <w:szCs w:val="24"/>
                <w:rtl/>
              </w:rPr>
              <w:t xml:space="preserve"> )</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24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5.12.4.22</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דרישת רכש</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המערכת תבצע שינוי אוטומטי לסטטוס הדרישה ל"סגור" רק לאחר שכל הכמות נוצלה (הועברה להזמנה). כמו כן, המערכת תאפשר ליוזם הדרישה לשנות את סטטוס הדרישה ל"סגור" גם אם לא כל הכמות נוצלה.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6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5.12.4.23</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דרישת רכש – מסוג מכלול</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הקמת דרישה מסוג מכלול.</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מכלול - כאשר קונים רכיבים שכדי שהם יעבדו הם צריכים להישאר יחד</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8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דרישה מסוג מכלול – תוקם ידנית ולא תהיה מהסכם מסגרת. יוזם הדרישה יבחר את הפריטים שיכללו בדרישה, ויגדיר את הדרישה כדרישת מכלול.</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•המערכת לא תאפשר לאשר שורות בדרישה אלא את הדרישה כולה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•המערכת תאפשר מסלול אישורים הכולל אישור מקצועי ואישור מנהלי</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(לדוגמא: האישור המקצועי נדרש עבור אגף מחשוב במקרים שבמכלול קיים פריט של תוכנה)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9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5.12.4.24</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 xml:space="preserve">יצירת דרישה אוטומטית ע"ס ריצת </w:t>
            </w:r>
            <w:r w:rsidRPr="00A936B2">
              <w:rPr>
                <w:rFonts w:ascii="Arial" w:eastAsia="Times New Roman" w:hAnsi="Arial" w:cs="Arial" w:hint="cs"/>
                <w:color w:val="000000"/>
                <w:sz w:val="24"/>
                <w:szCs w:val="24"/>
              </w:rPr>
              <w:t>MRP</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המערכת תתמוך ביצירת דרישת רכש אוטומטית  ע"ס ריצת </w:t>
            </w:r>
            <w:r w:rsidRPr="00A936B2">
              <w:rPr>
                <w:rFonts w:ascii="Arial" w:eastAsia="Times New Roman" w:hAnsi="Arial" w:cs="Arial" w:hint="cs"/>
                <w:color w:val="000000"/>
                <w:sz w:val="24"/>
                <w:szCs w:val="24"/>
              </w:rPr>
              <w:t>MRP</w:t>
            </w:r>
            <w:r w:rsidRPr="00A936B2">
              <w:rPr>
                <w:rFonts w:ascii="Arial" w:eastAsia="Times New Roman" w:hAnsi="Arial" w:cs="Arial" w:hint="cs"/>
                <w:color w:val="000000"/>
                <w:sz w:val="24"/>
                <w:szCs w:val="24"/>
                <w:rtl/>
              </w:rPr>
              <w:t>.</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6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לבדוק באפיון אם זה עבור 3 המחסנים</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5.12.4.25</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הזמנות רכש</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ליצור הזמנות רכש במסלולים שונים אשר יפורטו בשלב האפיון המפורט</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9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5.12.4.26</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הזמנות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הפקה של הזמנת רכש מתוך דרישת רכש באופנים הבאים: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•המערכת תאפשר להפיק הזמנה מתוך שורה אחת או יותר בדרישה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•המערכת תאפשר להפיק הזמנה על חלק מהכמות שבשורת הדרישה.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•המערכת תאפשר לפצל כמות של שורה בדרישה ספציפית לספקים שונים בהזמנות שונות.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המערכת תחסום את האפשרות לשנות את האובייקט התמחירי שהועתק מהדרישה </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5.12.4.27</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הזמנות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בכל מקרה של שינוי המחיר ב- </w:t>
            </w:r>
            <w:r w:rsidRPr="00A936B2">
              <w:rPr>
                <w:rFonts w:ascii="Arial" w:eastAsia="Times New Roman" w:hAnsi="Arial" w:cs="Arial" w:hint="cs"/>
                <w:color w:val="000000"/>
                <w:sz w:val="24"/>
                <w:szCs w:val="24"/>
              </w:rPr>
              <w:t>PO</w:t>
            </w:r>
            <w:r w:rsidRPr="00A936B2">
              <w:rPr>
                <w:rFonts w:ascii="Arial" w:eastAsia="Times New Roman" w:hAnsi="Arial" w:cs="Arial" w:hint="cs"/>
                <w:color w:val="000000"/>
                <w:sz w:val="24"/>
                <w:szCs w:val="24"/>
                <w:rtl/>
              </w:rPr>
              <w:t>, ו/או בחשבונית מחיר המוצר בקטלוג יתעדכן בהתאמה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3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יש לבחון </w:t>
            </w:r>
            <w:r w:rsidRPr="00A936B2">
              <w:rPr>
                <w:rFonts w:ascii="Arial" w:eastAsia="Times New Roman" w:hAnsi="Arial" w:cs="Arial"/>
                <w:color w:val="000000"/>
                <w:sz w:val="24"/>
                <w:szCs w:val="24"/>
              </w:rPr>
              <w:t>SAP standard</w:t>
            </w:r>
            <w:r w:rsidRPr="00A936B2">
              <w:rPr>
                <w:rFonts w:ascii="Arial" w:eastAsia="Times New Roman" w:hAnsi="Arial" w:cs="Arial"/>
                <w:color w:val="000000"/>
                <w:sz w:val="24"/>
                <w:szCs w:val="24"/>
                <w:rtl/>
              </w:rPr>
              <w:t xml:space="preserve"> </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8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5.12.4.28</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הזמנות רכש</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המערכת תאפשר להגדיר שדות חובה שונים  להזמנות בארץ ובחו"ל (כולל אלמנט של ביטוח), בשלב ה- </w:t>
            </w:r>
            <w:r w:rsidRPr="00A936B2">
              <w:rPr>
                <w:rFonts w:ascii="Arial" w:eastAsia="Times New Roman" w:hAnsi="Arial" w:cs="Arial" w:hint="cs"/>
                <w:color w:val="000000"/>
                <w:sz w:val="24"/>
                <w:szCs w:val="24"/>
              </w:rPr>
              <w:t>DD</w:t>
            </w:r>
            <w:r w:rsidRPr="00A936B2">
              <w:rPr>
                <w:rFonts w:ascii="Arial" w:eastAsia="Times New Roman" w:hAnsi="Arial" w:cs="Arial" w:hint="cs"/>
                <w:color w:val="000000"/>
                <w:sz w:val="24"/>
                <w:szCs w:val="24"/>
                <w:rtl/>
              </w:rPr>
              <w:t xml:space="preserve"> ימופו שדות החובה עבור כל סוג הזמנה.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8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5.12.4.29</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הזמנות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לפצל את מועד האספקה לשורה ל- 2 מועדי אספקה. לחילופין, המערכת תאפשר לפצל את השורה ל- 2, בהתאם למועדי האספקה.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6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יש להיצמד כמה שיותר לסטנדרט </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8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5.12.4.30</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הזמנות רכש</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ההזמנה תהיה בסטטוס "סגור" כאשר היא נוצלה במלואה. המערכת תאפשר לבטל ידנית את יתרת ההזמנה במידה ותהיה (שינוי סטטוס ל"סגור").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5.12.4.31</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הזמנות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המערכת תאפשר לבצע שינויים בהזמנה שנשלחה לספק. השינויים ינוהלו כ- </w:t>
            </w:r>
            <w:r w:rsidRPr="00A936B2">
              <w:rPr>
                <w:rFonts w:ascii="Arial" w:eastAsia="Times New Roman" w:hAnsi="Arial" w:cs="Arial" w:hint="cs"/>
                <w:color w:val="000000"/>
                <w:sz w:val="24"/>
                <w:szCs w:val="24"/>
              </w:rPr>
              <w:t>change order</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•מספר ה- </w:t>
            </w:r>
            <w:r w:rsidRPr="00A936B2">
              <w:rPr>
                <w:rFonts w:ascii="Arial" w:eastAsia="Times New Roman" w:hAnsi="Arial" w:cs="Arial"/>
                <w:color w:val="000000"/>
                <w:sz w:val="24"/>
                <w:szCs w:val="24"/>
              </w:rPr>
              <w:t>PO</w:t>
            </w:r>
            <w:r w:rsidRPr="00A936B2">
              <w:rPr>
                <w:rFonts w:ascii="Arial" w:eastAsia="Times New Roman" w:hAnsi="Arial" w:cs="Arial"/>
                <w:color w:val="000000"/>
                <w:sz w:val="24"/>
                <w:szCs w:val="24"/>
                <w:rtl/>
              </w:rPr>
              <w:t xml:space="preserve"> יישאר זהה ויהיה מלל שמציין שזה שינוי של ההזמנה הקיימת. עם עדכון גרסאות.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השינויים שניתן לבצע בהזמנה שנשלחה לספק והשינויים שינוהלו כ- </w:t>
            </w:r>
            <w:r w:rsidRPr="00A936B2">
              <w:rPr>
                <w:rFonts w:ascii="Arial" w:eastAsia="Times New Roman" w:hAnsi="Arial" w:cs="Arial"/>
                <w:color w:val="000000"/>
                <w:sz w:val="24"/>
                <w:szCs w:val="24"/>
              </w:rPr>
              <w:t>change order</w:t>
            </w:r>
            <w:r w:rsidRPr="00A936B2">
              <w:rPr>
                <w:rFonts w:ascii="Arial" w:eastAsia="Times New Roman" w:hAnsi="Arial" w:cs="Arial"/>
                <w:color w:val="000000"/>
                <w:sz w:val="24"/>
                <w:szCs w:val="24"/>
                <w:rtl/>
              </w:rPr>
              <w:t xml:space="preserve"> יאופיינו בשלב ה- </w:t>
            </w:r>
            <w:r w:rsidRPr="00A936B2">
              <w:rPr>
                <w:rFonts w:ascii="Arial" w:eastAsia="Times New Roman" w:hAnsi="Arial" w:cs="Arial"/>
                <w:color w:val="000000"/>
                <w:sz w:val="24"/>
                <w:szCs w:val="24"/>
              </w:rPr>
              <w:t>DD</w:t>
            </w:r>
            <w:r w:rsidRPr="00A936B2">
              <w:rPr>
                <w:rFonts w:ascii="Arial" w:eastAsia="Times New Roman" w:hAnsi="Arial" w:cs="Arial"/>
                <w:color w:val="000000"/>
                <w:sz w:val="24"/>
                <w:szCs w:val="24"/>
                <w:rtl/>
              </w:rPr>
              <w:t xml:space="preserve">. </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9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5.12.4.32</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אישור הזמנות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עבור כל סוגי הזמנות הרכש, סבב אישורים יבוצע לפי קניין וסכום</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6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(השאיפה היא להיצמד כמה שיותר ל(</w:t>
            </w:r>
            <w:r w:rsidRPr="00A936B2">
              <w:rPr>
                <w:rFonts w:ascii="Arial" w:eastAsia="Times New Roman" w:hAnsi="Arial" w:cs="Arial"/>
                <w:color w:val="000000"/>
                <w:sz w:val="24"/>
                <w:szCs w:val="24"/>
              </w:rPr>
              <w:t>SAP standard</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24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בקרת מערכת: המערכת תאפשר לנהל </w:t>
            </w:r>
            <w:r w:rsidRPr="00A936B2">
              <w:rPr>
                <w:rFonts w:ascii="Arial" w:eastAsia="Times New Roman" w:hAnsi="Arial" w:cs="Arial"/>
                <w:color w:val="000000"/>
                <w:sz w:val="24"/>
                <w:szCs w:val="24"/>
              </w:rPr>
              <w:t>Tolerance</w:t>
            </w:r>
            <w:r w:rsidRPr="00A936B2">
              <w:rPr>
                <w:rFonts w:ascii="Arial" w:eastAsia="Times New Roman" w:hAnsi="Arial" w:cs="Arial"/>
                <w:color w:val="000000"/>
                <w:sz w:val="24"/>
                <w:szCs w:val="24"/>
                <w:rtl/>
              </w:rPr>
              <w:t xml:space="preserve">  על ההפרש בין סה"כ הדרישה לסה"כ ההזמנה מבחינת מחיר, במידה והסכום עולה מעל ה </w:t>
            </w:r>
            <w:r w:rsidRPr="00A936B2">
              <w:rPr>
                <w:rFonts w:ascii="Arial" w:eastAsia="Times New Roman" w:hAnsi="Arial" w:cs="Arial"/>
                <w:color w:val="000000"/>
                <w:sz w:val="24"/>
                <w:szCs w:val="24"/>
              </w:rPr>
              <w:t>Tolerance</w:t>
            </w:r>
            <w:r w:rsidRPr="00A936B2">
              <w:rPr>
                <w:rFonts w:ascii="Arial" w:eastAsia="Times New Roman" w:hAnsi="Arial" w:cs="Arial"/>
                <w:color w:val="000000"/>
                <w:sz w:val="24"/>
                <w:szCs w:val="24"/>
                <w:rtl/>
              </w:rPr>
              <w:t xml:space="preserve"> המערכת תפעיל מסלול אישורים להזמנה.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סבב אישורים של הזמנות הרכש יכלול </w:t>
            </w:r>
            <w:r w:rsidRPr="00A936B2">
              <w:rPr>
                <w:rFonts w:ascii="Arial" w:eastAsia="Times New Roman" w:hAnsi="Arial" w:cs="Arial"/>
                <w:color w:val="000000"/>
                <w:sz w:val="24"/>
                <w:szCs w:val="24"/>
              </w:rPr>
              <w:t>WF</w:t>
            </w:r>
            <w:r w:rsidRPr="00A936B2">
              <w:rPr>
                <w:rFonts w:ascii="Arial" w:eastAsia="Times New Roman" w:hAnsi="Arial" w:cs="Arial"/>
                <w:color w:val="000000"/>
                <w:sz w:val="24"/>
                <w:szCs w:val="24"/>
                <w:rtl/>
              </w:rPr>
              <w:t xml:space="preserve"> עם אפשרות של "אישור", "בדיקה", "דחיה"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5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בשלב האפיון המפורט – יש להגדיר את הבקרה שהמערכת תבצע חוסמת/התראה/אישור לפי הקניין וסכום</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21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5.12.4.33</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חסימה של הזמנות רכש</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•בהתאם לדרישת חוק חובת המכרזים - בשלב הוצאת ה- </w:t>
            </w:r>
            <w:r w:rsidRPr="00A936B2">
              <w:rPr>
                <w:rFonts w:ascii="Arial" w:eastAsia="Times New Roman" w:hAnsi="Arial" w:cs="Arial" w:hint="cs"/>
                <w:color w:val="000000"/>
                <w:sz w:val="24"/>
                <w:szCs w:val="24"/>
              </w:rPr>
              <w:t>PO</w:t>
            </w:r>
            <w:r w:rsidRPr="00A936B2">
              <w:rPr>
                <w:rFonts w:ascii="Arial" w:eastAsia="Times New Roman" w:hAnsi="Arial" w:cs="Arial" w:hint="cs"/>
                <w:color w:val="000000"/>
                <w:sz w:val="24"/>
                <w:szCs w:val="24"/>
                <w:rtl/>
              </w:rPr>
              <w:t>, המערכת תעשה ולידציה לבדיקת סכום ההזמנות המצטברות לספק, לתקופה של 12 חודשים מההזמנה האחרונה</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24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המערכת תתריע כאשר הסכום המצטבר של הזמנות הרכש יהיה מעל סכום מסוים שיוגדר ע"י האוניברסיטה  ותחסום כאשר סכום ההזמנות המצטברות הינו מעל הסכום שהוגדר לחסימה + סכום נוסף</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•קיים פיתוח במערכת - בשלב האפיון המפורט יש לבחון את האפשרות להעתקת הפיתוח</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5.12.4.34</w:t>
            </w:r>
          </w:p>
        </w:tc>
        <w:tc>
          <w:tcPr>
            <w:tcW w:w="2126"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הסכמים/</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האוניברסיטה רוצה לבחון את האפשרות לניהול הסכמים שאינם הסכמי מסגרת ו/או לניהול חוזים בתוך המערכת.</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tl/>
              </w:rPr>
              <w:t>חוזים</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במסגרת זו המערכת תאפשר לנהל בהסכמים/בחוזים את הנתונים הבאים:</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תאריך תוקף ההסכם/החוזה – המערכת תתריע ביצוע בעת יצירת תשלום ו/או שינויים בחוזה אשר פג תוקפו.</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שינויים בהסכם/בחוזה – כל שינוי אשר יש לו השפעה על סה"כ מחיר לשורה או לחוזה, יעבור סבב אישורים.</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8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 xml:space="preserve">שורות בחוזה – המערכת תאפשר שכל שורה תכלול מחיר וכמות או אבני דרך – המערכת תתריע כאשר תבוצע חריגה מהסכום שנרשם.  </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208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5.12.4.35</w:t>
            </w:r>
          </w:p>
        </w:tc>
        <w:tc>
          <w:tcPr>
            <w:tcW w:w="2126"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הסכמים/</w:t>
            </w:r>
          </w:p>
        </w:tc>
        <w:tc>
          <w:tcPr>
            <w:tcW w:w="4732"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הצמדות – המערכת תאפשר להזין את תנאי ההצמדה להסכם כולו או לאבן דרך. ההצמדה יכולה להיות בשע"ח או במדד. בשלב הוצאת החשבונית המערכת תחשב את הסכום לתשלום כולל ההצמדה. </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3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tl/>
              </w:rPr>
              <w:t>חוזים</w:t>
            </w:r>
          </w:p>
        </w:tc>
        <w:tc>
          <w:tcPr>
            <w:tcW w:w="473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12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5.12.4.36</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מלאי</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לנהל תנועות לוגיסטיות במלאי, לדוגמה: העברה בין מחסנים, מחיקות מלאי.</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ה </w:t>
            </w:r>
            <w:r w:rsidRPr="00A936B2">
              <w:rPr>
                <w:rFonts w:ascii="Arial" w:eastAsia="Times New Roman" w:hAnsi="Arial" w:cs="Arial"/>
                <w:color w:val="000000"/>
                <w:sz w:val="24"/>
                <w:szCs w:val="24"/>
              </w:rPr>
              <w:t>Account Determination</w:t>
            </w:r>
            <w:r w:rsidRPr="00A936B2">
              <w:rPr>
                <w:rFonts w:ascii="Arial" w:eastAsia="Times New Roman" w:hAnsi="Arial" w:cs="Arial"/>
                <w:color w:val="000000"/>
                <w:sz w:val="24"/>
                <w:szCs w:val="24"/>
                <w:rtl/>
              </w:rPr>
              <w:t xml:space="preserve"> יקבע בהתאם לסוג התנועה הלוגיסטי</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 xml:space="preserve">(כל זאת תחת ההנחה שהאוניברסיטה תנהל רישום של מלאי ) </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30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5.12.4.37</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ניהול מחסנים</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באוניברסיטה קיימים מספר מחסנים, לדוגמה, מחסן דואר, מחסן תוכנות. על המערכת לאפשר לנהל את המחסנים הפיזיים כתקציב משק סגור, במסגרת זו על המערכת לאפשר שפקודת הניפוק מזכה את המחסן ומחייבת את היחידה הארגונית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510"/>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5.12.4.38</w:t>
            </w:r>
          </w:p>
        </w:tc>
        <w:tc>
          <w:tcPr>
            <w:tcW w:w="2126"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ניהול מחסנים - מחסן דואר כמותי</w:t>
            </w: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בעת ביצוע הזמנה של יחידה ארגונית למחסן הדואר - על המערכת לבצע שחרור תקציב במחסן הדואר. במסגרת זו, על המערכת לחסום את האפשרות לבצע ניפוק במידה ותקציב היחידה אינו חיובי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2115"/>
        </w:trPr>
        <w:tc>
          <w:tcPr>
            <w:tcW w:w="166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bidi w:val="0"/>
              <w:spacing w:after="0" w:line="240" w:lineRule="auto"/>
              <w:jc w:val="center"/>
              <w:rPr>
                <w:rFonts w:ascii="Arial" w:eastAsia="Times New Roman" w:hAnsi="Arial" w:cs="Arial"/>
                <w:color w:val="000000"/>
                <w:sz w:val="24"/>
                <w:szCs w:val="24"/>
                <w:rtl/>
              </w:rPr>
            </w:pPr>
            <w:r w:rsidRPr="00A936B2">
              <w:rPr>
                <w:rFonts w:ascii="Arial" w:eastAsia="Times New Roman" w:hAnsi="Arial" w:cs="Arial"/>
                <w:color w:val="000000"/>
                <w:sz w:val="24"/>
                <w:szCs w:val="24"/>
              </w:rPr>
              <w:t>5.12.4.39</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hint="cs"/>
                <w:color w:val="000000"/>
                <w:sz w:val="24"/>
                <w:szCs w:val="24"/>
                <w:rtl/>
              </w:rPr>
              <w:t>מתן שירותים של יחידות תומכות</w:t>
            </w: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עבור היחידות התומכות, במקרים בהם ההוצאה אינה ידועה/צפויה, התקציב וההוצאות בפועל ירשמו ביחידה התומכת ויועמסו על יחידות הקצה לפי מפתח שיקבע מראש</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2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במקרים אחרים בהם ההוצאה צפויה מראש כגון : תיקוני רכב , התקציב והביצוע ירשמו על היחידה המקבלת</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r w:rsidR="00A936B2" w:rsidRPr="00A936B2" w:rsidTr="00A936B2">
        <w:trPr>
          <w:trHeight w:val="915"/>
        </w:trPr>
        <w:tc>
          <w:tcPr>
            <w:tcW w:w="1662"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2126"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4732"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במסגרת האפיון המפורט יוחלט אילו הוצאות יהיו בכל קטגוריה</w:t>
            </w:r>
          </w:p>
        </w:tc>
        <w:tc>
          <w:tcPr>
            <w:tcW w:w="5320"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r>
    </w:tbl>
    <w:p w:rsidR="00A936B2" w:rsidRPr="00A936B2" w:rsidRDefault="00A936B2" w:rsidP="006321EC">
      <w:pPr>
        <w:pStyle w:val="ListParagraph"/>
        <w:spacing w:after="0" w:line="360" w:lineRule="auto"/>
        <w:ind w:left="1944"/>
        <w:rPr>
          <w:rFonts w:asciiTheme="minorBidi" w:hAnsiTheme="minorBidi"/>
          <w:b/>
          <w:bCs/>
          <w:sz w:val="28"/>
          <w:szCs w:val="28"/>
          <w:rtl/>
        </w:rPr>
      </w:pPr>
    </w:p>
    <w:p w:rsidR="00A936B2" w:rsidRDefault="00A936B2" w:rsidP="006321EC">
      <w:pPr>
        <w:pStyle w:val="ListParagraph"/>
        <w:spacing w:after="0" w:line="360" w:lineRule="auto"/>
        <w:ind w:left="1944"/>
        <w:rPr>
          <w:rFonts w:asciiTheme="minorBidi" w:hAnsiTheme="minorBidi"/>
          <w:b/>
          <w:bCs/>
          <w:sz w:val="28"/>
          <w:szCs w:val="28"/>
          <w:rtl/>
        </w:rPr>
      </w:pPr>
    </w:p>
    <w:p w:rsidR="00A936B2" w:rsidRPr="0069544E" w:rsidRDefault="00A936B2" w:rsidP="006321EC">
      <w:pPr>
        <w:pStyle w:val="ListParagraph"/>
        <w:spacing w:after="0" w:line="360" w:lineRule="auto"/>
        <w:ind w:left="1944"/>
        <w:rPr>
          <w:rFonts w:asciiTheme="minorBidi" w:hAnsiTheme="minorBidi"/>
          <w:b/>
          <w:bCs/>
          <w:sz w:val="28"/>
          <w:szCs w:val="28"/>
          <w:rtl/>
        </w:rPr>
      </w:pPr>
    </w:p>
    <w:p w:rsidR="005C5FC4" w:rsidRPr="0069544E" w:rsidRDefault="005C5FC4">
      <w:pPr>
        <w:bidi w:val="0"/>
        <w:rPr>
          <w:rFonts w:asciiTheme="minorBidi" w:hAnsiTheme="minorBidi"/>
          <w:b/>
          <w:bCs/>
          <w:sz w:val="28"/>
          <w:szCs w:val="28"/>
          <w:rtl/>
        </w:rPr>
      </w:pPr>
    </w:p>
    <w:p w:rsidR="006321EC" w:rsidRDefault="006321EC" w:rsidP="009F2DF8">
      <w:pPr>
        <w:pStyle w:val="ListParagraph"/>
        <w:spacing w:after="0" w:line="360" w:lineRule="auto"/>
        <w:ind w:left="1944"/>
        <w:rPr>
          <w:rFonts w:asciiTheme="minorBidi" w:hAnsiTheme="minorBidi"/>
          <w:b/>
          <w:bCs/>
          <w:sz w:val="28"/>
          <w:szCs w:val="28"/>
          <w:rtl/>
        </w:rPr>
      </w:pPr>
      <w:r w:rsidRPr="0069544E">
        <w:rPr>
          <w:rFonts w:asciiTheme="minorBidi" w:hAnsiTheme="minorBidi"/>
          <w:b/>
          <w:bCs/>
          <w:sz w:val="28"/>
          <w:szCs w:val="28"/>
          <w:rtl/>
        </w:rPr>
        <w:t xml:space="preserve">הדרישה העסקית </w:t>
      </w:r>
      <w:r w:rsidR="009F2DF8" w:rsidRPr="0069544E">
        <w:rPr>
          <w:rFonts w:asciiTheme="minorBidi" w:hAnsiTheme="minorBidi"/>
          <w:b/>
          <w:bCs/>
          <w:sz w:val="28"/>
          <w:szCs w:val="28"/>
          <w:rtl/>
        </w:rPr>
        <w:t>5.12.4</w:t>
      </w:r>
      <w:r w:rsidRPr="0069544E">
        <w:rPr>
          <w:rFonts w:asciiTheme="minorBidi" w:hAnsiTheme="minorBidi"/>
          <w:b/>
          <w:bCs/>
          <w:sz w:val="28"/>
          <w:szCs w:val="28"/>
          <w:rtl/>
        </w:rPr>
        <w:t xml:space="preserve">.40 </w:t>
      </w:r>
      <w:r w:rsidR="009F2DF8" w:rsidRPr="0069544E">
        <w:rPr>
          <w:rFonts w:asciiTheme="minorBidi" w:hAnsiTheme="minorBidi"/>
          <w:sz w:val="28"/>
          <w:szCs w:val="28"/>
          <w:rtl/>
        </w:rPr>
        <w:t>הינה בקטגוריית "</w:t>
      </w:r>
      <w:r w:rsidR="009F2DF8" w:rsidRPr="0069544E">
        <w:rPr>
          <w:rFonts w:asciiTheme="minorBidi" w:hAnsiTheme="minorBidi"/>
          <w:color w:val="0070C0"/>
          <w:sz w:val="28"/>
          <w:szCs w:val="28"/>
          <w:u w:val="single"/>
          <w:rtl/>
        </w:rPr>
        <w:t>אופציה</w:t>
      </w:r>
      <w:r w:rsidR="009F2DF8" w:rsidRPr="0069544E">
        <w:rPr>
          <w:rFonts w:asciiTheme="minorBidi" w:hAnsiTheme="minorBidi"/>
          <w:sz w:val="28"/>
          <w:szCs w:val="28"/>
          <w:rtl/>
        </w:rPr>
        <w:t xml:space="preserve">" ויש לתמחר אותה </w:t>
      </w:r>
      <w:r w:rsidR="009F2DF8" w:rsidRPr="0069544E">
        <w:rPr>
          <w:rFonts w:asciiTheme="minorBidi" w:hAnsiTheme="minorBidi"/>
          <w:b/>
          <w:bCs/>
          <w:sz w:val="28"/>
          <w:szCs w:val="28"/>
          <w:rtl/>
        </w:rPr>
        <w:t>בנפרד מה</w:t>
      </w:r>
      <w:r w:rsidR="009F2DF8" w:rsidRPr="0069544E">
        <w:rPr>
          <w:rFonts w:asciiTheme="minorBidi" w:hAnsiTheme="minorBidi"/>
          <w:sz w:val="28"/>
          <w:szCs w:val="28"/>
          <w:rtl/>
        </w:rPr>
        <w:t>תמחור הכולל (</w:t>
      </w:r>
      <w:r w:rsidR="009F2DF8" w:rsidRPr="0069544E">
        <w:rPr>
          <w:rFonts w:asciiTheme="minorBidi" w:hAnsiTheme="minorBidi"/>
          <w:sz w:val="28"/>
          <w:szCs w:val="28"/>
        </w:rPr>
        <w:t>Fix Price</w:t>
      </w:r>
      <w:r w:rsidR="009F2DF8" w:rsidRPr="0069544E">
        <w:rPr>
          <w:rFonts w:asciiTheme="minorBidi" w:hAnsiTheme="minorBidi"/>
          <w:sz w:val="28"/>
          <w:szCs w:val="28"/>
          <w:rtl/>
        </w:rPr>
        <w:t xml:space="preserve">) של הפרויקט. </w:t>
      </w:r>
      <w:r w:rsidR="009F2DF8" w:rsidRPr="0069544E">
        <w:rPr>
          <w:rFonts w:asciiTheme="minorBidi" w:hAnsiTheme="minorBidi"/>
          <w:b/>
          <w:bCs/>
          <w:sz w:val="28"/>
          <w:szCs w:val="28"/>
          <w:rtl/>
        </w:rPr>
        <w:t xml:space="preserve">את התמחור </w:t>
      </w:r>
      <w:r w:rsidR="009F2DF8" w:rsidRPr="0069544E">
        <w:rPr>
          <w:rFonts w:asciiTheme="minorBidi" w:hAnsiTheme="minorBidi"/>
          <w:b/>
          <w:bCs/>
          <w:sz w:val="28"/>
          <w:szCs w:val="28"/>
        </w:rPr>
        <w:t>Fix Price</w:t>
      </w:r>
      <w:r w:rsidR="009F2DF8" w:rsidRPr="0069544E">
        <w:rPr>
          <w:rFonts w:asciiTheme="minorBidi" w:hAnsiTheme="minorBidi"/>
          <w:b/>
          <w:bCs/>
          <w:sz w:val="28"/>
          <w:szCs w:val="28"/>
          <w:rtl/>
        </w:rPr>
        <w:t xml:space="preserve"> יש למלא בשורה המתאימה בנספח 1 למסמך ב' במסמכי המכרז ("טופס הצעת המחיר"). </w:t>
      </w:r>
      <w:r w:rsidR="009F2DF8" w:rsidRPr="0069544E">
        <w:rPr>
          <w:rFonts w:asciiTheme="minorBidi" w:hAnsiTheme="minorBidi"/>
          <w:b/>
          <w:bCs/>
          <w:color w:val="FF0000"/>
          <w:sz w:val="44"/>
          <w:szCs w:val="44"/>
          <w:u w:val="single"/>
          <w:rtl/>
        </w:rPr>
        <w:t>בנספח זה אין למלא מחירים</w:t>
      </w:r>
      <w:r w:rsidR="009F2DF8" w:rsidRPr="0069544E">
        <w:rPr>
          <w:rFonts w:asciiTheme="minorBidi" w:hAnsiTheme="minorBidi"/>
          <w:b/>
          <w:bCs/>
          <w:sz w:val="28"/>
          <w:szCs w:val="28"/>
          <w:rtl/>
        </w:rPr>
        <w:t>.</w:t>
      </w:r>
    </w:p>
    <w:tbl>
      <w:tblPr>
        <w:bidiVisual/>
        <w:tblW w:w="13840" w:type="dxa"/>
        <w:tblInd w:w="-10" w:type="dxa"/>
        <w:tblLook w:val="04A0" w:firstRow="1" w:lastRow="0" w:firstColumn="1" w:lastColumn="0" w:noHBand="0" w:noVBand="1"/>
      </w:tblPr>
      <w:tblGrid>
        <w:gridCol w:w="2229"/>
        <w:gridCol w:w="1701"/>
        <w:gridCol w:w="4394"/>
        <w:gridCol w:w="5516"/>
      </w:tblGrid>
      <w:tr w:rsidR="00A936B2" w:rsidRPr="00A936B2" w:rsidTr="00A936B2">
        <w:trPr>
          <w:trHeight w:val="735"/>
        </w:trPr>
        <w:tc>
          <w:tcPr>
            <w:tcW w:w="222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Pr>
            </w:pPr>
            <w:r w:rsidRPr="00A936B2">
              <w:rPr>
                <w:rFonts w:ascii="Arial" w:eastAsia="Times New Roman" w:hAnsi="Arial" w:cs="Arial" w:hint="cs"/>
                <w:b/>
                <w:bCs/>
                <w:color w:val="000000"/>
                <w:sz w:val="28"/>
                <w:szCs w:val="28"/>
                <w:rtl/>
              </w:rPr>
              <w:t>מס' דרישה עסקית</w:t>
            </w:r>
          </w:p>
        </w:tc>
        <w:tc>
          <w:tcPr>
            <w:tcW w:w="1701"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נושא</w:t>
            </w:r>
          </w:p>
        </w:tc>
        <w:tc>
          <w:tcPr>
            <w:tcW w:w="4394"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תיאור הדרישה</w:t>
            </w:r>
          </w:p>
        </w:tc>
        <w:tc>
          <w:tcPr>
            <w:tcW w:w="551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 xml:space="preserve">תיאור המציע את המענה (כולל התייחסות למודולי </w:t>
            </w:r>
            <w:r w:rsidRPr="00A936B2">
              <w:rPr>
                <w:rFonts w:ascii="Arial" w:eastAsia="Times New Roman" w:hAnsi="Arial" w:cs="Arial" w:hint="cs"/>
                <w:b/>
                <w:bCs/>
                <w:color w:val="000000"/>
                <w:sz w:val="28"/>
                <w:szCs w:val="28"/>
              </w:rPr>
              <w:t>SAP</w:t>
            </w:r>
            <w:r w:rsidRPr="00A936B2">
              <w:rPr>
                <w:rFonts w:ascii="Arial" w:eastAsia="Times New Roman" w:hAnsi="Arial" w:cs="Arial" w:hint="cs"/>
                <w:b/>
                <w:bCs/>
                <w:color w:val="000000"/>
                <w:sz w:val="28"/>
                <w:szCs w:val="28"/>
                <w:rtl/>
              </w:rPr>
              <w:t xml:space="preserve"> עליהם מתבסס בהצעתו)</w:t>
            </w:r>
          </w:p>
        </w:tc>
      </w:tr>
      <w:tr w:rsidR="00A936B2" w:rsidRPr="00A936B2" w:rsidTr="00A936B2">
        <w:trPr>
          <w:trHeight w:val="915"/>
        </w:trPr>
        <w:tc>
          <w:tcPr>
            <w:tcW w:w="22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5.12.4.40</w:t>
            </w:r>
          </w:p>
        </w:tc>
        <w:tc>
          <w:tcPr>
            <w:tcW w:w="1701"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הסכמים/</w:t>
            </w:r>
          </w:p>
        </w:tc>
        <w:tc>
          <w:tcPr>
            <w:tcW w:w="4394"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המערכת תאפשר להפיק חשבונית אחת או יותר מתוך ההסכם/החוזה.</w:t>
            </w:r>
          </w:p>
        </w:tc>
        <w:tc>
          <w:tcPr>
            <w:tcW w:w="5516" w:type="dxa"/>
            <w:vMerge w:val="restart"/>
            <w:tcBorders>
              <w:top w:val="nil"/>
              <w:left w:val="single" w:sz="8" w:space="0" w:color="auto"/>
              <w:bottom w:val="single" w:sz="8" w:space="0" w:color="auto"/>
              <w:right w:val="single" w:sz="8" w:space="0" w:color="auto"/>
            </w:tcBorders>
            <w:shd w:val="clear" w:color="000000" w:fill="FFFF00"/>
            <w:noWrap/>
            <w:vAlign w:val="center"/>
            <w:hideMark/>
          </w:tcPr>
          <w:p w:rsidR="00A936B2" w:rsidRPr="00A936B2" w:rsidRDefault="00A936B2" w:rsidP="00A936B2">
            <w:pPr>
              <w:bidi w:val="0"/>
              <w:spacing w:after="0" w:line="240" w:lineRule="auto"/>
              <w:rPr>
                <w:rFonts w:ascii="Calibri" w:eastAsia="Times New Roman" w:hAnsi="Calibri" w:cs="Calibri"/>
                <w:color w:val="000000"/>
                <w:rtl/>
              </w:rPr>
            </w:pPr>
            <w:r w:rsidRPr="00A936B2">
              <w:rPr>
                <w:rFonts w:ascii="Calibri" w:eastAsia="Times New Roman" w:hAnsi="Calibri" w:cs="Calibri"/>
                <w:color w:val="000000"/>
              </w:rPr>
              <w:t> </w:t>
            </w:r>
          </w:p>
        </w:tc>
      </w:tr>
      <w:tr w:rsidR="00A936B2" w:rsidRPr="00A936B2" w:rsidTr="00A936B2">
        <w:trPr>
          <w:trHeight w:val="758"/>
        </w:trPr>
        <w:tc>
          <w:tcPr>
            <w:tcW w:w="2229"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1701"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Pr>
            </w:pPr>
            <w:r w:rsidRPr="00A936B2">
              <w:rPr>
                <w:rFonts w:ascii="Arial" w:eastAsia="Times New Roman" w:hAnsi="Arial" w:cs="Arial"/>
                <w:color w:val="000000"/>
                <w:sz w:val="24"/>
                <w:szCs w:val="24"/>
                <w:rtl/>
              </w:rPr>
              <w:t>חוזים</w:t>
            </w:r>
          </w:p>
        </w:tc>
        <w:tc>
          <w:tcPr>
            <w:tcW w:w="4394"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color w:val="000000"/>
                <w:sz w:val="24"/>
                <w:szCs w:val="24"/>
                <w:rtl/>
              </w:rPr>
              <w:t>במסגרת זו החברה רוצה לבחון את האפשרות של תשלום מקדמה עם תחילת החוזה, תשלום המקדמה יקוזז אוטומטית מהחשבונות החלקיים לפי אחוזים או לפי סכומים כפי שיוחלט על ידי החברה.</w:t>
            </w:r>
          </w:p>
        </w:tc>
        <w:tc>
          <w:tcPr>
            <w:tcW w:w="5516"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Calibri" w:eastAsia="Times New Roman" w:hAnsi="Calibri" w:cs="Calibri"/>
                <w:color w:val="000000"/>
              </w:rPr>
            </w:pPr>
          </w:p>
        </w:tc>
      </w:tr>
      <w:tr w:rsidR="00A936B2" w:rsidRPr="00A936B2" w:rsidTr="00A936B2">
        <w:trPr>
          <w:trHeight w:val="1215"/>
        </w:trPr>
        <w:tc>
          <w:tcPr>
            <w:tcW w:w="2229"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1701" w:type="dxa"/>
            <w:tcBorders>
              <w:top w:val="nil"/>
              <w:left w:val="single" w:sz="8" w:space="0" w:color="auto"/>
              <w:bottom w:val="nil"/>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4394" w:type="dxa"/>
            <w:tcBorders>
              <w:top w:val="nil"/>
              <w:left w:val="single" w:sz="8" w:space="0" w:color="auto"/>
              <w:bottom w:val="nil"/>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המערכת תבצע בקרה שסה"כ התשלומים בהסכם כולל תשלום המקדמה אינם יותר גבוהים מערך ההסכם.</w:t>
            </w:r>
          </w:p>
        </w:tc>
        <w:tc>
          <w:tcPr>
            <w:tcW w:w="5516"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Calibri" w:eastAsia="Times New Roman" w:hAnsi="Calibri" w:cs="Calibri"/>
                <w:color w:val="000000"/>
              </w:rPr>
            </w:pPr>
          </w:p>
        </w:tc>
      </w:tr>
      <w:tr w:rsidR="00A936B2" w:rsidRPr="00A936B2" w:rsidTr="00A936B2">
        <w:trPr>
          <w:trHeight w:val="1515"/>
        </w:trPr>
        <w:tc>
          <w:tcPr>
            <w:tcW w:w="2229" w:type="dxa"/>
            <w:vMerge/>
            <w:tcBorders>
              <w:top w:val="nil"/>
              <w:left w:val="single" w:sz="8" w:space="0" w:color="auto"/>
              <w:bottom w:val="single" w:sz="8" w:space="0" w:color="000000"/>
              <w:right w:val="single" w:sz="8" w:space="0" w:color="auto"/>
            </w:tcBorders>
            <w:vAlign w:val="center"/>
            <w:hideMark/>
          </w:tcPr>
          <w:p w:rsidR="00A936B2" w:rsidRPr="00A936B2" w:rsidRDefault="00A936B2" w:rsidP="00A936B2">
            <w:pPr>
              <w:spacing w:after="0" w:line="240" w:lineRule="auto"/>
              <w:rPr>
                <w:rFonts w:ascii="Arial" w:eastAsia="Times New Roman" w:hAnsi="Arial" w:cs="Arial"/>
                <w:color w:val="000000"/>
                <w:sz w:val="24"/>
                <w:szCs w:val="24"/>
              </w:rPr>
            </w:pPr>
          </w:p>
        </w:tc>
        <w:tc>
          <w:tcPr>
            <w:tcW w:w="1701"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bidi w:val="0"/>
              <w:spacing w:after="0" w:line="240" w:lineRule="auto"/>
              <w:rPr>
                <w:rFonts w:ascii="Arial" w:eastAsia="Times New Roman" w:hAnsi="Arial" w:cs="Arial"/>
                <w:color w:val="000000"/>
                <w:rtl/>
              </w:rPr>
            </w:pPr>
            <w:r w:rsidRPr="00A936B2">
              <w:rPr>
                <w:rFonts w:ascii="Arial" w:eastAsia="Times New Roman" w:hAnsi="Arial" w:cs="Arial"/>
                <w:color w:val="000000"/>
              </w:rPr>
              <w:t> </w:t>
            </w:r>
          </w:p>
        </w:tc>
        <w:tc>
          <w:tcPr>
            <w:tcW w:w="4394"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Pr>
            </w:pPr>
            <w:r w:rsidRPr="00A936B2">
              <w:rPr>
                <w:rFonts w:ascii="Arial" w:eastAsia="Times New Roman" w:hAnsi="Arial" w:cs="Arial"/>
                <w:color w:val="000000"/>
                <w:sz w:val="24"/>
                <w:szCs w:val="24"/>
                <w:rtl/>
              </w:rPr>
              <w:t xml:space="preserve">לאחר בחינת ניהול ההסכמים הקיימים במערכת, החברה תחליט אם לאמץ את הסאפ סטנדרט או לבצע פיתוח במידה ויהיה צורך. </w:t>
            </w:r>
          </w:p>
        </w:tc>
        <w:tc>
          <w:tcPr>
            <w:tcW w:w="5516" w:type="dxa"/>
            <w:vMerge/>
            <w:tcBorders>
              <w:top w:val="nil"/>
              <w:left w:val="single" w:sz="8" w:space="0" w:color="auto"/>
              <w:bottom w:val="single" w:sz="8" w:space="0" w:color="auto"/>
              <w:right w:val="single" w:sz="8" w:space="0" w:color="auto"/>
            </w:tcBorders>
            <w:vAlign w:val="center"/>
            <w:hideMark/>
          </w:tcPr>
          <w:p w:rsidR="00A936B2" w:rsidRPr="00A936B2" w:rsidRDefault="00A936B2" w:rsidP="00A936B2">
            <w:pPr>
              <w:spacing w:after="0" w:line="240" w:lineRule="auto"/>
              <w:rPr>
                <w:rFonts w:ascii="Calibri" w:eastAsia="Times New Roman" w:hAnsi="Calibri" w:cs="Calibri"/>
                <w:color w:val="000000"/>
              </w:rPr>
            </w:pPr>
          </w:p>
        </w:tc>
      </w:tr>
    </w:tbl>
    <w:p w:rsidR="00A936B2" w:rsidRPr="00A936B2" w:rsidRDefault="00A936B2" w:rsidP="009F2DF8">
      <w:pPr>
        <w:pStyle w:val="ListParagraph"/>
        <w:spacing w:after="0" w:line="360" w:lineRule="auto"/>
        <w:ind w:left="1944"/>
        <w:rPr>
          <w:rFonts w:asciiTheme="minorBidi" w:hAnsiTheme="minorBidi"/>
          <w:b/>
          <w:bCs/>
          <w:sz w:val="28"/>
          <w:szCs w:val="28"/>
          <w:rtl/>
        </w:rPr>
      </w:pPr>
    </w:p>
    <w:p w:rsidR="00A936B2" w:rsidRDefault="00A936B2" w:rsidP="009F2DF8">
      <w:pPr>
        <w:pStyle w:val="ListParagraph"/>
        <w:spacing w:after="0" w:line="360" w:lineRule="auto"/>
        <w:ind w:left="1944"/>
        <w:rPr>
          <w:rFonts w:asciiTheme="minorBidi" w:hAnsiTheme="minorBidi"/>
          <w:b/>
          <w:bCs/>
          <w:sz w:val="28"/>
          <w:szCs w:val="28"/>
          <w:rtl/>
        </w:rPr>
      </w:pPr>
    </w:p>
    <w:p w:rsidR="00A936B2" w:rsidRPr="0069544E" w:rsidRDefault="00A936B2" w:rsidP="009F2DF8">
      <w:pPr>
        <w:pStyle w:val="ListParagraph"/>
        <w:spacing w:after="0" w:line="360" w:lineRule="auto"/>
        <w:ind w:left="1944"/>
        <w:rPr>
          <w:rFonts w:asciiTheme="minorBidi" w:hAnsiTheme="minorBidi"/>
          <w:b/>
          <w:bCs/>
          <w:sz w:val="28"/>
          <w:szCs w:val="28"/>
          <w:rtl/>
        </w:rPr>
      </w:pPr>
    </w:p>
    <w:p w:rsidR="00F91D53" w:rsidRPr="007C6642" w:rsidRDefault="00F91D53" w:rsidP="00D2178A">
      <w:pPr>
        <w:pStyle w:val="TITEL2"/>
      </w:pPr>
      <w:bookmarkStart w:id="1292" w:name="_Toc522204624"/>
      <w:bookmarkStart w:id="1293" w:name="_Toc527303778"/>
      <w:r w:rsidRPr="007C6642">
        <w:rPr>
          <w:rtl/>
        </w:rPr>
        <w:t>ניהול פורטל</w:t>
      </w:r>
      <w:bookmarkEnd w:id="1292"/>
      <w:bookmarkEnd w:id="1293"/>
    </w:p>
    <w:p w:rsidR="005E4CAF" w:rsidRPr="005E4CAF" w:rsidRDefault="005E4CAF" w:rsidP="005E4CAF">
      <w:pPr>
        <w:pStyle w:val="TITEL3"/>
      </w:pPr>
      <w:bookmarkStart w:id="1294" w:name="_Toc527303779"/>
      <w:r w:rsidRPr="005E4CAF">
        <w:rPr>
          <w:rFonts w:hint="cs"/>
          <w:rtl/>
        </w:rPr>
        <w:t>כללי</w:t>
      </w:r>
      <w:bookmarkEnd w:id="1294"/>
    </w:p>
    <w:p w:rsidR="004E5F9F" w:rsidRPr="005E4CAF" w:rsidRDefault="004E5F9F" w:rsidP="005E4CAF">
      <w:pPr>
        <w:pStyle w:val="NUM3"/>
        <w:ind w:hanging="1006"/>
      </w:pPr>
      <w:r w:rsidRPr="005E4CAF">
        <w:rPr>
          <w:rtl/>
        </w:rPr>
        <w:t xml:space="preserve">פעילות היישום והפיתוח בפורטל תתבצע אך ורק באמצעות צוות המחשוב של האוניברסיטה – לא נדרש תמחור הפעילות על ידי </w:t>
      </w:r>
      <w:r w:rsidR="00550FED" w:rsidRPr="005E4CAF">
        <w:rPr>
          <w:rtl/>
        </w:rPr>
        <w:t>המציע</w:t>
      </w:r>
      <w:r w:rsidRPr="005E4CAF">
        <w:rPr>
          <w:rtl/>
        </w:rPr>
        <w:t xml:space="preserve"> הזוכה.</w:t>
      </w:r>
    </w:p>
    <w:p w:rsidR="004E5F9F" w:rsidRPr="005E4CAF" w:rsidRDefault="004E5F9F" w:rsidP="005E4CAF">
      <w:pPr>
        <w:pStyle w:val="NUM3"/>
        <w:ind w:hanging="1006"/>
      </w:pPr>
      <w:r w:rsidRPr="005E4CAF">
        <w:rPr>
          <w:rtl/>
        </w:rPr>
        <w:t xml:space="preserve">האחריות לממשקים בתוך המודולים שיפותחו על ידי </w:t>
      </w:r>
      <w:r w:rsidR="00550FED" w:rsidRPr="005E4CAF">
        <w:rPr>
          <w:rtl/>
        </w:rPr>
        <w:t>המציע</w:t>
      </w:r>
      <w:r w:rsidRPr="005E4CAF">
        <w:rPr>
          <w:rtl/>
        </w:rPr>
        <w:t xml:space="preserve"> הזוכה הינה באחריות </w:t>
      </w:r>
      <w:r w:rsidR="00550FED" w:rsidRPr="005E4CAF">
        <w:rPr>
          <w:rtl/>
        </w:rPr>
        <w:t>המציע</w:t>
      </w:r>
      <w:r w:rsidRPr="005E4CAF">
        <w:rPr>
          <w:rtl/>
        </w:rPr>
        <w:t xml:space="preserve"> הזוכה ויש לתמחרם.</w:t>
      </w:r>
    </w:p>
    <w:p w:rsidR="004E5F9F" w:rsidRPr="005E4CAF" w:rsidRDefault="004E5F9F" w:rsidP="005E4CAF">
      <w:pPr>
        <w:pStyle w:val="NUM3"/>
        <w:ind w:hanging="1006"/>
      </w:pPr>
      <w:r w:rsidRPr="005E4CAF">
        <w:rPr>
          <w:rtl/>
        </w:rPr>
        <w:t xml:space="preserve">פעילות זו הינה חלק אינטגרלי בפרויקט ותנוהל על ידי מנהל הפרויקט מטעם </w:t>
      </w:r>
      <w:r w:rsidR="00550FED" w:rsidRPr="005E4CAF">
        <w:rPr>
          <w:rtl/>
        </w:rPr>
        <w:t>המציע</w:t>
      </w:r>
      <w:r w:rsidRPr="005E4CAF">
        <w:rPr>
          <w:rtl/>
        </w:rPr>
        <w:t xml:space="preserve"> הזוכה</w:t>
      </w:r>
    </w:p>
    <w:p w:rsidR="00F91D53" w:rsidRPr="005E4CAF" w:rsidRDefault="00F91D53" w:rsidP="005E4CAF">
      <w:pPr>
        <w:pStyle w:val="NUM3"/>
        <w:ind w:hanging="1006"/>
        <w:rPr>
          <w:rtl/>
        </w:rPr>
      </w:pPr>
      <w:r w:rsidRPr="005E4CAF">
        <w:rPr>
          <w:rtl/>
        </w:rPr>
        <w:t>רקע: עולמות תוכן בפורטל</w:t>
      </w:r>
    </w:p>
    <w:p w:rsidR="00F91D53" w:rsidRPr="0069544E" w:rsidRDefault="00F91D53" w:rsidP="005E4CAF">
      <w:pPr>
        <w:pStyle w:val="NUM51"/>
        <w:ind w:left="3610" w:hanging="1276"/>
        <w:rPr>
          <w:rFonts w:asciiTheme="minorBidi" w:hAnsiTheme="minorBidi"/>
          <w:rtl/>
        </w:rPr>
      </w:pPr>
      <w:r w:rsidRPr="0069544E">
        <w:rPr>
          <w:rFonts w:asciiTheme="minorBidi" w:hAnsiTheme="minorBidi"/>
          <w:rtl/>
        </w:rPr>
        <w:t>הרשמה וסטודנטים – הרשמה לאוניברסיטה + רישומים של סטודנטים לתוכניות לימודים</w:t>
      </w:r>
    </w:p>
    <w:p w:rsidR="00F91D53" w:rsidRPr="0069544E" w:rsidRDefault="00F91D53" w:rsidP="005E4CAF">
      <w:pPr>
        <w:pStyle w:val="NUM51"/>
        <w:ind w:left="3610" w:hanging="1276"/>
        <w:rPr>
          <w:rFonts w:asciiTheme="minorBidi" w:hAnsiTheme="minorBidi"/>
          <w:rtl/>
        </w:rPr>
      </w:pPr>
      <w:r w:rsidRPr="0069544E">
        <w:rPr>
          <w:rFonts w:asciiTheme="minorBidi" w:hAnsiTheme="minorBidi"/>
          <w:rtl/>
        </w:rPr>
        <w:t>סגל – בעיקר הזנת טפסים בגין מחקרים</w:t>
      </w:r>
    </w:p>
    <w:p w:rsidR="00F91D53" w:rsidRPr="0069544E" w:rsidRDefault="00F91D53" w:rsidP="005E4CAF">
      <w:pPr>
        <w:pStyle w:val="NUM51"/>
        <w:ind w:left="3610" w:hanging="1276"/>
        <w:rPr>
          <w:rFonts w:asciiTheme="minorBidi" w:hAnsiTheme="minorBidi"/>
          <w:rtl/>
        </w:rPr>
      </w:pPr>
      <w:r w:rsidRPr="0069544E">
        <w:rPr>
          <w:rFonts w:asciiTheme="minorBidi" w:hAnsiTheme="minorBidi"/>
        </w:rPr>
        <w:t xml:space="preserve"> GM </w:t>
      </w:r>
      <w:r w:rsidRPr="0069544E">
        <w:rPr>
          <w:rFonts w:asciiTheme="minorBidi" w:hAnsiTheme="minorBidi"/>
          <w:rtl/>
        </w:rPr>
        <w:t>- לחוקרים- דוחות מענקים לחוקר, עדכון נתוני חוקר (</w:t>
      </w:r>
      <w:r w:rsidRPr="0069544E">
        <w:rPr>
          <w:rFonts w:asciiTheme="minorBidi" w:hAnsiTheme="minorBidi"/>
        </w:rPr>
        <w:t>HR</w:t>
      </w:r>
      <w:r w:rsidRPr="0069544E">
        <w:rPr>
          <w:rFonts w:asciiTheme="minorBidi" w:hAnsiTheme="minorBidi"/>
          <w:rtl/>
        </w:rPr>
        <w:t>)</w:t>
      </w:r>
    </w:p>
    <w:p w:rsidR="00F91D53" w:rsidRPr="0069544E" w:rsidRDefault="00F91D53" w:rsidP="005E4CAF">
      <w:pPr>
        <w:pStyle w:val="NUM51"/>
        <w:ind w:left="3610" w:hanging="1276"/>
        <w:rPr>
          <w:rFonts w:asciiTheme="minorBidi" w:hAnsiTheme="minorBidi"/>
        </w:rPr>
      </w:pPr>
      <w:r w:rsidRPr="0069544E">
        <w:rPr>
          <w:rFonts w:asciiTheme="minorBidi" w:hAnsiTheme="minorBidi"/>
          <w:rtl/>
        </w:rPr>
        <w:t>ניהול ציוד – לא קשור ל-</w:t>
      </w:r>
      <w:r w:rsidRPr="0069544E">
        <w:rPr>
          <w:rFonts w:asciiTheme="minorBidi" w:hAnsiTheme="minorBidi"/>
        </w:rPr>
        <w:t>SAP</w:t>
      </w:r>
      <w:r w:rsidRPr="0069544E">
        <w:rPr>
          <w:rFonts w:asciiTheme="minorBidi" w:hAnsiTheme="minorBidi"/>
          <w:rtl/>
        </w:rPr>
        <w:t xml:space="preserve"> , מנוהל ב </w:t>
      </w:r>
      <w:r w:rsidRPr="0069544E">
        <w:rPr>
          <w:rFonts w:asciiTheme="minorBidi" w:hAnsiTheme="minorBidi"/>
        </w:rPr>
        <w:t>Share Point</w:t>
      </w:r>
    </w:p>
    <w:p w:rsidR="00F91D53" w:rsidRPr="0069544E" w:rsidRDefault="00F91D53" w:rsidP="005E4CAF">
      <w:pPr>
        <w:pStyle w:val="NUM51"/>
        <w:ind w:left="3610" w:hanging="1276"/>
        <w:rPr>
          <w:rFonts w:asciiTheme="minorBidi" w:hAnsiTheme="minorBidi"/>
        </w:rPr>
      </w:pPr>
      <w:r w:rsidRPr="0069544E">
        <w:rPr>
          <w:rFonts w:asciiTheme="minorBidi" w:hAnsiTheme="minorBidi"/>
          <w:rtl/>
        </w:rPr>
        <w:t>תשלומים ידניים של החזרי הוצאות</w:t>
      </w:r>
    </w:p>
    <w:p w:rsidR="00F91D53" w:rsidRPr="0069544E" w:rsidRDefault="00F91D53" w:rsidP="005E4CAF">
      <w:pPr>
        <w:pStyle w:val="NUM51"/>
        <w:ind w:left="3610" w:hanging="1276"/>
        <w:rPr>
          <w:rFonts w:asciiTheme="minorBidi" w:hAnsiTheme="minorBidi"/>
          <w:rtl/>
        </w:rPr>
      </w:pPr>
      <w:r w:rsidRPr="0069544E">
        <w:rPr>
          <w:rFonts w:asciiTheme="minorBidi" w:hAnsiTheme="minorBidi"/>
          <w:rtl/>
        </w:rPr>
        <w:t>מערכת העברות כספיות</w:t>
      </w:r>
    </w:p>
    <w:p w:rsidR="00F91D53" w:rsidRPr="0069544E" w:rsidRDefault="00F91D53" w:rsidP="005B6FB4">
      <w:pPr>
        <w:spacing w:after="0" w:line="360" w:lineRule="auto"/>
        <w:jc w:val="both"/>
        <w:rPr>
          <w:rFonts w:asciiTheme="minorBidi" w:hAnsiTheme="minorBidi"/>
          <w:b/>
          <w:bCs/>
          <w:rtl/>
        </w:rPr>
      </w:pPr>
    </w:p>
    <w:p w:rsidR="00F91D53" w:rsidRPr="005E4CAF" w:rsidRDefault="00F91D53" w:rsidP="005E4CAF">
      <w:pPr>
        <w:pStyle w:val="TITEL3"/>
      </w:pPr>
      <w:bookmarkStart w:id="1295" w:name="_Toc527303780"/>
      <w:r w:rsidRPr="005E4CAF">
        <w:rPr>
          <w:rtl/>
        </w:rPr>
        <w:t>תיאור מצב קיים</w:t>
      </w:r>
      <w:bookmarkEnd w:id="1295"/>
    </w:p>
    <w:p w:rsidR="00F91D53" w:rsidRPr="007B0A8E" w:rsidRDefault="00F91D53" w:rsidP="007B0A8E">
      <w:pPr>
        <w:pStyle w:val="NUM3"/>
        <w:ind w:hanging="1006"/>
      </w:pPr>
      <w:r w:rsidRPr="007B0A8E">
        <w:rPr>
          <w:rtl/>
        </w:rPr>
        <w:t>פורטל הרשמה וסטודנטים:</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 xml:space="preserve">בפורטל מנוהל תהליך </w:t>
      </w:r>
      <w:r w:rsidR="004E4755" w:rsidRPr="0069544E">
        <w:rPr>
          <w:rFonts w:asciiTheme="minorBidi" w:hAnsiTheme="minorBidi"/>
          <w:rtl/>
        </w:rPr>
        <w:t>ההרשמה</w:t>
      </w:r>
      <w:r w:rsidRPr="0069544E">
        <w:rPr>
          <w:rFonts w:asciiTheme="minorBidi" w:hAnsiTheme="minorBidi"/>
          <w:rtl/>
        </w:rPr>
        <w:t xml:space="preserve"> של הסטודנט + תשלום דמי הרשמה שמפעיל </w:t>
      </w:r>
      <w:r w:rsidR="004E4755" w:rsidRPr="0069544E">
        <w:rPr>
          <w:rFonts w:asciiTheme="minorBidi" w:hAnsiTheme="minorBidi"/>
        </w:rPr>
        <w:t>BAPI</w:t>
      </w:r>
      <w:r w:rsidRPr="0069544E">
        <w:rPr>
          <w:rFonts w:asciiTheme="minorBidi" w:hAnsiTheme="minorBidi"/>
          <w:rtl/>
        </w:rPr>
        <w:t xml:space="preserve"> ב-</w:t>
      </w:r>
      <w:r w:rsidRPr="0069544E">
        <w:rPr>
          <w:rFonts w:asciiTheme="minorBidi" w:hAnsiTheme="minorBidi"/>
        </w:rPr>
        <w:t>SAP CM</w:t>
      </w:r>
      <w:r w:rsidRPr="0069544E">
        <w:rPr>
          <w:rFonts w:asciiTheme="minorBidi" w:hAnsiTheme="minorBidi"/>
          <w:rtl/>
        </w:rPr>
        <w:t>.</w:t>
      </w:r>
    </w:p>
    <w:p w:rsidR="004E4755" w:rsidRPr="0069544E" w:rsidRDefault="004E4755" w:rsidP="007B0A8E">
      <w:pPr>
        <w:pStyle w:val="NUM51"/>
        <w:ind w:left="3610" w:hanging="1276"/>
        <w:rPr>
          <w:rFonts w:asciiTheme="minorBidi" w:hAnsiTheme="minorBidi"/>
          <w:rtl/>
        </w:rPr>
      </w:pPr>
      <w:r w:rsidRPr="0069544E">
        <w:rPr>
          <w:rFonts w:asciiTheme="minorBidi" w:hAnsiTheme="minorBidi"/>
          <w:rtl/>
        </w:rPr>
        <w:t xml:space="preserve">תשלום שכר לימוד והרישום לקורסי אנגלית ושומעים חופשיים מפעיל </w:t>
      </w:r>
      <w:r w:rsidRPr="0069544E">
        <w:rPr>
          <w:rFonts w:asciiTheme="minorBidi" w:hAnsiTheme="minorBidi"/>
        </w:rPr>
        <w:t>BAPI</w:t>
      </w:r>
      <w:r w:rsidRPr="0069544E">
        <w:rPr>
          <w:rFonts w:asciiTheme="minorBidi" w:hAnsiTheme="minorBidi"/>
          <w:rtl/>
        </w:rPr>
        <w:t xml:space="preserve"> אשר יוצר תנועה כספית ב </w:t>
      </w:r>
      <w:r w:rsidRPr="0069544E">
        <w:rPr>
          <w:rFonts w:asciiTheme="minorBidi" w:hAnsiTheme="minorBidi"/>
        </w:rPr>
        <w:t>SAP-CM</w:t>
      </w:r>
      <w:r w:rsidRPr="0069544E">
        <w:rPr>
          <w:rFonts w:asciiTheme="minorBidi" w:hAnsiTheme="minorBidi"/>
          <w:rtl/>
        </w:rPr>
        <w:t>.</w:t>
      </w:r>
    </w:p>
    <w:p w:rsidR="00F91D53" w:rsidRPr="007B0A8E" w:rsidRDefault="00F91D53" w:rsidP="007B0A8E">
      <w:pPr>
        <w:pStyle w:val="NUM3"/>
        <w:ind w:hanging="1006"/>
        <w:rPr>
          <w:rtl/>
        </w:rPr>
      </w:pPr>
      <w:r w:rsidRPr="007B0A8E">
        <w:rPr>
          <w:rtl/>
        </w:rPr>
        <w:t>פורטל סגל:</w:t>
      </w:r>
    </w:p>
    <w:p w:rsidR="00F91D53" w:rsidRPr="007B0A8E" w:rsidRDefault="00F91D53" w:rsidP="007B0A8E">
      <w:pPr>
        <w:pStyle w:val="NUM51"/>
        <w:ind w:left="3610" w:hanging="1276"/>
        <w:rPr>
          <w:rFonts w:asciiTheme="minorBidi" w:hAnsiTheme="minorBidi"/>
        </w:rPr>
      </w:pPr>
      <w:r w:rsidRPr="007B0A8E">
        <w:rPr>
          <w:rFonts w:asciiTheme="minorBidi" w:hAnsiTheme="minorBidi"/>
          <w:rtl/>
        </w:rPr>
        <w:t>לוגיסטי</w:t>
      </w:r>
    </w:p>
    <w:p w:rsidR="00F91D53" w:rsidRPr="007B0A8E" w:rsidRDefault="00F91D53" w:rsidP="007B0A8E">
      <w:pPr>
        <w:pStyle w:val="NUM61"/>
        <w:ind w:left="4744" w:hanging="1418"/>
        <w:rPr>
          <w:sz w:val="24"/>
          <w:szCs w:val="24"/>
          <w:rtl/>
        </w:rPr>
      </w:pPr>
      <w:r w:rsidRPr="007B0A8E">
        <w:rPr>
          <w:sz w:val="24"/>
          <w:szCs w:val="24"/>
          <w:rtl/>
        </w:rPr>
        <w:t>יצירה של דרישות ושריונים דרך הפורטל בגלל שה</w:t>
      </w:r>
      <w:r w:rsidRPr="007B0A8E">
        <w:rPr>
          <w:sz w:val="24"/>
          <w:szCs w:val="24"/>
        </w:rPr>
        <w:t xml:space="preserve">GUI </w:t>
      </w:r>
      <w:r w:rsidRPr="007B0A8E">
        <w:rPr>
          <w:sz w:val="24"/>
          <w:szCs w:val="24"/>
          <w:rtl/>
        </w:rPr>
        <w:t xml:space="preserve"> יותר ידידותי למשתמש.</w:t>
      </w:r>
    </w:p>
    <w:p w:rsidR="00F91D53" w:rsidRPr="007B0A8E" w:rsidRDefault="00F91D53" w:rsidP="007B0A8E">
      <w:pPr>
        <w:pStyle w:val="NUM61"/>
        <w:ind w:left="4744" w:hanging="1418"/>
        <w:rPr>
          <w:sz w:val="24"/>
          <w:szCs w:val="24"/>
        </w:rPr>
      </w:pPr>
      <w:r w:rsidRPr="007B0A8E">
        <w:rPr>
          <w:sz w:val="24"/>
          <w:szCs w:val="24"/>
          <w:rtl/>
        </w:rPr>
        <w:t xml:space="preserve">השריונים של מחקרים (שאינם ב </w:t>
      </w:r>
      <w:r w:rsidRPr="007B0A8E">
        <w:rPr>
          <w:sz w:val="24"/>
          <w:szCs w:val="24"/>
        </w:rPr>
        <w:t>GM</w:t>
      </w:r>
      <w:r w:rsidRPr="007B0A8E">
        <w:rPr>
          <w:sz w:val="24"/>
          <w:szCs w:val="24"/>
          <w:rtl/>
        </w:rPr>
        <w:t>) נפתחים בפורטל ע"מ לאפשר שני סבבי אישורים , האחד – מנהלי, השני – כספים כלומר שתי תחנות אישורים .</w:t>
      </w:r>
    </w:p>
    <w:p w:rsidR="00F91D53" w:rsidRPr="007B0A8E" w:rsidRDefault="00F91D53" w:rsidP="007B0A8E">
      <w:pPr>
        <w:pStyle w:val="NUM61"/>
        <w:ind w:left="4744" w:hanging="1418"/>
        <w:rPr>
          <w:sz w:val="24"/>
          <w:szCs w:val="24"/>
          <w:rtl/>
        </w:rPr>
      </w:pPr>
      <w:r w:rsidRPr="007B0A8E">
        <w:rPr>
          <w:sz w:val="24"/>
          <w:szCs w:val="24"/>
          <w:rtl/>
        </w:rPr>
        <w:t>הצגת קטלוגים – ניתן לעדכן תמונות של פריטים (לא ניתן לעדכן מחיר).</w:t>
      </w:r>
    </w:p>
    <w:p w:rsidR="00F91D53" w:rsidRPr="007B0A8E" w:rsidRDefault="00F91D53" w:rsidP="007B0A8E">
      <w:pPr>
        <w:pStyle w:val="NUM51"/>
        <w:ind w:left="3610" w:hanging="1276"/>
        <w:rPr>
          <w:rFonts w:asciiTheme="minorBidi" w:hAnsiTheme="minorBidi"/>
        </w:rPr>
      </w:pPr>
      <w:r w:rsidRPr="007B0A8E">
        <w:rPr>
          <w:rFonts w:asciiTheme="minorBidi" w:hAnsiTheme="minorBidi"/>
          <w:rtl/>
        </w:rPr>
        <w:t xml:space="preserve">טפסים ובקשות: </w:t>
      </w:r>
      <w:r w:rsidRPr="0069544E">
        <w:rPr>
          <w:rFonts w:asciiTheme="minorBidi" w:hAnsiTheme="minorBidi"/>
          <w:rtl/>
        </w:rPr>
        <w:t>כניסה לפורטל</w:t>
      </w:r>
      <w:r w:rsidRPr="007B0A8E">
        <w:rPr>
          <w:rFonts w:asciiTheme="minorBidi" w:hAnsiTheme="minorBidi"/>
          <w:rtl/>
        </w:rPr>
        <w:t xml:space="preserve"> </w:t>
      </w:r>
      <w:r w:rsidRPr="0069544E">
        <w:rPr>
          <w:rFonts w:asciiTheme="minorBidi" w:hAnsiTheme="minorBidi"/>
        </w:rPr>
        <w:t>SSO</w:t>
      </w:r>
    </w:p>
    <w:p w:rsidR="00F91D53" w:rsidRPr="007B0A8E" w:rsidRDefault="00F91D53" w:rsidP="007B0A8E">
      <w:pPr>
        <w:pStyle w:val="NUM61"/>
        <w:ind w:left="4744" w:hanging="1418"/>
        <w:rPr>
          <w:sz w:val="24"/>
          <w:szCs w:val="24"/>
        </w:rPr>
      </w:pPr>
      <w:r w:rsidRPr="007B0A8E">
        <w:rPr>
          <w:sz w:val="24"/>
          <w:szCs w:val="24"/>
          <w:rtl/>
        </w:rPr>
        <w:t>טופס מלגות ממחקר</w:t>
      </w:r>
      <w:r w:rsidR="004E4755" w:rsidRPr="007B0A8E">
        <w:rPr>
          <w:sz w:val="24"/>
          <w:szCs w:val="24"/>
          <w:rtl/>
        </w:rPr>
        <w:t>/טופס נסיעה מתקציבי מחקר</w:t>
      </w:r>
    </w:p>
    <w:p w:rsidR="00F91D53" w:rsidRPr="007B0A8E" w:rsidRDefault="00F91D53" w:rsidP="007B0A8E">
      <w:pPr>
        <w:pStyle w:val="num7"/>
        <w:ind w:left="6161" w:hanging="1842"/>
        <w:rPr>
          <w:sz w:val="24"/>
          <w:szCs w:val="24"/>
        </w:rPr>
      </w:pPr>
      <w:r w:rsidRPr="007B0A8E">
        <w:rPr>
          <w:sz w:val="24"/>
          <w:szCs w:val="24"/>
          <w:rtl/>
        </w:rPr>
        <w:t xml:space="preserve">איש סגל מבקש מלגה לסטודנט מהמחקר, לעיתים יש דרישה לפצל את המלגה לכמה תקציבים, טופס זה נפתח בפורטל, החוקר רואה את רשימת מרכזי העלות ששייכים למחקרים מתוך ה </w:t>
      </w:r>
      <w:r w:rsidRPr="007B0A8E">
        <w:rPr>
          <w:sz w:val="24"/>
          <w:szCs w:val="24"/>
        </w:rPr>
        <w:t>ECC</w:t>
      </w:r>
      <w:r w:rsidRPr="007B0A8E">
        <w:rPr>
          <w:sz w:val="24"/>
          <w:szCs w:val="24"/>
          <w:rtl/>
        </w:rPr>
        <w:t>, אך לא רואה אם יש יתרה תקציבית בגין אותם מרכזי עלות.</w:t>
      </w:r>
    </w:p>
    <w:p w:rsidR="00B909D6" w:rsidRPr="007B0A8E" w:rsidRDefault="00B909D6" w:rsidP="007B0A8E">
      <w:pPr>
        <w:pStyle w:val="num7"/>
        <w:ind w:left="6161" w:hanging="1842"/>
        <w:rPr>
          <w:sz w:val="24"/>
          <w:szCs w:val="24"/>
        </w:rPr>
      </w:pPr>
      <w:r w:rsidRPr="007B0A8E">
        <w:rPr>
          <w:sz w:val="24"/>
          <w:szCs w:val="24"/>
          <w:rtl/>
        </w:rPr>
        <w:t xml:space="preserve">בתחנת מאשר סעיפים של רשות המחקר בלבד הפורטל מציג את היתרה ויוצר התחייבות באמצעות </w:t>
      </w:r>
      <w:r w:rsidRPr="007B0A8E">
        <w:rPr>
          <w:sz w:val="24"/>
          <w:szCs w:val="24"/>
        </w:rPr>
        <w:t>BAPI</w:t>
      </w:r>
      <w:r w:rsidRPr="007B0A8E">
        <w:rPr>
          <w:sz w:val="24"/>
          <w:szCs w:val="24"/>
          <w:rtl/>
        </w:rPr>
        <w:t xml:space="preserve"> מ/אל </w:t>
      </w:r>
      <w:r w:rsidRPr="007B0A8E">
        <w:rPr>
          <w:sz w:val="24"/>
          <w:szCs w:val="24"/>
        </w:rPr>
        <w:t xml:space="preserve"> SAP-GM</w:t>
      </w:r>
    </w:p>
    <w:p w:rsidR="00F91D53" w:rsidRPr="007B0A8E" w:rsidRDefault="00F91D53" w:rsidP="007B0A8E">
      <w:pPr>
        <w:pStyle w:val="num7"/>
        <w:ind w:left="6161" w:hanging="1842"/>
        <w:rPr>
          <w:sz w:val="24"/>
          <w:szCs w:val="24"/>
          <w:rtl/>
        </w:rPr>
      </w:pPr>
      <w:r w:rsidRPr="007B0A8E">
        <w:rPr>
          <w:sz w:val="24"/>
          <w:szCs w:val="24"/>
          <w:rtl/>
        </w:rPr>
        <w:t>כיום החוקר רואה את כל</w:t>
      </w:r>
      <w:r w:rsidR="00B909D6" w:rsidRPr="007B0A8E">
        <w:rPr>
          <w:sz w:val="24"/>
          <w:szCs w:val="24"/>
          <w:rtl/>
        </w:rPr>
        <w:t xml:space="preserve"> מרכזי העלות ( סגורים ופתוחים)</w:t>
      </w:r>
      <w:r w:rsidRPr="007B0A8E">
        <w:rPr>
          <w:sz w:val="24"/>
          <w:szCs w:val="24"/>
          <w:rtl/>
        </w:rPr>
        <w:t xml:space="preserve"> ולא רק את מה שרלוונטי אליו,  החוקר בוחר את מרכז העלות אך לא את סוג ההוצאה משום שהרישום בפועל בספרים עובר דרך ה </w:t>
      </w:r>
      <w:r w:rsidRPr="007B0A8E">
        <w:rPr>
          <w:sz w:val="24"/>
          <w:szCs w:val="24"/>
        </w:rPr>
        <w:t>CM</w:t>
      </w:r>
      <w:r w:rsidRPr="007B0A8E">
        <w:rPr>
          <w:sz w:val="24"/>
          <w:szCs w:val="24"/>
          <w:rtl/>
        </w:rPr>
        <w:t>.</w:t>
      </w:r>
    </w:p>
    <w:p w:rsidR="00F91D53" w:rsidRPr="00B81C30" w:rsidRDefault="00F91D53" w:rsidP="00B81C30">
      <w:pPr>
        <w:pStyle w:val="NUM51"/>
        <w:ind w:left="3610" w:hanging="1276"/>
        <w:rPr>
          <w:rFonts w:asciiTheme="minorBidi" w:hAnsiTheme="minorBidi"/>
        </w:rPr>
      </w:pPr>
      <w:r w:rsidRPr="00B81C30">
        <w:rPr>
          <w:rFonts w:asciiTheme="minorBidi" w:hAnsiTheme="minorBidi"/>
          <w:rtl/>
        </w:rPr>
        <w:t>טופס שעות ארעיים</w:t>
      </w:r>
      <w:r w:rsidR="00B81C30" w:rsidRPr="00B81C30">
        <w:rPr>
          <w:rFonts w:asciiTheme="minorBidi" w:hAnsiTheme="minorBidi" w:hint="cs"/>
          <w:rtl/>
        </w:rPr>
        <w:t xml:space="preserve"> - </w:t>
      </w:r>
      <w:r w:rsidR="00B909D6" w:rsidRPr="00B81C30">
        <w:rPr>
          <w:rFonts w:asciiTheme="minorBidi" w:hAnsiTheme="minorBidi"/>
          <w:rtl/>
        </w:rPr>
        <w:t xml:space="preserve">דיווח שעות לעובדים ארעיים ( לדוגמא, במחקר </w:t>
      </w:r>
      <w:r w:rsidRPr="00B81C30">
        <w:rPr>
          <w:rFonts w:asciiTheme="minorBidi" w:hAnsiTheme="minorBidi"/>
          <w:rtl/>
        </w:rPr>
        <w:t>חוקרים שמעסיקים עובדים ארעיים במחקר):</w:t>
      </w:r>
    </w:p>
    <w:p w:rsidR="00F91D53" w:rsidRPr="00B81C30" w:rsidRDefault="00F91D53" w:rsidP="00B81C30">
      <w:pPr>
        <w:pStyle w:val="num7"/>
        <w:ind w:left="6161" w:hanging="1842"/>
        <w:rPr>
          <w:sz w:val="24"/>
          <w:szCs w:val="24"/>
        </w:rPr>
      </w:pPr>
      <w:r w:rsidRPr="00B81C30">
        <w:rPr>
          <w:sz w:val="24"/>
          <w:szCs w:val="24"/>
          <w:rtl/>
        </w:rPr>
        <w:t>לטופס שעות ארעים יש שני סבבי אישורים.</w:t>
      </w:r>
    </w:p>
    <w:p w:rsidR="00F91D53" w:rsidRPr="00B81C30" w:rsidRDefault="00F91D53" w:rsidP="00B81C30">
      <w:pPr>
        <w:pStyle w:val="num7"/>
        <w:ind w:left="6161" w:hanging="1842"/>
        <w:rPr>
          <w:sz w:val="24"/>
          <w:szCs w:val="24"/>
        </w:rPr>
      </w:pPr>
      <w:r w:rsidRPr="00B81C30">
        <w:rPr>
          <w:sz w:val="24"/>
          <w:szCs w:val="24"/>
          <w:rtl/>
        </w:rPr>
        <w:t>בעת אישור העסקת העובד הארעי נדרש לייצר התחייבות תקציבית בגין הסכום עבור התקופה בה צפוי העובד להיות מועסק בשנת התקציב הנוכחית. כיום ההתחייבות נוצרת רק כשמאשרים את השעות בפורטל.</w:t>
      </w:r>
    </w:p>
    <w:p w:rsidR="00B909D6" w:rsidRPr="00B81C30" w:rsidRDefault="00B909D6" w:rsidP="00B81C30">
      <w:pPr>
        <w:pStyle w:val="num7"/>
        <w:ind w:left="6161" w:hanging="1842"/>
        <w:rPr>
          <w:sz w:val="24"/>
          <w:szCs w:val="24"/>
          <w:rtl/>
        </w:rPr>
      </w:pPr>
      <w:r w:rsidRPr="00B81C30">
        <w:rPr>
          <w:sz w:val="24"/>
          <w:szCs w:val="24"/>
          <w:rtl/>
        </w:rPr>
        <w:t xml:space="preserve">הפורטל מעדכן את המינוי לסטטוס מאושר ומכאן מופעל </w:t>
      </w:r>
      <w:r w:rsidRPr="00B81C30">
        <w:rPr>
          <w:sz w:val="24"/>
          <w:szCs w:val="24"/>
        </w:rPr>
        <w:t>WF</w:t>
      </w:r>
      <w:r w:rsidRPr="00B81C30">
        <w:rPr>
          <w:sz w:val="24"/>
          <w:szCs w:val="24"/>
          <w:rtl/>
        </w:rPr>
        <w:t xml:space="preserve"> של </w:t>
      </w:r>
      <w:r w:rsidRPr="00B81C30">
        <w:rPr>
          <w:sz w:val="24"/>
          <w:szCs w:val="24"/>
        </w:rPr>
        <w:t>SAP</w:t>
      </w:r>
      <w:r w:rsidRPr="00B81C30">
        <w:rPr>
          <w:sz w:val="24"/>
          <w:szCs w:val="24"/>
          <w:rtl/>
        </w:rPr>
        <w:t xml:space="preserve"> אשר בסופה נוצרת התחייבות והוצאה לשכר</w:t>
      </w:r>
    </w:p>
    <w:p w:rsidR="00F91D53" w:rsidRPr="00B81C30" w:rsidRDefault="00F91D53" w:rsidP="00B81C30">
      <w:pPr>
        <w:pStyle w:val="num7"/>
        <w:ind w:left="6161" w:hanging="1842"/>
        <w:rPr>
          <w:sz w:val="24"/>
          <w:szCs w:val="24"/>
        </w:rPr>
      </w:pPr>
      <w:r w:rsidRPr="00B81C30">
        <w:rPr>
          <w:sz w:val="24"/>
          <w:szCs w:val="24"/>
          <w:rtl/>
        </w:rPr>
        <w:t>הוצאות השכר בפועל נרשמות רק בעת התשלום לעובד ולא נוצרת הפרשה בספרים .</w:t>
      </w:r>
    </w:p>
    <w:p w:rsidR="00F91D53" w:rsidRPr="007B0A8E" w:rsidRDefault="00F91D53" w:rsidP="007B0A8E">
      <w:pPr>
        <w:pStyle w:val="NUM61"/>
        <w:ind w:left="4744" w:hanging="1418"/>
        <w:rPr>
          <w:sz w:val="24"/>
          <w:szCs w:val="24"/>
        </w:rPr>
      </w:pPr>
      <w:r w:rsidRPr="007B0A8E">
        <w:rPr>
          <w:sz w:val="24"/>
          <w:szCs w:val="24"/>
          <w:rtl/>
        </w:rPr>
        <w:t>טופס בקשה לניצול קקמ"ב</w:t>
      </w:r>
    </w:p>
    <w:p w:rsidR="00F91D53" w:rsidRPr="00B81C30" w:rsidRDefault="00F91D53" w:rsidP="00B81C30">
      <w:pPr>
        <w:pStyle w:val="num7"/>
        <w:ind w:left="6161" w:hanging="1842"/>
        <w:rPr>
          <w:sz w:val="24"/>
          <w:szCs w:val="24"/>
        </w:rPr>
      </w:pPr>
      <w:r w:rsidRPr="00B81C30">
        <w:rPr>
          <w:sz w:val="24"/>
          <w:szCs w:val="24"/>
          <w:rtl/>
        </w:rPr>
        <w:t>בקשה לניצול קקמ"ב (קרן קשרי מדע- תקציבים שמקבל איש סגל), יש כאן טופס של בקשה לניצול התקציב.</w:t>
      </w:r>
    </w:p>
    <w:p w:rsidR="00F91D53" w:rsidRPr="00B81C30" w:rsidRDefault="00F91D53" w:rsidP="00B81C30">
      <w:pPr>
        <w:pStyle w:val="num7"/>
        <w:ind w:left="6161" w:hanging="1842"/>
        <w:rPr>
          <w:sz w:val="24"/>
          <w:szCs w:val="24"/>
        </w:rPr>
      </w:pPr>
      <w:r w:rsidRPr="00B81C30">
        <w:rPr>
          <w:sz w:val="24"/>
          <w:szCs w:val="24"/>
          <w:rtl/>
        </w:rPr>
        <w:t xml:space="preserve">קיימת טבלת מבוססת </w:t>
      </w:r>
      <w:r w:rsidRPr="00B81C30">
        <w:rPr>
          <w:sz w:val="24"/>
          <w:szCs w:val="24"/>
        </w:rPr>
        <w:t xml:space="preserve">SQL </w:t>
      </w:r>
      <w:r w:rsidRPr="00B81C30">
        <w:rPr>
          <w:sz w:val="24"/>
          <w:szCs w:val="24"/>
          <w:rtl/>
        </w:rPr>
        <w:t xml:space="preserve"> המכילה את יתרות התקציב לניצול של החוקרים, הפורטל קורא</w:t>
      </w:r>
      <w:r w:rsidR="00B909D6" w:rsidRPr="00B81C30">
        <w:rPr>
          <w:sz w:val="24"/>
          <w:szCs w:val="24"/>
          <w:rtl/>
        </w:rPr>
        <w:t xml:space="preserve"> את היתרה</w:t>
      </w:r>
      <w:r w:rsidRPr="00B81C30">
        <w:rPr>
          <w:sz w:val="24"/>
          <w:szCs w:val="24"/>
          <w:rtl/>
        </w:rPr>
        <w:t xml:space="preserve"> מהטבלה הזו ולפיה המערכת חוסמת או מאשרת את הבקשה לתקציב של החוקר.</w:t>
      </w:r>
    </w:p>
    <w:p w:rsidR="00B909D6" w:rsidRPr="00B81C30" w:rsidRDefault="00B909D6" w:rsidP="00B81C30">
      <w:pPr>
        <w:pStyle w:val="num7"/>
        <w:ind w:left="6161" w:hanging="1842"/>
        <w:rPr>
          <w:sz w:val="24"/>
          <w:szCs w:val="24"/>
          <w:rtl/>
        </w:rPr>
      </w:pPr>
      <w:r w:rsidRPr="00B81C30">
        <w:rPr>
          <w:sz w:val="24"/>
          <w:szCs w:val="24"/>
          <w:rtl/>
        </w:rPr>
        <w:t xml:space="preserve">במידה והבקשה מאושרת הפורטל מעדכן טבלה נוספת ליצירת ההתחייבות במערכת </w:t>
      </w:r>
      <w:r w:rsidRPr="00B81C30">
        <w:rPr>
          <w:sz w:val="24"/>
          <w:szCs w:val="24"/>
        </w:rPr>
        <w:t xml:space="preserve">AS400  </w:t>
      </w:r>
      <w:r w:rsidRPr="00B81C30">
        <w:rPr>
          <w:sz w:val="24"/>
          <w:szCs w:val="24"/>
          <w:rtl/>
        </w:rPr>
        <w:t>(</w:t>
      </w:r>
      <w:r w:rsidRPr="00B81C30">
        <w:rPr>
          <w:sz w:val="24"/>
          <w:szCs w:val="24"/>
        </w:rPr>
        <w:t xml:space="preserve"> </w:t>
      </w:r>
      <w:r w:rsidRPr="00B81C30">
        <w:rPr>
          <w:sz w:val="24"/>
          <w:szCs w:val="24"/>
          <w:rtl/>
        </w:rPr>
        <w:t>ע"י תכנית ב</w:t>
      </w:r>
      <w:r w:rsidR="00FF4263" w:rsidRPr="00B81C30">
        <w:rPr>
          <w:sz w:val="24"/>
          <w:szCs w:val="24"/>
          <w:rtl/>
        </w:rPr>
        <w:t>פרופיט</w:t>
      </w:r>
      <w:r w:rsidRPr="00B81C30">
        <w:rPr>
          <w:sz w:val="24"/>
          <w:szCs w:val="24"/>
          <w:rtl/>
        </w:rPr>
        <w:t>)</w:t>
      </w:r>
    </w:p>
    <w:p w:rsidR="00F91D53" w:rsidRPr="00B81C30" w:rsidRDefault="00B909D6" w:rsidP="00B81C30">
      <w:pPr>
        <w:pStyle w:val="num7"/>
        <w:ind w:left="6161" w:hanging="1842"/>
        <w:rPr>
          <w:sz w:val="24"/>
          <w:szCs w:val="24"/>
          <w:rtl/>
        </w:rPr>
      </w:pPr>
      <w:r w:rsidRPr="00B81C30">
        <w:rPr>
          <w:sz w:val="24"/>
          <w:szCs w:val="24"/>
          <w:rtl/>
        </w:rPr>
        <w:t xml:space="preserve">הבקשה של החוקר יוצרת התחייבות: ההתחייבות נוצרת דרך </w:t>
      </w:r>
      <w:r w:rsidR="00C338F2" w:rsidRPr="00B81C30">
        <w:rPr>
          <w:sz w:val="24"/>
          <w:szCs w:val="24"/>
          <w:rtl/>
        </w:rPr>
        <w:t>בפועל באמצעות ממשק מתוך ה</w:t>
      </w:r>
      <w:r w:rsidR="00C338F2" w:rsidRPr="00B81C30">
        <w:rPr>
          <w:sz w:val="24"/>
          <w:szCs w:val="24"/>
        </w:rPr>
        <w:t>SAP</w:t>
      </w:r>
      <w:r w:rsidR="00C338F2" w:rsidRPr="00B81C30">
        <w:rPr>
          <w:sz w:val="24"/>
          <w:szCs w:val="24"/>
          <w:rtl/>
        </w:rPr>
        <w:t xml:space="preserve"> </w:t>
      </w:r>
      <w:r w:rsidRPr="00B81C30">
        <w:rPr>
          <w:sz w:val="24"/>
          <w:szCs w:val="24"/>
          <w:rtl/>
        </w:rPr>
        <w:t xml:space="preserve">עבור כול הבקשות שאושרו מהפורטל. </w:t>
      </w:r>
    </w:p>
    <w:p w:rsidR="00F91D53" w:rsidRPr="00B81C30" w:rsidRDefault="00F91D53" w:rsidP="00B81C30">
      <w:pPr>
        <w:pStyle w:val="num7"/>
        <w:ind w:left="6161" w:hanging="1842"/>
        <w:rPr>
          <w:sz w:val="24"/>
          <w:szCs w:val="24"/>
        </w:rPr>
      </w:pPr>
      <w:r w:rsidRPr="00B81C30">
        <w:rPr>
          <w:sz w:val="24"/>
          <w:szCs w:val="24"/>
          <w:rtl/>
        </w:rPr>
        <w:t>מ</w:t>
      </w:r>
      <w:r w:rsidR="00C338F2" w:rsidRPr="00B81C30">
        <w:rPr>
          <w:sz w:val="24"/>
          <w:szCs w:val="24"/>
          <w:rtl/>
        </w:rPr>
        <w:t>ערכת קקמ"ב יושבת על</w:t>
      </w:r>
      <w:r w:rsidR="00C338F2" w:rsidRPr="00B81C30">
        <w:rPr>
          <w:sz w:val="24"/>
          <w:szCs w:val="24"/>
        </w:rPr>
        <w:t xml:space="preserve"> AS400 </w:t>
      </w:r>
      <w:r w:rsidR="00C338F2" w:rsidRPr="00B81C30">
        <w:rPr>
          <w:sz w:val="24"/>
          <w:szCs w:val="24"/>
          <w:rtl/>
        </w:rPr>
        <w:t>.</w:t>
      </w:r>
    </w:p>
    <w:p w:rsidR="00F91D53" w:rsidRPr="00B81C30" w:rsidRDefault="00F91D53" w:rsidP="00B81C30">
      <w:pPr>
        <w:pStyle w:val="num7"/>
        <w:ind w:left="6161" w:hanging="1842"/>
        <w:rPr>
          <w:sz w:val="24"/>
          <w:szCs w:val="24"/>
          <w:rtl/>
        </w:rPr>
      </w:pPr>
      <w:r w:rsidRPr="00B81C30">
        <w:rPr>
          <w:sz w:val="24"/>
          <w:szCs w:val="24"/>
          <w:rtl/>
        </w:rPr>
        <w:t>במידה והחוקר מעוניין לקבל מזומן - עובר ממשק לבנק הפועלים שהחוקר יכול לקחת את המזומן מנקודת איסוף מסוימת, בעת העברת הכסף לחוקר נרשמת פקודת יומן ל</w:t>
      </w:r>
      <w:r w:rsidR="00FF4263" w:rsidRPr="00B81C30">
        <w:rPr>
          <w:sz w:val="24"/>
          <w:szCs w:val="24"/>
          <w:rtl/>
        </w:rPr>
        <w:t>פרופיט</w:t>
      </w:r>
      <w:r w:rsidRPr="00B81C30">
        <w:rPr>
          <w:sz w:val="24"/>
          <w:szCs w:val="24"/>
          <w:rtl/>
        </w:rPr>
        <w:t xml:space="preserve"> בגין קבלת המזומן.</w:t>
      </w:r>
    </w:p>
    <w:p w:rsidR="00F91D53" w:rsidRPr="007B0A8E" w:rsidRDefault="00F91D53" w:rsidP="007B0A8E">
      <w:pPr>
        <w:pStyle w:val="NUM3"/>
        <w:ind w:hanging="1006"/>
      </w:pPr>
      <w:r w:rsidRPr="007B0A8E">
        <w:rPr>
          <w:rtl/>
        </w:rPr>
        <w:t xml:space="preserve">פורטל </w:t>
      </w:r>
      <w:r w:rsidRPr="007B0A8E">
        <w:t>GM</w:t>
      </w:r>
      <w:r w:rsidRPr="007B0A8E">
        <w:rPr>
          <w:rtl/>
        </w:rPr>
        <w:t>:</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הצגת דוחות מחקרים – תקציב מול בפועל.</w:t>
      </w:r>
    </w:p>
    <w:p w:rsidR="00F91D53" w:rsidRPr="0069544E" w:rsidRDefault="00F91D53" w:rsidP="007B0A8E">
      <w:pPr>
        <w:pStyle w:val="NUM51"/>
        <w:ind w:left="3610" w:hanging="1276"/>
        <w:rPr>
          <w:rFonts w:asciiTheme="minorBidi" w:hAnsiTheme="minorBidi"/>
        </w:rPr>
      </w:pPr>
      <w:r w:rsidRPr="0069544E">
        <w:rPr>
          <w:rFonts w:asciiTheme="minorBidi" w:hAnsiTheme="minorBidi"/>
          <w:rtl/>
        </w:rPr>
        <w:t>קול קורא.</w:t>
      </w:r>
    </w:p>
    <w:p w:rsidR="00F91D53" w:rsidRPr="007B0A8E" w:rsidRDefault="00F91D53" w:rsidP="007B0A8E">
      <w:pPr>
        <w:pStyle w:val="NUM3"/>
        <w:ind w:hanging="1006"/>
        <w:rPr>
          <w:rtl/>
        </w:rPr>
      </w:pPr>
      <w:r w:rsidRPr="007B0A8E">
        <w:rPr>
          <w:rtl/>
        </w:rPr>
        <w:t>תשלומים ידניים של החזרי הוצאות:</w:t>
      </w:r>
    </w:p>
    <w:p w:rsidR="00F91D53" w:rsidRPr="0069544E" w:rsidRDefault="00F91D53" w:rsidP="007B0A8E">
      <w:pPr>
        <w:pStyle w:val="NUM51"/>
        <w:ind w:left="3610" w:hanging="1276"/>
        <w:rPr>
          <w:rFonts w:asciiTheme="minorBidi" w:hAnsiTheme="minorBidi"/>
        </w:rPr>
      </w:pPr>
      <w:r w:rsidRPr="0069544E">
        <w:rPr>
          <w:rFonts w:asciiTheme="minorBidi" w:hAnsiTheme="minorBidi"/>
          <w:rtl/>
        </w:rPr>
        <w:t>בקשה לנסיעה מוקמת דרך הפורטל.</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הבקשה בפורטל היא מפורטת ברזולוציה נדרשת- כרטיס טיסה/מלון/ וכו'.</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אישור הבקשה בפורמט עובר את כל סבבי האישורים הנדרשים.</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התקציב הוא ברמת יחידה ארגונית.</w:t>
      </w:r>
    </w:p>
    <w:p w:rsidR="00F91D53" w:rsidRPr="0069544E" w:rsidRDefault="00F91D53" w:rsidP="007B0A8E">
      <w:pPr>
        <w:pStyle w:val="NUM51"/>
        <w:ind w:left="3610" w:hanging="1276"/>
        <w:rPr>
          <w:rFonts w:asciiTheme="minorBidi" w:hAnsiTheme="minorBidi"/>
        </w:rPr>
      </w:pPr>
      <w:r w:rsidRPr="0069544E">
        <w:rPr>
          <w:rFonts w:asciiTheme="minorBidi" w:hAnsiTheme="minorBidi"/>
          <w:rtl/>
        </w:rPr>
        <w:t>הבדיקה של ה</w:t>
      </w:r>
      <w:r w:rsidRPr="0069544E">
        <w:rPr>
          <w:rFonts w:asciiTheme="minorBidi" w:hAnsiTheme="minorBidi"/>
        </w:rPr>
        <w:t>actual</w:t>
      </w:r>
      <w:r w:rsidRPr="0069544E">
        <w:rPr>
          <w:rFonts w:asciiTheme="minorBidi" w:hAnsiTheme="minorBidi"/>
          <w:rtl/>
        </w:rPr>
        <w:t xml:space="preserve"> היא מול התקציב הכולל ולא ברמת הוצאה פרטנית.</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דוגמאות: רכישת עצמית, אש"ל לחו"ל.</w:t>
      </w:r>
    </w:p>
    <w:p w:rsidR="00F91D53" w:rsidRPr="007B0A8E" w:rsidRDefault="00F91D53" w:rsidP="007B0A8E">
      <w:pPr>
        <w:pStyle w:val="NUM3"/>
        <w:ind w:hanging="1006"/>
        <w:rPr>
          <w:rtl/>
        </w:rPr>
      </w:pPr>
      <w:r w:rsidRPr="007B0A8E">
        <w:rPr>
          <w:rtl/>
        </w:rPr>
        <w:t>מערכת העברות כספיות:</w:t>
      </w:r>
    </w:p>
    <w:p w:rsidR="00F91D53" w:rsidRPr="0069544E" w:rsidRDefault="00F91D53" w:rsidP="007B0A8E">
      <w:pPr>
        <w:pStyle w:val="NUM51"/>
        <w:ind w:left="3610" w:hanging="1276"/>
        <w:rPr>
          <w:rFonts w:asciiTheme="minorBidi" w:hAnsiTheme="minorBidi"/>
        </w:rPr>
      </w:pPr>
      <w:r w:rsidRPr="0069544E">
        <w:rPr>
          <w:rFonts w:asciiTheme="minorBidi" w:hAnsiTheme="minorBidi"/>
          <w:rtl/>
        </w:rPr>
        <w:t>המערכת מותקנת בפורטל האוניברסיטה ומשרתת את היחידות. היא מטפלת בבקשות היחידות לחיוב וזיכוי סעיפי תקציב השונים.</w:t>
      </w:r>
    </w:p>
    <w:p w:rsidR="00F91D53" w:rsidRPr="0069544E" w:rsidRDefault="00F91D53" w:rsidP="007B0A8E">
      <w:pPr>
        <w:pStyle w:val="NUM51"/>
        <w:ind w:left="3610" w:hanging="1276"/>
        <w:rPr>
          <w:rFonts w:asciiTheme="minorBidi" w:hAnsiTheme="minorBidi"/>
        </w:rPr>
      </w:pPr>
      <w:r w:rsidRPr="0069544E">
        <w:rPr>
          <w:rFonts w:asciiTheme="minorBidi" w:hAnsiTheme="minorBidi"/>
          <w:rtl/>
        </w:rPr>
        <w:t>הבקשות עוברות את מסלול התחנות והאישורים.</w:t>
      </w:r>
    </w:p>
    <w:p w:rsidR="00F91D53" w:rsidRPr="005E4CAF" w:rsidRDefault="00F91D53" w:rsidP="005E4CAF">
      <w:pPr>
        <w:pStyle w:val="TITEL3"/>
        <w:rPr>
          <w:rtl/>
        </w:rPr>
      </w:pPr>
      <w:bookmarkStart w:id="1296" w:name="_Toc527303781"/>
      <w:r w:rsidRPr="005E4CAF">
        <w:rPr>
          <w:rtl/>
        </w:rPr>
        <w:t>תיאור מצב נדרש</w:t>
      </w:r>
      <w:bookmarkEnd w:id="1296"/>
    </w:p>
    <w:p w:rsidR="00F91D53" w:rsidRPr="007B0A8E" w:rsidRDefault="00F91D53" w:rsidP="007B0A8E">
      <w:pPr>
        <w:pStyle w:val="NUM3"/>
        <w:ind w:hanging="1006"/>
      </w:pPr>
      <w:r w:rsidRPr="007B0A8E">
        <w:rPr>
          <w:rtl/>
        </w:rPr>
        <w:t>פורטל הרשמה וסטודנטים:</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 xml:space="preserve">הרישומים בפורטל סטודנטים ישפיעו על </w:t>
      </w:r>
      <w:r w:rsidRPr="0069544E">
        <w:rPr>
          <w:rFonts w:asciiTheme="minorBidi" w:hAnsiTheme="minorBidi"/>
        </w:rPr>
        <w:t>SAP CM</w:t>
      </w:r>
      <w:r w:rsidRPr="0069544E">
        <w:rPr>
          <w:rFonts w:asciiTheme="minorBidi" w:hAnsiTheme="minorBidi"/>
          <w:rtl/>
        </w:rPr>
        <w:t xml:space="preserve"> ולכן לא יידרש שינוי מכיוון שהרישומים הפיננסים ל </w:t>
      </w:r>
      <w:r w:rsidRPr="0069544E">
        <w:rPr>
          <w:rFonts w:asciiTheme="minorBidi" w:hAnsiTheme="minorBidi"/>
        </w:rPr>
        <w:t xml:space="preserve"> FI </w:t>
      </w:r>
      <w:r w:rsidRPr="0069544E">
        <w:rPr>
          <w:rFonts w:asciiTheme="minorBidi" w:hAnsiTheme="minorBidi"/>
          <w:rtl/>
        </w:rPr>
        <w:t xml:space="preserve">מתבצעים דרך ה </w:t>
      </w:r>
      <w:r w:rsidRPr="0069544E">
        <w:rPr>
          <w:rFonts w:asciiTheme="minorBidi" w:hAnsiTheme="minorBidi"/>
        </w:rPr>
        <w:t xml:space="preserve">CM </w:t>
      </w:r>
      <w:r w:rsidRPr="0069544E">
        <w:rPr>
          <w:rFonts w:asciiTheme="minorBidi" w:hAnsiTheme="minorBidi"/>
          <w:rtl/>
        </w:rPr>
        <w:t xml:space="preserve"> ישירות  - ראה מסמך שינויים ב </w:t>
      </w:r>
      <w:r w:rsidRPr="0069544E">
        <w:rPr>
          <w:rFonts w:asciiTheme="minorBidi" w:hAnsiTheme="minorBidi"/>
        </w:rPr>
        <w:t>CM</w:t>
      </w:r>
      <w:r w:rsidRPr="0069544E">
        <w:rPr>
          <w:rFonts w:asciiTheme="minorBidi" w:hAnsiTheme="minorBidi"/>
          <w:rtl/>
        </w:rPr>
        <w:t>.</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לא יהיה שינוי בפורטל בכל מה שקשור לסטודנטים.</w:t>
      </w:r>
    </w:p>
    <w:p w:rsidR="00F91D53" w:rsidRPr="007B0A8E" w:rsidRDefault="00F91D53" w:rsidP="007B0A8E">
      <w:pPr>
        <w:pStyle w:val="NUM3"/>
        <w:ind w:hanging="1006"/>
        <w:rPr>
          <w:rtl/>
        </w:rPr>
      </w:pPr>
      <w:r w:rsidRPr="007B0A8E">
        <w:rPr>
          <w:rtl/>
        </w:rPr>
        <w:t>פורטל סגל:</w:t>
      </w:r>
    </w:p>
    <w:p w:rsidR="00F91D53" w:rsidRPr="007B0A8E" w:rsidRDefault="00F91D53" w:rsidP="007B0A8E">
      <w:pPr>
        <w:pStyle w:val="NUM51"/>
        <w:ind w:left="3610" w:hanging="1276"/>
        <w:rPr>
          <w:rFonts w:asciiTheme="minorBidi" w:hAnsiTheme="minorBidi"/>
        </w:rPr>
      </w:pPr>
      <w:r w:rsidRPr="007B0A8E">
        <w:rPr>
          <w:rFonts w:asciiTheme="minorBidi" w:hAnsiTheme="minorBidi"/>
          <w:rtl/>
        </w:rPr>
        <w:t>טופס מלגות מחקר</w:t>
      </w:r>
    </w:p>
    <w:p w:rsidR="00F91D53" w:rsidRPr="007B0A8E" w:rsidRDefault="00F91D53" w:rsidP="007B0A8E">
      <w:pPr>
        <w:pStyle w:val="NUM61"/>
        <w:ind w:left="4744" w:hanging="1418"/>
        <w:rPr>
          <w:sz w:val="24"/>
          <w:szCs w:val="24"/>
        </w:rPr>
      </w:pPr>
      <w:r w:rsidRPr="007B0A8E">
        <w:rPr>
          <w:sz w:val="24"/>
          <w:szCs w:val="24"/>
          <w:rtl/>
        </w:rPr>
        <w:t>הפורטל יאפשר לחוקר לראות את היתרה התקציבית במרכזי העלות הרלוונטיים אליו.</w:t>
      </w:r>
    </w:p>
    <w:p w:rsidR="00F91D53" w:rsidRPr="007B0A8E" w:rsidRDefault="00F91D53" w:rsidP="007B0A8E">
      <w:pPr>
        <w:pStyle w:val="NUM61"/>
        <w:ind w:left="4744" w:hanging="1418"/>
        <w:rPr>
          <w:sz w:val="24"/>
          <w:szCs w:val="24"/>
        </w:rPr>
      </w:pPr>
      <w:r w:rsidRPr="007B0A8E">
        <w:rPr>
          <w:sz w:val="24"/>
          <w:szCs w:val="24"/>
          <w:rtl/>
        </w:rPr>
        <w:t>טופס שעות ארעיים: דיווח שעות לעובדים ארעיים במחקר (חוקרים שמעסיקים עובדים ארעיים במחקר).</w:t>
      </w:r>
    </w:p>
    <w:p w:rsidR="00F91D53" w:rsidRPr="007B0A8E" w:rsidRDefault="00F91D53" w:rsidP="007B0A8E">
      <w:pPr>
        <w:pStyle w:val="NUM61"/>
        <w:ind w:left="4744" w:hanging="1418"/>
        <w:rPr>
          <w:sz w:val="24"/>
          <w:szCs w:val="24"/>
        </w:rPr>
      </w:pPr>
      <w:r w:rsidRPr="007B0A8E">
        <w:rPr>
          <w:sz w:val="24"/>
          <w:szCs w:val="24"/>
          <w:rtl/>
        </w:rPr>
        <w:t>לטופס שעות ארעים יש שני סבבי אישורים– לא נדרש שינוי.</w:t>
      </w:r>
    </w:p>
    <w:p w:rsidR="00F91D53" w:rsidRPr="007B0A8E" w:rsidRDefault="00F91D53" w:rsidP="007B0A8E">
      <w:pPr>
        <w:pStyle w:val="NUM61"/>
        <w:ind w:left="4744" w:hanging="1418"/>
        <w:rPr>
          <w:sz w:val="24"/>
          <w:szCs w:val="24"/>
        </w:rPr>
      </w:pPr>
      <w:r w:rsidRPr="007B0A8E">
        <w:rPr>
          <w:sz w:val="24"/>
          <w:szCs w:val="24"/>
          <w:rtl/>
        </w:rPr>
        <w:t>בעת אישור העסקת העובד הארעי נדרש לייצר התחייבות תקציבית בגין הסכום עבור התקופה בה צפוי העובד להיות מועסק בשנת התקציב הנוכחית , היפוך ההתחייבות לא יהיה קשור לנתוני הבפועל אלא לפי צפי מימוש ההתחייבות.</w:t>
      </w:r>
    </w:p>
    <w:p w:rsidR="00F91D53" w:rsidRPr="007B0A8E" w:rsidRDefault="00F91D53" w:rsidP="007B0A8E">
      <w:pPr>
        <w:pStyle w:val="NUM61"/>
        <w:ind w:left="4744" w:hanging="1418"/>
        <w:rPr>
          <w:sz w:val="24"/>
          <w:szCs w:val="24"/>
          <w:rtl/>
        </w:rPr>
      </w:pPr>
      <w:r w:rsidRPr="007B0A8E">
        <w:rPr>
          <w:sz w:val="24"/>
          <w:szCs w:val="24"/>
          <w:rtl/>
        </w:rPr>
        <w:t>הוצאות השכר בפועל נרשמות רק בעת התשלום לעובד ולא נוצרת הפרשה בספרים – תהליך זה לא ישתנה.</w:t>
      </w:r>
    </w:p>
    <w:p w:rsidR="00F91D53" w:rsidRPr="007B0A8E" w:rsidRDefault="00F91D53" w:rsidP="007B0A8E">
      <w:pPr>
        <w:pStyle w:val="NUM51"/>
        <w:ind w:left="3610" w:hanging="1276"/>
        <w:rPr>
          <w:rFonts w:asciiTheme="minorBidi" w:hAnsiTheme="minorBidi"/>
        </w:rPr>
      </w:pPr>
      <w:r w:rsidRPr="007B0A8E">
        <w:rPr>
          <w:rFonts w:asciiTheme="minorBidi" w:hAnsiTheme="minorBidi"/>
          <w:rtl/>
        </w:rPr>
        <w:t>טופס בקשה לניצול קקמ"ב</w:t>
      </w:r>
    </w:p>
    <w:p w:rsidR="00F91D53" w:rsidRPr="007B0A8E" w:rsidRDefault="00F91D53" w:rsidP="007B0A8E">
      <w:pPr>
        <w:pStyle w:val="NUM61"/>
        <w:ind w:left="4744" w:hanging="1418"/>
        <w:rPr>
          <w:sz w:val="24"/>
          <w:szCs w:val="24"/>
        </w:rPr>
      </w:pPr>
      <w:r w:rsidRPr="007B0A8E">
        <w:rPr>
          <w:sz w:val="24"/>
          <w:szCs w:val="24"/>
          <w:rtl/>
        </w:rPr>
        <w:t>בקשה לניצול קקמ"ב- המערכת תחסום את החוקר במידה ואין תקציב.</w:t>
      </w:r>
    </w:p>
    <w:p w:rsidR="00F91D53" w:rsidRPr="007B0A8E" w:rsidRDefault="00F91D53" w:rsidP="007B0A8E">
      <w:pPr>
        <w:pStyle w:val="NUM61"/>
        <w:ind w:left="4744" w:hanging="1418"/>
        <w:rPr>
          <w:sz w:val="24"/>
          <w:szCs w:val="24"/>
          <w:rtl/>
        </w:rPr>
      </w:pPr>
      <w:r w:rsidRPr="007B0A8E">
        <w:rPr>
          <w:sz w:val="24"/>
          <w:szCs w:val="24"/>
          <w:rtl/>
        </w:rPr>
        <w:t xml:space="preserve">קיימת טבלת מבוססת </w:t>
      </w:r>
      <w:r w:rsidRPr="007B0A8E">
        <w:rPr>
          <w:sz w:val="24"/>
          <w:szCs w:val="24"/>
        </w:rPr>
        <w:t xml:space="preserve">SQL </w:t>
      </w:r>
      <w:r w:rsidRPr="007B0A8E">
        <w:rPr>
          <w:sz w:val="24"/>
          <w:szCs w:val="24"/>
          <w:rtl/>
        </w:rPr>
        <w:t xml:space="preserve"> המכילה את יתרות התקציב לניצול של החוקרים, הפורטל קורא מהטבלה הזו ולפיה המערכת חוסמת או מאשרת את הבקשה לתקציב של החוקר  - טבלה זו צריכה להשתנות לטבלת </w:t>
      </w:r>
      <w:r w:rsidRPr="007B0A8E">
        <w:rPr>
          <w:sz w:val="24"/>
          <w:szCs w:val="24"/>
        </w:rPr>
        <w:t>SAP</w:t>
      </w:r>
      <w:r w:rsidRPr="007B0A8E">
        <w:rPr>
          <w:sz w:val="24"/>
          <w:szCs w:val="24"/>
          <w:rtl/>
        </w:rPr>
        <w:t>.</w:t>
      </w:r>
    </w:p>
    <w:p w:rsidR="00F91D53" w:rsidRPr="007B0A8E" w:rsidRDefault="00F91D53" w:rsidP="007B0A8E">
      <w:pPr>
        <w:pStyle w:val="NUM61"/>
        <w:ind w:left="4744" w:hanging="1418"/>
        <w:rPr>
          <w:sz w:val="24"/>
          <w:szCs w:val="24"/>
          <w:rtl/>
        </w:rPr>
      </w:pPr>
      <w:r w:rsidRPr="007B0A8E">
        <w:rPr>
          <w:sz w:val="24"/>
          <w:szCs w:val="24"/>
          <w:rtl/>
        </w:rPr>
        <w:t xml:space="preserve">הבקשה של החוקר יוצרת התחייבות, ההתחייבות צריכה להירשם ב </w:t>
      </w:r>
      <w:r w:rsidRPr="007B0A8E">
        <w:rPr>
          <w:sz w:val="24"/>
          <w:szCs w:val="24"/>
        </w:rPr>
        <w:t>SAP</w:t>
      </w:r>
      <w:r w:rsidRPr="007B0A8E">
        <w:rPr>
          <w:sz w:val="24"/>
          <w:szCs w:val="24"/>
          <w:rtl/>
        </w:rPr>
        <w:t>.</w:t>
      </w:r>
    </w:p>
    <w:p w:rsidR="00F91D53" w:rsidRPr="007B0A8E" w:rsidRDefault="00F91D53" w:rsidP="007B0A8E">
      <w:pPr>
        <w:pStyle w:val="NUM61"/>
        <w:ind w:left="4744" w:hanging="1418"/>
        <w:rPr>
          <w:sz w:val="24"/>
          <w:szCs w:val="24"/>
          <w:rtl/>
        </w:rPr>
      </w:pPr>
      <w:r w:rsidRPr="007B0A8E">
        <w:rPr>
          <w:sz w:val="24"/>
          <w:szCs w:val="24"/>
          <w:rtl/>
        </w:rPr>
        <w:t xml:space="preserve">הרישום של ההוצאה צריך לרשום את ה </w:t>
      </w:r>
      <w:r w:rsidRPr="007B0A8E">
        <w:rPr>
          <w:sz w:val="24"/>
          <w:szCs w:val="24"/>
        </w:rPr>
        <w:t>ACT</w:t>
      </w:r>
      <w:r w:rsidRPr="007B0A8E">
        <w:rPr>
          <w:sz w:val="24"/>
          <w:szCs w:val="24"/>
          <w:rtl/>
        </w:rPr>
        <w:t xml:space="preserve"> ולהפוך את ההתחייבות.</w:t>
      </w:r>
    </w:p>
    <w:p w:rsidR="00F91D53" w:rsidRPr="007B0A8E" w:rsidRDefault="00F91D53" w:rsidP="007B0A8E">
      <w:pPr>
        <w:pStyle w:val="NUM61"/>
        <w:ind w:left="4744" w:hanging="1418"/>
        <w:rPr>
          <w:sz w:val="24"/>
          <w:szCs w:val="24"/>
        </w:rPr>
      </w:pPr>
      <w:r w:rsidRPr="007B0A8E">
        <w:rPr>
          <w:sz w:val="24"/>
          <w:szCs w:val="24"/>
          <w:rtl/>
        </w:rPr>
        <w:t>במידה והחוקר מעוניין לקבל מזומן - עובר ממשק לבנק הפועלים שהחוקר יכול לקחת את המזומן מנקודת איסוף מסוימת, בעת העברת הכסף לחוקר נרשמת פקודת יומן ל</w:t>
      </w:r>
      <w:r w:rsidR="00FF4263" w:rsidRPr="007B0A8E">
        <w:rPr>
          <w:sz w:val="24"/>
          <w:szCs w:val="24"/>
          <w:rtl/>
        </w:rPr>
        <w:t>פרופיט</w:t>
      </w:r>
      <w:r w:rsidRPr="007B0A8E">
        <w:rPr>
          <w:sz w:val="24"/>
          <w:szCs w:val="24"/>
          <w:rtl/>
        </w:rPr>
        <w:t xml:space="preserve"> בגין קבלת המזומן- פקודה זו צריכה לה</w:t>
      </w:r>
      <w:r w:rsidR="001A2D7C" w:rsidRPr="007B0A8E">
        <w:rPr>
          <w:sz w:val="24"/>
          <w:szCs w:val="24"/>
          <w:rtl/>
        </w:rPr>
        <w:t>י</w:t>
      </w:r>
      <w:r w:rsidRPr="007B0A8E">
        <w:rPr>
          <w:sz w:val="24"/>
          <w:szCs w:val="24"/>
          <w:rtl/>
        </w:rPr>
        <w:t>רשם ב-</w:t>
      </w:r>
      <w:r w:rsidRPr="007B0A8E">
        <w:rPr>
          <w:sz w:val="24"/>
          <w:szCs w:val="24"/>
        </w:rPr>
        <w:t>FI</w:t>
      </w:r>
      <w:r w:rsidRPr="007B0A8E">
        <w:rPr>
          <w:sz w:val="24"/>
          <w:szCs w:val="24"/>
          <w:rtl/>
        </w:rPr>
        <w:t>.</w:t>
      </w:r>
    </w:p>
    <w:p w:rsidR="00DF1EA4" w:rsidRPr="0069544E" w:rsidRDefault="00DF1EA4" w:rsidP="005B6FB4">
      <w:pPr>
        <w:spacing w:after="0" w:line="360" w:lineRule="auto"/>
        <w:jc w:val="both"/>
        <w:rPr>
          <w:rFonts w:asciiTheme="minorBidi" w:hAnsiTheme="minorBidi"/>
          <w:sz w:val="24"/>
          <w:szCs w:val="24"/>
          <w:rtl/>
        </w:rPr>
      </w:pPr>
    </w:p>
    <w:p w:rsidR="00F91D53" w:rsidRPr="007B0A8E" w:rsidRDefault="00F91D53" w:rsidP="007B0A8E">
      <w:pPr>
        <w:pStyle w:val="NUM3"/>
        <w:ind w:hanging="1006"/>
      </w:pPr>
      <w:r w:rsidRPr="007B0A8E">
        <w:rPr>
          <w:rtl/>
        </w:rPr>
        <w:t xml:space="preserve">פורטל </w:t>
      </w:r>
      <w:r w:rsidRPr="007B0A8E">
        <w:t>GM</w:t>
      </w:r>
      <w:r w:rsidRPr="007B0A8E">
        <w:rPr>
          <w:rtl/>
        </w:rPr>
        <w:t>:</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הצגת דוחות מחקרים – תקציב מול בפועל.</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 xml:space="preserve">קול קורא – לא ישתנה ולא רלוונטי ל </w:t>
      </w:r>
      <w:r w:rsidRPr="0069544E">
        <w:rPr>
          <w:rFonts w:asciiTheme="minorBidi" w:hAnsiTheme="minorBidi"/>
        </w:rPr>
        <w:t>FI</w:t>
      </w:r>
      <w:r w:rsidRPr="0069544E">
        <w:rPr>
          <w:rFonts w:asciiTheme="minorBidi" w:hAnsiTheme="minorBidi"/>
          <w:rtl/>
        </w:rPr>
        <w:t>.</w:t>
      </w:r>
    </w:p>
    <w:p w:rsidR="00F91D53" w:rsidRPr="007B0A8E" w:rsidRDefault="00F91D53" w:rsidP="007B0A8E">
      <w:pPr>
        <w:pStyle w:val="NUM3"/>
        <w:ind w:hanging="1006"/>
        <w:rPr>
          <w:rtl/>
        </w:rPr>
      </w:pPr>
      <w:r w:rsidRPr="007B0A8E">
        <w:rPr>
          <w:rtl/>
        </w:rPr>
        <w:t>תשלומים ידניים של החזרי הוצאות:</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המערכת תאפשר להקים לנסיעה באמצעות אובייקט של הזמנה פנימית שתרכז את כל ההוצאות של הנסיעה - הפורטל למעשה צריך להקים את האובייקט הזה. ניהול ההזמנה הפנימית יאפשר לראות בכל רגע נתון את הסטטוס של כל סעיף בהזמנה.</w:t>
      </w:r>
    </w:p>
    <w:p w:rsidR="00F91D53" w:rsidRPr="007B0A8E" w:rsidRDefault="00B81C30" w:rsidP="007B0A8E">
      <w:pPr>
        <w:pStyle w:val="NUM3"/>
        <w:ind w:hanging="1006"/>
        <w:rPr>
          <w:rtl/>
        </w:rPr>
      </w:pPr>
      <w:r>
        <w:rPr>
          <w:rtl/>
        </w:rPr>
        <w:t>מערכת העברות כספיות</w:t>
      </w:r>
    </w:p>
    <w:p w:rsidR="00F91D53" w:rsidRPr="0069544E" w:rsidRDefault="00F91D53" w:rsidP="007B0A8E">
      <w:pPr>
        <w:pStyle w:val="NUM51"/>
        <w:ind w:left="3610" w:hanging="1276"/>
        <w:rPr>
          <w:rFonts w:asciiTheme="minorBidi" w:hAnsiTheme="minorBidi"/>
          <w:rtl/>
        </w:rPr>
      </w:pPr>
      <w:r w:rsidRPr="0069544E">
        <w:rPr>
          <w:rFonts w:asciiTheme="minorBidi" w:hAnsiTheme="minorBidi"/>
          <w:rtl/>
        </w:rPr>
        <w:t>המערכת תאפשר לבצע קניות ומכירות פנימיות בין יחידות ארגוניות:</w:t>
      </w:r>
    </w:p>
    <w:p w:rsidR="00F91D53" w:rsidRPr="00B81C30" w:rsidRDefault="00F91D53" w:rsidP="00B81C30">
      <w:pPr>
        <w:pStyle w:val="NUM61"/>
        <w:ind w:left="4744" w:hanging="1418"/>
        <w:rPr>
          <w:sz w:val="24"/>
          <w:szCs w:val="24"/>
          <w:rtl/>
        </w:rPr>
      </w:pPr>
      <w:r w:rsidRPr="00B81C30">
        <w:rPr>
          <w:sz w:val="24"/>
          <w:szCs w:val="24"/>
          <w:rtl/>
        </w:rPr>
        <w:t>היחידה המוכרת מקטינה הוצאה/רושמת הכנסה.</w:t>
      </w:r>
    </w:p>
    <w:p w:rsidR="00F91D53" w:rsidRPr="00B81C30" w:rsidRDefault="00F91D53" w:rsidP="00B81C30">
      <w:pPr>
        <w:pStyle w:val="NUM61"/>
        <w:ind w:left="4744" w:hanging="1418"/>
        <w:rPr>
          <w:sz w:val="24"/>
          <w:szCs w:val="24"/>
          <w:rtl/>
        </w:rPr>
      </w:pPr>
      <w:r w:rsidRPr="00B81C30">
        <w:rPr>
          <w:sz w:val="24"/>
          <w:szCs w:val="24"/>
          <w:rtl/>
        </w:rPr>
        <w:t>היחידה הקונה מבצעת פעולה הפוכה.</w:t>
      </w:r>
    </w:p>
    <w:p w:rsidR="00F91D53" w:rsidRPr="00B81C30" w:rsidRDefault="00F91D53" w:rsidP="00B81C30">
      <w:pPr>
        <w:pStyle w:val="NUM61"/>
        <w:ind w:left="4744" w:hanging="1418"/>
        <w:rPr>
          <w:sz w:val="24"/>
          <w:szCs w:val="24"/>
          <w:rtl/>
        </w:rPr>
      </w:pPr>
      <w:r w:rsidRPr="00B81C30">
        <w:rPr>
          <w:sz w:val="24"/>
          <w:szCs w:val="24"/>
          <w:rtl/>
        </w:rPr>
        <w:t>שיטת החיוב דינמית ותלויה באופי השירות ( שעות שימוש באודיטוריום, שעות שימוש במעבדה וכו').</w:t>
      </w:r>
    </w:p>
    <w:p w:rsidR="00F91D53" w:rsidRPr="00B81C30" w:rsidRDefault="00F91D53" w:rsidP="00B81C30">
      <w:pPr>
        <w:pStyle w:val="NUM61"/>
        <w:ind w:left="4744" w:hanging="1418"/>
        <w:rPr>
          <w:sz w:val="24"/>
          <w:szCs w:val="24"/>
          <w:rtl/>
        </w:rPr>
      </w:pPr>
      <w:r w:rsidRPr="00B81C30">
        <w:rPr>
          <w:sz w:val="24"/>
          <w:szCs w:val="24"/>
          <w:rtl/>
        </w:rPr>
        <w:t>ישנם מצבים שבהם משתמשים בתקציב "רזרבה"- במצבים אלו אין העברת תקציב בפועל אלא העברה פנימית: היחידה המקבלת מקבלת הכנסה אל מול הוצאה ביחידה המוכרת ( מתקיים בדר"כ בתקציב משק סגור ביחידה המקבלת).</w:t>
      </w:r>
    </w:p>
    <w:p w:rsidR="00F91D53" w:rsidRPr="00B81C30" w:rsidRDefault="00F91D53" w:rsidP="00B81C30">
      <w:pPr>
        <w:pStyle w:val="NUM61"/>
        <w:ind w:left="4744" w:hanging="1418"/>
        <w:rPr>
          <w:sz w:val="24"/>
          <w:szCs w:val="24"/>
        </w:rPr>
      </w:pPr>
      <w:r w:rsidRPr="00B81C30">
        <w:rPr>
          <w:sz w:val="24"/>
          <w:szCs w:val="24"/>
          <w:rtl/>
        </w:rPr>
        <w:t>העברות אלו אינן באות לידי ביטוי בדוח הכספי, אלא אם הן מבוצעות בין קבוצות דיווח שונות בתקציב.</w:t>
      </w:r>
    </w:p>
    <w:p w:rsidR="00F91D53" w:rsidRPr="0069544E" w:rsidRDefault="00F91D53" w:rsidP="005B6FB4">
      <w:pPr>
        <w:spacing w:after="0" w:line="360" w:lineRule="auto"/>
        <w:rPr>
          <w:rFonts w:asciiTheme="minorBidi" w:hAnsiTheme="minorBidi"/>
          <w:sz w:val="24"/>
          <w:szCs w:val="24"/>
          <w:rtl/>
        </w:rPr>
      </w:pPr>
    </w:p>
    <w:p w:rsidR="005C5FC4" w:rsidRPr="0069544E" w:rsidRDefault="005C5FC4">
      <w:pPr>
        <w:bidi w:val="0"/>
        <w:rPr>
          <w:rFonts w:asciiTheme="minorBidi" w:eastAsiaTheme="majorEastAsia" w:hAnsiTheme="minorBidi"/>
          <w:spacing w:val="-10"/>
          <w:kern w:val="28"/>
          <w:sz w:val="28"/>
          <w:szCs w:val="28"/>
          <w:rtl/>
        </w:rPr>
      </w:pPr>
      <w:r w:rsidRPr="0069544E">
        <w:rPr>
          <w:rFonts w:asciiTheme="minorBidi" w:hAnsiTheme="minorBidi"/>
          <w:b/>
          <w:bCs/>
          <w:rtl/>
        </w:rPr>
        <w:br w:type="page"/>
      </w:r>
    </w:p>
    <w:p w:rsidR="005E4CAF" w:rsidRDefault="005E4CAF" w:rsidP="005E4CAF">
      <w:pPr>
        <w:pStyle w:val="TITEL3"/>
      </w:pPr>
      <w:bookmarkStart w:id="1297" w:name="_Toc527303782"/>
      <w:r>
        <w:rPr>
          <w:rFonts w:hint="cs"/>
          <w:rtl/>
        </w:rPr>
        <w:t>נמחק</w:t>
      </w:r>
      <w:bookmarkEnd w:id="1297"/>
    </w:p>
    <w:p w:rsidR="005E4CAF" w:rsidRDefault="005E4CAF" w:rsidP="005E4CAF">
      <w:pPr>
        <w:pStyle w:val="TITEL3"/>
      </w:pPr>
      <w:bookmarkStart w:id="1298" w:name="_Toc527303783"/>
      <w:r>
        <w:rPr>
          <w:rFonts w:hint="cs"/>
          <w:rtl/>
        </w:rPr>
        <w:t>נמחק</w:t>
      </w:r>
      <w:bookmarkEnd w:id="1298"/>
    </w:p>
    <w:p w:rsidR="00B81C30" w:rsidRDefault="00B81C30" w:rsidP="00B81C30">
      <w:pPr>
        <w:pStyle w:val="TITEL3"/>
      </w:pPr>
      <w:bookmarkStart w:id="1299" w:name="_Toc527303784"/>
      <w:r>
        <w:rPr>
          <w:rFonts w:hint="cs"/>
          <w:rtl/>
        </w:rPr>
        <w:t>נמחק</w:t>
      </w:r>
      <w:bookmarkEnd w:id="1299"/>
    </w:p>
    <w:p w:rsidR="00F91D53" w:rsidRPr="005E4CAF" w:rsidRDefault="00F91D53" w:rsidP="005E4CAF">
      <w:pPr>
        <w:pStyle w:val="TITEL3"/>
      </w:pPr>
      <w:bookmarkStart w:id="1300" w:name="_Toc527303785"/>
      <w:r w:rsidRPr="005E4CAF">
        <w:rPr>
          <w:rtl/>
        </w:rPr>
        <w:t>פירוט דרישות עסקיות בנושא פורטל</w:t>
      </w:r>
      <w:bookmarkEnd w:id="1300"/>
    </w:p>
    <w:p w:rsidR="006321EC" w:rsidRPr="0069544E" w:rsidRDefault="006321EC" w:rsidP="005C5FC4">
      <w:pPr>
        <w:pStyle w:val="ListParagraph"/>
        <w:spacing w:after="0" w:line="360" w:lineRule="auto"/>
        <w:ind w:left="2160"/>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פורטל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FD7B71" w:rsidRPr="0069544E">
        <w:rPr>
          <w:rFonts w:asciiTheme="minorBidi" w:hAnsiTheme="minorBidi"/>
          <w:b/>
          <w:bCs/>
          <w:sz w:val="28"/>
          <w:szCs w:val="28"/>
          <w:u w:val="single"/>
          <w:rtl/>
        </w:rPr>
        <w:t>4%</w:t>
      </w:r>
      <w:r w:rsidRPr="0069544E">
        <w:rPr>
          <w:rFonts w:asciiTheme="minorBidi" w:hAnsiTheme="minorBidi"/>
          <w:b/>
          <w:bCs/>
          <w:sz w:val="28"/>
          <w:szCs w:val="28"/>
          <w:u w:val="single"/>
          <w:rtl/>
        </w:rPr>
        <w:t>)</w:t>
      </w:r>
    </w:p>
    <w:p w:rsidR="009F2DF8" w:rsidRPr="0069544E" w:rsidRDefault="009F2DF8" w:rsidP="005C5FC4">
      <w:pPr>
        <w:pStyle w:val="ListParagraph"/>
        <w:spacing w:after="0" w:line="360" w:lineRule="auto"/>
        <w:ind w:left="2160"/>
        <w:rPr>
          <w:rFonts w:asciiTheme="minorBidi" w:hAnsiTheme="minorBidi"/>
          <w:b/>
          <w:bCs/>
          <w:sz w:val="28"/>
          <w:szCs w:val="28"/>
          <w:rtl/>
        </w:rPr>
      </w:pPr>
      <w:r w:rsidRPr="0069544E">
        <w:rPr>
          <w:rFonts w:asciiTheme="minorBidi" w:hAnsiTheme="minorBidi"/>
          <w:b/>
          <w:bCs/>
          <w:sz w:val="28"/>
          <w:szCs w:val="28"/>
          <w:rtl/>
        </w:rPr>
        <w:t>חלק מפעילות ההתאמה בפורטל תתבצע על ידי צוותי המחשוב של האוניברסיטה וחלקה בידי צוותי המציע. כמפורט במסמכי המכרז, כל הדרישות העסקיות ינוהלו כחלק אינטגרלי בידי מנהל הפרויקט מטעם המציע.</w:t>
      </w:r>
    </w:p>
    <w:p w:rsidR="009F2DF8" w:rsidRPr="0069544E" w:rsidRDefault="009F2DF8" w:rsidP="005C5FC4">
      <w:pPr>
        <w:pStyle w:val="ListParagraph"/>
        <w:spacing w:after="0" w:line="360" w:lineRule="auto"/>
        <w:ind w:left="2160"/>
        <w:rPr>
          <w:rFonts w:asciiTheme="minorBidi" w:hAnsiTheme="minorBidi"/>
          <w:b/>
          <w:bCs/>
          <w:sz w:val="28"/>
          <w:szCs w:val="28"/>
          <w:rtl/>
        </w:rPr>
      </w:pPr>
    </w:p>
    <w:p w:rsidR="009F2DF8" w:rsidRDefault="009F2DF8" w:rsidP="005C5FC4">
      <w:pPr>
        <w:pStyle w:val="ListParagraph"/>
        <w:spacing w:after="0" w:line="360" w:lineRule="auto"/>
        <w:ind w:left="2160"/>
        <w:rPr>
          <w:rFonts w:asciiTheme="minorBidi" w:hAnsiTheme="minorBidi"/>
          <w:b/>
          <w:bCs/>
          <w:sz w:val="28"/>
          <w:szCs w:val="28"/>
          <w:rtl/>
        </w:rPr>
      </w:pPr>
      <w:r w:rsidRPr="0069544E">
        <w:rPr>
          <w:rFonts w:asciiTheme="minorBidi" w:hAnsiTheme="minorBidi"/>
          <w:b/>
          <w:bCs/>
          <w:sz w:val="28"/>
          <w:szCs w:val="28"/>
          <w:rtl/>
        </w:rPr>
        <w:t>כל הדרישות העסקיות 5.2.7.1 ועד 5.2.7.12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2840"/>
        <w:gridCol w:w="2840"/>
        <w:gridCol w:w="2840"/>
        <w:gridCol w:w="5320"/>
      </w:tblGrid>
      <w:tr w:rsidR="00A936B2" w:rsidRPr="00A936B2" w:rsidTr="00A936B2">
        <w:trPr>
          <w:trHeight w:val="735"/>
        </w:trPr>
        <w:tc>
          <w:tcPr>
            <w:tcW w:w="284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Pr>
            </w:pPr>
            <w:r w:rsidRPr="00A936B2">
              <w:rPr>
                <w:rFonts w:ascii="Arial" w:eastAsia="Times New Roman" w:hAnsi="Arial" w:cs="Arial" w:hint="cs"/>
                <w:b/>
                <w:bCs/>
                <w:color w:val="000000"/>
                <w:sz w:val="28"/>
                <w:szCs w:val="28"/>
                <w:rtl/>
              </w:rPr>
              <w:t>מס' דרישה עסקית</w:t>
            </w:r>
          </w:p>
        </w:tc>
        <w:tc>
          <w:tcPr>
            <w:tcW w:w="2840"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נושא</w:t>
            </w:r>
          </w:p>
        </w:tc>
        <w:tc>
          <w:tcPr>
            <w:tcW w:w="2840" w:type="dxa"/>
            <w:tcBorders>
              <w:top w:val="single" w:sz="8" w:space="0" w:color="auto"/>
              <w:left w:val="single" w:sz="8" w:space="0" w:color="auto"/>
              <w:bottom w:val="single" w:sz="8" w:space="0" w:color="auto"/>
              <w:right w:val="nil"/>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936B2" w:rsidRPr="00A936B2" w:rsidRDefault="00A936B2" w:rsidP="00A936B2">
            <w:pPr>
              <w:spacing w:after="0" w:line="240" w:lineRule="auto"/>
              <w:jc w:val="center"/>
              <w:rPr>
                <w:rFonts w:ascii="Arial" w:eastAsia="Times New Roman" w:hAnsi="Arial" w:cs="Arial"/>
                <w:b/>
                <w:bCs/>
                <w:color w:val="000000"/>
                <w:sz w:val="28"/>
                <w:szCs w:val="28"/>
                <w:rtl/>
              </w:rPr>
            </w:pPr>
            <w:r w:rsidRPr="00A936B2">
              <w:rPr>
                <w:rFonts w:ascii="Arial" w:eastAsia="Times New Roman" w:hAnsi="Arial" w:cs="Arial" w:hint="cs"/>
                <w:b/>
                <w:bCs/>
                <w:color w:val="000000"/>
                <w:sz w:val="28"/>
                <w:szCs w:val="28"/>
                <w:rtl/>
              </w:rPr>
              <w:t xml:space="preserve">תיאור המציע את המענה (כולל התייחסות למודולי </w:t>
            </w:r>
            <w:r w:rsidRPr="00A936B2">
              <w:rPr>
                <w:rFonts w:ascii="Arial" w:eastAsia="Times New Roman" w:hAnsi="Arial" w:cs="Arial" w:hint="cs"/>
                <w:b/>
                <w:bCs/>
                <w:color w:val="000000"/>
                <w:sz w:val="28"/>
                <w:szCs w:val="28"/>
              </w:rPr>
              <w:t>SAP</w:t>
            </w:r>
            <w:r w:rsidRPr="00A936B2">
              <w:rPr>
                <w:rFonts w:ascii="Arial" w:eastAsia="Times New Roman" w:hAnsi="Arial" w:cs="Arial" w:hint="cs"/>
                <w:b/>
                <w:bCs/>
                <w:color w:val="000000"/>
                <w:sz w:val="28"/>
                <w:szCs w:val="28"/>
                <w:rtl/>
              </w:rPr>
              <w:t xml:space="preserve"> עליהם מתבסס בהצעתו)</w:t>
            </w:r>
          </w:p>
        </w:tc>
      </w:tr>
      <w:tr w:rsidR="00A936B2" w:rsidRPr="00A936B2" w:rsidTr="00A936B2">
        <w:trPr>
          <w:trHeight w:val="1515"/>
        </w:trPr>
        <w:tc>
          <w:tcPr>
            <w:tcW w:w="2840"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5.13.7.1</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קקמ"ב</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כאשר משתמש מזין בפורטל טופס בקשה לניצול תקציב, המערכת תחסום את המשתמש במידה ואין תקציב פנוי בקרן שלו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815"/>
        </w:trPr>
        <w:tc>
          <w:tcPr>
            <w:tcW w:w="2840"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5.13.7.2</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קקמ"ב</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בעת אישור בקשות לניצול תקציב של החוקר (כיום מנוהל בפורטל סגל) תיווצר התחייבות ב </w:t>
            </w:r>
            <w:r w:rsidRPr="00A936B2">
              <w:rPr>
                <w:rFonts w:ascii="Arial" w:eastAsia="Times New Roman" w:hAnsi="Arial" w:cs="Arial" w:hint="cs"/>
                <w:color w:val="000000"/>
                <w:sz w:val="24"/>
                <w:szCs w:val="24"/>
              </w:rPr>
              <w:t>SAP</w:t>
            </w:r>
            <w:r w:rsidRPr="00A936B2">
              <w:rPr>
                <w:rFonts w:ascii="Arial" w:eastAsia="Times New Roman" w:hAnsi="Arial" w:cs="Arial" w:hint="cs"/>
                <w:color w:val="000000"/>
                <w:sz w:val="24"/>
                <w:szCs w:val="24"/>
                <w:rtl/>
              </w:rPr>
              <w:t xml:space="preserve">, רישום ה </w:t>
            </w:r>
            <w:r w:rsidRPr="00A936B2">
              <w:rPr>
                <w:rFonts w:ascii="Arial" w:eastAsia="Times New Roman" w:hAnsi="Arial" w:cs="Arial" w:hint="cs"/>
                <w:color w:val="000000"/>
                <w:sz w:val="24"/>
                <w:szCs w:val="24"/>
              </w:rPr>
              <w:t>ACT</w:t>
            </w:r>
            <w:r w:rsidRPr="00A936B2">
              <w:rPr>
                <w:rFonts w:ascii="Arial" w:eastAsia="Times New Roman" w:hAnsi="Arial" w:cs="Arial" w:hint="cs"/>
                <w:color w:val="000000"/>
                <w:sz w:val="24"/>
                <w:szCs w:val="24"/>
                <w:rtl/>
              </w:rPr>
              <w:t xml:space="preserve">  של ההוצאה תהפוך את ההתחייבות אוטומטית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3315"/>
        </w:trPr>
        <w:tc>
          <w:tcPr>
            <w:tcW w:w="2840"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5.13.7.3</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ממשק פורטל-</w:t>
            </w:r>
            <w:r w:rsidRPr="00A936B2">
              <w:rPr>
                <w:rFonts w:ascii="Arial" w:eastAsia="Times New Roman" w:hAnsi="Arial" w:cs="Arial" w:hint="cs"/>
                <w:color w:val="000000"/>
                <w:sz w:val="24"/>
                <w:szCs w:val="24"/>
              </w:rPr>
              <w:t>FI</w:t>
            </w:r>
            <w:r w:rsidRPr="00A936B2">
              <w:rPr>
                <w:rFonts w:ascii="Arial" w:eastAsia="Times New Roman" w:hAnsi="Arial" w:cs="Arial" w:hint="cs"/>
                <w:color w:val="000000"/>
                <w:sz w:val="24"/>
                <w:szCs w:val="24"/>
                <w:rtl/>
              </w:rPr>
              <w:t xml:space="preserve"> , קקמ"ב</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במידה והחוקר מעוניין לקבל מזומן - עובר ממשק לבנק הפועלים שהחוקר יכול לקחת את המזומן מנקודת איסוף שנבחרת מראש. בעת העברת הכסף לחוקר נרשמת פקודת יומן לפרופיט בגין קבלת המזומן- פקודת היומן שנרשמת היום בפרופיט צריכה להירשם ב</w:t>
            </w:r>
            <w:r w:rsidRPr="00A936B2">
              <w:rPr>
                <w:rFonts w:ascii="Arial" w:eastAsia="Times New Roman" w:hAnsi="Arial" w:cs="Arial" w:hint="cs"/>
                <w:color w:val="000000"/>
                <w:sz w:val="24"/>
                <w:szCs w:val="24"/>
              </w:rPr>
              <w:t>FI</w:t>
            </w:r>
            <w:r w:rsidRPr="00A936B2">
              <w:rPr>
                <w:rFonts w:ascii="Arial" w:eastAsia="Times New Roman" w:hAnsi="Arial" w:cs="Arial" w:hint="cs"/>
                <w:color w:val="000000"/>
                <w:sz w:val="24"/>
                <w:szCs w:val="24"/>
                <w:rtl/>
              </w:rPr>
              <w:t xml:space="preserve"> ( נדרש ממשק פקודות יומן פורטל-</w:t>
            </w:r>
            <w:r w:rsidRPr="00A936B2">
              <w:rPr>
                <w:rFonts w:ascii="Arial" w:eastAsia="Times New Roman" w:hAnsi="Arial" w:cs="Arial" w:hint="cs"/>
                <w:color w:val="000000"/>
                <w:sz w:val="24"/>
                <w:szCs w:val="24"/>
              </w:rPr>
              <w:t>FI</w:t>
            </w:r>
            <w:r w:rsidRPr="00A936B2">
              <w:rPr>
                <w:rFonts w:ascii="Arial" w:eastAsia="Times New Roman" w:hAnsi="Arial" w:cs="Arial" w:hint="cs"/>
                <w:color w:val="000000"/>
                <w:sz w:val="24"/>
                <w:szCs w:val="24"/>
                <w:rtl/>
              </w:rPr>
              <w:t>)</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r w:rsidR="00A936B2" w:rsidRPr="00A936B2" w:rsidTr="00A936B2">
        <w:trPr>
          <w:trHeight w:val="1815"/>
        </w:trPr>
        <w:tc>
          <w:tcPr>
            <w:tcW w:w="2840" w:type="dxa"/>
            <w:tcBorders>
              <w:top w:val="nil"/>
              <w:left w:val="single" w:sz="8" w:space="0" w:color="auto"/>
              <w:bottom w:val="single" w:sz="8" w:space="0" w:color="auto"/>
              <w:right w:val="single" w:sz="8" w:space="0" w:color="auto"/>
            </w:tcBorders>
            <w:shd w:val="clear" w:color="auto" w:fill="auto"/>
            <w:noWrap/>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5.13.7.4</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jc w:val="center"/>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פורטל סגל</w:t>
            </w:r>
          </w:p>
        </w:tc>
        <w:tc>
          <w:tcPr>
            <w:tcW w:w="2840" w:type="dxa"/>
            <w:tcBorders>
              <w:top w:val="nil"/>
              <w:left w:val="single" w:sz="8" w:space="0" w:color="auto"/>
              <w:bottom w:val="single" w:sz="8" w:space="0" w:color="auto"/>
              <w:right w:val="nil"/>
            </w:tcBorders>
            <w:shd w:val="clear" w:color="auto" w:fill="auto"/>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xml:space="preserve">סבב האשורים של הטפסים בפורטל סגל מתבסס כיום מול טבלאות </w:t>
            </w:r>
            <w:r w:rsidRPr="00A936B2">
              <w:rPr>
                <w:rFonts w:ascii="Arial" w:eastAsia="Times New Roman" w:hAnsi="Arial" w:cs="Arial" w:hint="cs"/>
                <w:color w:val="000000"/>
                <w:sz w:val="24"/>
                <w:szCs w:val="24"/>
              </w:rPr>
              <w:t>Z</w:t>
            </w:r>
            <w:r w:rsidRPr="00A936B2">
              <w:rPr>
                <w:rFonts w:ascii="Arial" w:eastAsia="Times New Roman" w:hAnsi="Arial" w:cs="Arial" w:hint="cs"/>
                <w:color w:val="000000"/>
                <w:sz w:val="24"/>
                <w:szCs w:val="24"/>
                <w:rtl/>
              </w:rPr>
              <w:t xml:space="preserve"> – הדרישה היא להשתמש בסבב אישורים סטנדרטי ב </w:t>
            </w:r>
            <w:r w:rsidRPr="00A936B2">
              <w:rPr>
                <w:rFonts w:ascii="Arial" w:eastAsia="Times New Roman" w:hAnsi="Arial" w:cs="Arial" w:hint="cs"/>
                <w:color w:val="000000"/>
                <w:sz w:val="24"/>
                <w:szCs w:val="24"/>
              </w:rPr>
              <w:t>SAP</w:t>
            </w:r>
            <w:r w:rsidRPr="00A936B2">
              <w:rPr>
                <w:rFonts w:ascii="Arial" w:eastAsia="Times New Roman" w:hAnsi="Arial" w:cs="Arial" w:hint="cs"/>
                <w:color w:val="000000"/>
                <w:sz w:val="24"/>
                <w:szCs w:val="24"/>
                <w:rtl/>
              </w:rPr>
              <w:t xml:space="preserve"> לטפסים בפורטל סגל</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A936B2" w:rsidRPr="00A936B2" w:rsidRDefault="00A936B2" w:rsidP="00A936B2">
            <w:pPr>
              <w:spacing w:after="0" w:line="240" w:lineRule="auto"/>
              <w:rPr>
                <w:rFonts w:ascii="Arial" w:eastAsia="Times New Roman" w:hAnsi="Arial" w:cs="Arial"/>
                <w:color w:val="000000"/>
                <w:sz w:val="24"/>
                <w:szCs w:val="24"/>
                <w:rtl/>
              </w:rPr>
            </w:pPr>
            <w:r w:rsidRPr="00A936B2">
              <w:rPr>
                <w:rFonts w:ascii="Arial" w:eastAsia="Times New Roman" w:hAnsi="Arial" w:cs="Arial" w:hint="cs"/>
                <w:color w:val="000000"/>
                <w:sz w:val="24"/>
                <w:szCs w:val="24"/>
                <w:rtl/>
              </w:rPr>
              <w:t> </w:t>
            </w:r>
          </w:p>
        </w:tc>
      </w:tr>
    </w:tbl>
    <w:p w:rsidR="00A936B2" w:rsidRPr="00A936B2" w:rsidRDefault="00A936B2" w:rsidP="005C5FC4">
      <w:pPr>
        <w:pStyle w:val="ListParagraph"/>
        <w:spacing w:after="0" w:line="360" w:lineRule="auto"/>
        <w:ind w:left="2160"/>
        <w:rPr>
          <w:rFonts w:asciiTheme="minorBidi" w:hAnsiTheme="minorBidi"/>
          <w:b/>
          <w:bCs/>
          <w:sz w:val="28"/>
          <w:szCs w:val="28"/>
          <w:rtl/>
        </w:rPr>
      </w:pPr>
    </w:p>
    <w:p w:rsidR="00A936B2" w:rsidRDefault="00A936B2" w:rsidP="005C5FC4">
      <w:pPr>
        <w:pStyle w:val="ListParagraph"/>
        <w:spacing w:after="0" w:line="360" w:lineRule="auto"/>
        <w:ind w:left="2160"/>
        <w:rPr>
          <w:rFonts w:asciiTheme="minorBidi" w:hAnsiTheme="minorBidi"/>
          <w:b/>
          <w:bCs/>
          <w:sz w:val="28"/>
          <w:szCs w:val="28"/>
          <w:rtl/>
        </w:rPr>
      </w:pPr>
    </w:p>
    <w:p w:rsidR="00A936B2" w:rsidRPr="0069544E" w:rsidRDefault="00A936B2" w:rsidP="005C5FC4">
      <w:pPr>
        <w:pStyle w:val="ListParagraph"/>
        <w:spacing w:after="0" w:line="360" w:lineRule="auto"/>
        <w:ind w:left="2160"/>
        <w:rPr>
          <w:rFonts w:asciiTheme="minorBidi" w:hAnsiTheme="minorBidi"/>
          <w:b/>
          <w:bCs/>
          <w:sz w:val="28"/>
          <w:szCs w:val="28"/>
          <w:rtl/>
        </w:rPr>
      </w:pPr>
    </w:p>
    <w:p w:rsidR="009F2DF8" w:rsidRDefault="009F2DF8" w:rsidP="00412EDF">
      <w:pPr>
        <w:pStyle w:val="ListParagraph"/>
        <w:spacing w:after="0" w:line="360" w:lineRule="auto"/>
        <w:ind w:left="360"/>
        <w:rPr>
          <w:rFonts w:asciiTheme="minorBidi" w:hAnsiTheme="minorBidi"/>
          <w:b/>
          <w:bCs/>
          <w:sz w:val="28"/>
          <w:szCs w:val="28"/>
          <w:rtl/>
        </w:rPr>
      </w:pPr>
      <w:r w:rsidRPr="0069544E">
        <w:rPr>
          <w:rFonts w:asciiTheme="minorBidi" w:hAnsiTheme="minorBidi"/>
          <w:b/>
          <w:bCs/>
          <w:sz w:val="28"/>
          <w:szCs w:val="28"/>
          <w:rtl/>
        </w:rPr>
        <w:t>הדרישות העסקיות 5.13.7.5 ו- 5.13.7.6 מבוצעות בידי צוותי האוניברסיטה והינה בקטגוריית "</w:t>
      </w:r>
      <w:r w:rsidRPr="0069544E">
        <w:rPr>
          <w:rFonts w:asciiTheme="minorBidi" w:hAnsiTheme="minorBidi"/>
          <w:b/>
          <w:bCs/>
          <w:color w:val="C00000"/>
          <w:sz w:val="28"/>
          <w:szCs w:val="28"/>
          <w:u w:val="single"/>
          <w:rtl/>
        </w:rPr>
        <w:t>לא נדרש</w:t>
      </w:r>
      <w:r w:rsidRPr="0069544E">
        <w:rPr>
          <w:rFonts w:asciiTheme="minorBidi" w:hAnsiTheme="minorBidi"/>
          <w:b/>
          <w:bCs/>
          <w:sz w:val="28"/>
          <w:szCs w:val="28"/>
          <w:rtl/>
        </w:rPr>
        <w:t xml:space="preserve">".  המציע </w:t>
      </w:r>
      <w:r w:rsidRPr="0069544E">
        <w:rPr>
          <w:rFonts w:asciiTheme="minorBidi" w:hAnsiTheme="minorBidi"/>
          <w:b/>
          <w:bCs/>
          <w:sz w:val="36"/>
          <w:szCs w:val="36"/>
          <w:rtl/>
        </w:rPr>
        <w:t xml:space="preserve">לא נדרש </w:t>
      </w:r>
      <w:r w:rsidRPr="0069544E">
        <w:rPr>
          <w:rFonts w:asciiTheme="minorBidi" w:hAnsiTheme="minorBidi"/>
          <w:b/>
          <w:bCs/>
          <w:sz w:val="28"/>
          <w:szCs w:val="28"/>
          <w:rtl/>
        </w:rPr>
        <w:t xml:space="preserve">לתמחר את ביצוען </w:t>
      </w:r>
      <w:r w:rsidR="00412EDF" w:rsidRPr="0069544E">
        <w:rPr>
          <w:rFonts w:asciiTheme="minorBidi" w:hAnsiTheme="minorBidi"/>
          <w:b/>
          <w:bCs/>
          <w:sz w:val="28"/>
          <w:szCs w:val="28"/>
          <w:rtl/>
        </w:rPr>
        <w:t>במסגרת הצעתו</w:t>
      </w:r>
      <w:r w:rsidRPr="0069544E">
        <w:rPr>
          <w:rFonts w:asciiTheme="minorBidi" w:hAnsiTheme="minorBidi"/>
          <w:b/>
          <w:bCs/>
          <w:sz w:val="28"/>
          <w:szCs w:val="28"/>
          <w:rtl/>
        </w:rPr>
        <w:t xml:space="preserve"> למכרז למעט ניהול המשימות בידי מנהל הפרויקט מטעם המציע וכן האחריות לממשקים בינן לבין הדרישות העסקיות הנכתבות באחריות המציע.</w:t>
      </w:r>
    </w:p>
    <w:p w:rsidR="008F30E4" w:rsidRDefault="008F30E4">
      <w:pPr>
        <w:bidi w:val="0"/>
        <w:rPr>
          <w:rFonts w:asciiTheme="minorBidi" w:hAnsiTheme="minorBidi"/>
          <w:b/>
          <w:bCs/>
          <w:sz w:val="28"/>
          <w:szCs w:val="28"/>
          <w:rtl/>
        </w:rPr>
      </w:pPr>
      <w:r>
        <w:rPr>
          <w:rFonts w:asciiTheme="minorBidi" w:hAnsiTheme="minorBidi"/>
          <w:b/>
          <w:bCs/>
          <w:sz w:val="28"/>
          <w:szCs w:val="28"/>
          <w:rtl/>
        </w:rPr>
        <w:br w:type="page"/>
      </w:r>
    </w:p>
    <w:p w:rsidR="008F30E4" w:rsidRDefault="008F30E4" w:rsidP="00412EDF">
      <w:pPr>
        <w:pStyle w:val="ListParagraph"/>
        <w:spacing w:after="0" w:line="360" w:lineRule="auto"/>
        <w:ind w:left="360"/>
        <w:rPr>
          <w:rFonts w:asciiTheme="minorBidi" w:hAnsiTheme="minorBidi"/>
          <w:b/>
          <w:bCs/>
          <w:sz w:val="28"/>
          <w:szCs w:val="28"/>
          <w:rtl/>
        </w:rPr>
      </w:pPr>
    </w:p>
    <w:tbl>
      <w:tblPr>
        <w:bidiVisual/>
        <w:tblW w:w="13840" w:type="dxa"/>
        <w:tblInd w:w="-10" w:type="dxa"/>
        <w:tblLook w:val="04A0" w:firstRow="1" w:lastRow="0" w:firstColumn="1" w:lastColumn="0" w:noHBand="0" w:noVBand="1"/>
      </w:tblPr>
      <w:tblGrid>
        <w:gridCol w:w="1662"/>
        <w:gridCol w:w="1985"/>
        <w:gridCol w:w="5103"/>
        <w:gridCol w:w="5090"/>
      </w:tblGrid>
      <w:tr w:rsidR="008F30E4" w:rsidRPr="008F30E4" w:rsidTr="008F30E4">
        <w:trPr>
          <w:trHeight w:val="375"/>
        </w:trPr>
        <w:tc>
          <w:tcPr>
            <w:tcW w:w="166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8F30E4" w:rsidRPr="008F30E4" w:rsidRDefault="008F30E4" w:rsidP="008F30E4">
            <w:pPr>
              <w:spacing w:after="0" w:line="240" w:lineRule="auto"/>
              <w:jc w:val="center"/>
              <w:rPr>
                <w:rFonts w:ascii="Arial" w:eastAsia="Times New Roman" w:hAnsi="Arial" w:cs="Arial"/>
                <w:b/>
                <w:bCs/>
                <w:color w:val="000000"/>
                <w:sz w:val="28"/>
                <w:szCs w:val="28"/>
              </w:rPr>
            </w:pPr>
            <w:r w:rsidRPr="008F30E4">
              <w:rPr>
                <w:rFonts w:ascii="Arial" w:eastAsia="Times New Roman" w:hAnsi="Arial" w:cs="Arial" w:hint="cs"/>
                <w:b/>
                <w:bCs/>
                <w:color w:val="000000"/>
                <w:sz w:val="28"/>
                <w:szCs w:val="28"/>
                <w:rtl/>
              </w:rPr>
              <w:t>מס' דרישה עסקית</w:t>
            </w:r>
          </w:p>
        </w:tc>
        <w:tc>
          <w:tcPr>
            <w:tcW w:w="1985" w:type="dxa"/>
            <w:tcBorders>
              <w:top w:val="single" w:sz="8" w:space="0" w:color="auto"/>
              <w:left w:val="single" w:sz="8" w:space="0" w:color="auto"/>
              <w:bottom w:val="nil"/>
              <w:right w:val="nil"/>
            </w:tcBorders>
            <w:shd w:val="clear" w:color="000000" w:fill="D9D9D9"/>
            <w:vAlign w:val="center"/>
            <w:hideMark/>
          </w:tcPr>
          <w:p w:rsidR="008F30E4" w:rsidRPr="008F30E4" w:rsidRDefault="008F30E4" w:rsidP="008F30E4">
            <w:pPr>
              <w:spacing w:after="0" w:line="240" w:lineRule="auto"/>
              <w:jc w:val="center"/>
              <w:rPr>
                <w:rFonts w:ascii="Arial" w:eastAsia="Times New Roman" w:hAnsi="Arial" w:cs="Arial"/>
                <w:b/>
                <w:bCs/>
                <w:color w:val="000000"/>
                <w:sz w:val="28"/>
                <w:szCs w:val="28"/>
                <w:rtl/>
              </w:rPr>
            </w:pPr>
            <w:r w:rsidRPr="008F30E4">
              <w:rPr>
                <w:rFonts w:ascii="Arial" w:eastAsia="Times New Roman" w:hAnsi="Arial" w:cs="Arial" w:hint="cs"/>
                <w:b/>
                <w:bCs/>
                <w:color w:val="000000"/>
                <w:sz w:val="28"/>
                <w:szCs w:val="28"/>
                <w:rtl/>
              </w:rPr>
              <w:t>נושא</w:t>
            </w:r>
          </w:p>
        </w:tc>
        <w:tc>
          <w:tcPr>
            <w:tcW w:w="510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8F30E4" w:rsidRPr="008F30E4" w:rsidRDefault="008F30E4" w:rsidP="008F30E4">
            <w:pPr>
              <w:spacing w:after="0" w:line="240" w:lineRule="auto"/>
              <w:jc w:val="center"/>
              <w:rPr>
                <w:rFonts w:ascii="Arial" w:eastAsia="Times New Roman" w:hAnsi="Arial" w:cs="Arial"/>
                <w:b/>
                <w:bCs/>
                <w:color w:val="000000"/>
                <w:sz w:val="28"/>
                <w:szCs w:val="28"/>
                <w:rtl/>
              </w:rPr>
            </w:pPr>
            <w:r w:rsidRPr="008F30E4">
              <w:rPr>
                <w:rFonts w:ascii="Arial" w:eastAsia="Times New Roman" w:hAnsi="Arial" w:cs="Arial" w:hint="cs"/>
                <w:b/>
                <w:bCs/>
                <w:color w:val="000000"/>
                <w:sz w:val="28"/>
                <w:szCs w:val="28"/>
                <w:rtl/>
              </w:rPr>
              <w:t>תיאור הדרישה</w:t>
            </w:r>
          </w:p>
        </w:tc>
        <w:tc>
          <w:tcPr>
            <w:tcW w:w="509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F30E4" w:rsidRPr="008F30E4" w:rsidRDefault="008F30E4" w:rsidP="008F30E4">
            <w:pPr>
              <w:spacing w:after="0" w:line="240" w:lineRule="auto"/>
              <w:jc w:val="center"/>
              <w:rPr>
                <w:rFonts w:ascii="Arial" w:eastAsia="Times New Roman" w:hAnsi="Arial" w:cs="Arial"/>
                <w:b/>
                <w:bCs/>
                <w:color w:val="000000"/>
                <w:sz w:val="28"/>
                <w:szCs w:val="28"/>
                <w:rtl/>
              </w:rPr>
            </w:pPr>
            <w:r w:rsidRPr="008F30E4">
              <w:rPr>
                <w:rFonts w:ascii="Arial" w:eastAsia="Times New Roman" w:hAnsi="Arial" w:cs="Arial" w:hint="cs"/>
                <w:b/>
                <w:bCs/>
                <w:color w:val="000000"/>
                <w:sz w:val="28"/>
                <w:szCs w:val="28"/>
                <w:rtl/>
              </w:rPr>
              <w:t xml:space="preserve">תיאור המציע את המענה (כולל התייחסות למודולי </w:t>
            </w:r>
            <w:r w:rsidRPr="008F30E4">
              <w:rPr>
                <w:rFonts w:ascii="Arial" w:eastAsia="Times New Roman" w:hAnsi="Arial" w:cs="Arial" w:hint="cs"/>
                <w:b/>
                <w:bCs/>
                <w:color w:val="000000"/>
                <w:sz w:val="28"/>
                <w:szCs w:val="28"/>
              </w:rPr>
              <w:t>SAP</w:t>
            </w:r>
            <w:r w:rsidRPr="008F30E4">
              <w:rPr>
                <w:rFonts w:ascii="Arial" w:eastAsia="Times New Roman" w:hAnsi="Arial" w:cs="Arial" w:hint="cs"/>
                <w:b/>
                <w:bCs/>
                <w:color w:val="000000"/>
                <w:sz w:val="28"/>
                <w:szCs w:val="28"/>
                <w:rtl/>
              </w:rPr>
              <w:t xml:space="preserve"> עליהם מתבסס בהצעתו)</w:t>
            </w:r>
          </w:p>
        </w:tc>
      </w:tr>
      <w:tr w:rsidR="008F30E4" w:rsidRPr="008F30E4" w:rsidTr="008F30E4">
        <w:trPr>
          <w:trHeight w:val="735"/>
        </w:trPr>
        <w:tc>
          <w:tcPr>
            <w:tcW w:w="1662" w:type="dxa"/>
            <w:vMerge/>
            <w:tcBorders>
              <w:top w:val="single" w:sz="8" w:space="0" w:color="auto"/>
              <w:left w:val="single" w:sz="8" w:space="0" w:color="auto"/>
              <w:bottom w:val="single" w:sz="8" w:space="0" w:color="000000"/>
              <w:right w:val="single" w:sz="8" w:space="0" w:color="auto"/>
            </w:tcBorders>
            <w:vAlign w:val="center"/>
            <w:hideMark/>
          </w:tcPr>
          <w:p w:rsidR="008F30E4" w:rsidRPr="008F30E4" w:rsidRDefault="008F30E4" w:rsidP="008F30E4">
            <w:pPr>
              <w:spacing w:after="0" w:line="240" w:lineRule="auto"/>
              <w:rPr>
                <w:rFonts w:ascii="Arial" w:eastAsia="Times New Roman" w:hAnsi="Arial" w:cs="Arial"/>
                <w:b/>
                <w:bCs/>
                <w:color w:val="000000"/>
                <w:sz w:val="28"/>
                <w:szCs w:val="28"/>
              </w:rPr>
            </w:pPr>
          </w:p>
        </w:tc>
        <w:tc>
          <w:tcPr>
            <w:tcW w:w="1985" w:type="dxa"/>
            <w:tcBorders>
              <w:top w:val="nil"/>
              <w:left w:val="single" w:sz="8" w:space="0" w:color="auto"/>
              <w:bottom w:val="single" w:sz="8" w:space="0" w:color="auto"/>
              <w:right w:val="nil"/>
            </w:tcBorders>
            <w:shd w:val="clear" w:color="000000" w:fill="D9D9D9"/>
            <w:vAlign w:val="center"/>
            <w:hideMark/>
          </w:tcPr>
          <w:p w:rsidR="008F30E4" w:rsidRPr="008F30E4" w:rsidRDefault="008F30E4" w:rsidP="008F30E4">
            <w:pPr>
              <w:spacing w:after="0" w:line="240" w:lineRule="auto"/>
              <w:jc w:val="center"/>
              <w:rPr>
                <w:rFonts w:ascii="Arial" w:eastAsia="Times New Roman" w:hAnsi="Arial" w:cs="Arial"/>
                <w:b/>
                <w:bCs/>
                <w:color w:val="000000"/>
                <w:sz w:val="28"/>
                <w:szCs w:val="28"/>
                <w:rtl/>
              </w:rPr>
            </w:pPr>
            <w:r w:rsidRPr="008F30E4">
              <w:rPr>
                <w:rFonts w:ascii="Arial" w:eastAsia="Times New Roman" w:hAnsi="Arial" w:cs="Arial" w:hint="cs"/>
                <w:b/>
                <w:bCs/>
                <w:color w:val="000000"/>
                <w:sz w:val="28"/>
                <w:szCs w:val="28"/>
                <w:rtl/>
              </w:rPr>
              <w:t>(נדרש/לא נדרש לתמחר)</w:t>
            </w:r>
          </w:p>
        </w:tc>
        <w:tc>
          <w:tcPr>
            <w:tcW w:w="5103" w:type="dxa"/>
            <w:vMerge/>
            <w:tcBorders>
              <w:top w:val="single" w:sz="8" w:space="0" w:color="auto"/>
              <w:left w:val="single" w:sz="8" w:space="0" w:color="auto"/>
              <w:bottom w:val="single" w:sz="8" w:space="0" w:color="000000"/>
              <w:right w:val="single" w:sz="8" w:space="0" w:color="auto"/>
            </w:tcBorders>
            <w:vAlign w:val="center"/>
            <w:hideMark/>
          </w:tcPr>
          <w:p w:rsidR="008F30E4" w:rsidRPr="008F30E4" w:rsidRDefault="008F30E4" w:rsidP="008F30E4">
            <w:pPr>
              <w:spacing w:after="0" w:line="240" w:lineRule="auto"/>
              <w:rPr>
                <w:rFonts w:ascii="Arial" w:eastAsia="Times New Roman" w:hAnsi="Arial" w:cs="Arial"/>
                <w:b/>
                <w:bCs/>
                <w:color w:val="000000"/>
                <w:sz w:val="28"/>
                <w:szCs w:val="28"/>
              </w:rPr>
            </w:pPr>
          </w:p>
        </w:tc>
        <w:tc>
          <w:tcPr>
            <w:tcW w:w="5090" w:type="dxa"/>
            <w:vMerge/>
            <w:tcBorders>
              <w:top w:val="single" w:sz="8" w:space="0" w:color="auto"/>
              <w:left w:val="single" w:sz="8" w:space="0" w:color="auto"/>
              <w:bottom w:val="single" w:sz="8" w:space="0" w:color="auto"/>
              <w:right w:val="single" w:sz="8" w:space="0" w:color="auto"/>
            </w:tcBorders>
            <w:vAlign w:val="center"/>
            <w:hideMark/>
          </w:tcPr>
          <w:p w:rsidR="008F30E4" w:rsidRPr="008F30E4" w:rsidRDefault="008F30E4" w:rsidP="008F30E4">
            <w:pPr>
              <w:spacing w:after="0" w:line="240" w:lineRule="auto"/>
              <w:rPr>
                <w:rFonts w:ascii="Arial" w:eastAsia="Times New Roman" w:hAnsi="Arial" w:cs="Arial"/>
                <w:b/>
                <w:bCs/>
                <w:color w:val="000000"/>
                <w:sz w:val="28"/>
                <w:szCs w:val="28"/>
              </w:rPr>
            </w:pPr>
          </w:p>
        </w:tc>
      </w:tr>
      <w:tr w:rsidR="008F30E4" w:rsidRPr="008F30E4" w:rsidTr="008F30E4">
        <w:trPr>
          <w:trHeight w:val="24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8F30E4" w:rsidRPr="008F30E4" w:rsidRDefault="008F30E4" w:rsidP="008F30E4">
            <w:pPr>
              <w:spacing w:after="0" w:line="240" w:lineRule="auto"/>
              <w:jc w:val="center"/>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5.13.7.5</w:t>
            </w:r>
          </w:p>
        </w:tc>
        <w:tc>
          <w:tcPr>
            <w:tcW w:w="1985" w:type="dxa"/>
            <w:tcBorders>
              <w:top w:val="nil"/>
              <w:left w:val="single" w:sz="8" w:space="0" w:color="auto"/>
              <w:bottom w:val="single" w:sz="8" w:space="0" w:color="auto"/>
              <w:right w:val="nil"/>
            </w:tcBorders>
            <w:shd w:val="clear" w:color="auto" w:fill="auto"/>
            <w:vAlign w:val="center"/>
            <w:hideMark/>
          </w:tcPr>
          <w:p w:rsidR="008F30E4" w:rsidRPr="008F30E4" w:rsidRDefault="008F30E4" w:rsidP="008F30E4">
            <w:pPr>
              <w:spacing w:after="0" w:line="240" w:lineRule="auto"/>
              <w:jc w:val="center"/>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קקמ"ב</w:t>
            </w:r>
          </w:p>
        </w:tc>
        <w:tc>
          <w:tcPr>
            <w:tcW w:w="5103" w:type="dxa"/>
            <w:tcBorders>
              <w:top w:val="nil"/>
              <w:left w:val="single" w:sz="8" w:space="0" w:color="auto"/>
              <w:bottom w:val="single" w:sz="8" w:space="0" w:color="auto"/>
              <w:right w:val="nil"/>
            </w:tcBorders>
            <w:shd w:val="clear" w:color="auto" w:fill="auto"/>
            <w:vAlign w:val="center"/>
            <w:hideMark/>
          </w:tcPr>
          <w:p w:rsidR="008F30E4" w:rsidRPr="008F30E4" w:rsidRDefault="008F30E4" w:rsidP="008F30E4">
            <w:pPr>
              <w:spacing w:after="0" w:line="240" w:lineRule="auto"/>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 xml:space="preserve">קיימת טבלת מבוססת </w:t>
            </w:r>
            <w:r w:rsidRPr="008F30E4">
              <w:rPr>
                <w:rFonts w:ascii="Arial" w:eastAsia="Times New Roman" w:hAnsi="Arial" w:cs="Arial" w:hint="cs"/>
                <w:color w:val="000000"/>
                <w:sz w:val="24"/>
                <w:szCs w:val="24"/>
              </w:rPr>
              <w:t>SQL</w:t>
            </w:r>
            <w:r w:rsidRPr="008F30E4">
              <w:rPr>
                <w:rFonts w:ascii="Arial" w:eastAsia="Times New Roman" w:hAnsi="Arial" w:cs="Arial" w:hint="cs"/>
                <w:color w:val="000000"/>
                <w:sz w:val="24"/>
                <w:szCs w:val="24"/>
                <w:rtl/>
              </w:rPr>
              <w:t xml:space="preserve">  המכילה את יתרות התקציב לניצול של החוקרים, הפורטל קורא מהטבלה הזו ולפיה המערכת חוסמת או מאשרת את הבקשה לתקציב של החוקר , נדרש להחליף טבלה זו בטבלת </w:t>
            </w:r>
            <w:r w:rsidRPr="008F30E4">
              <w:rPr>
                <w:rFonts w:ascii="Arial" w:eastAsia="Times New Roman" w:hAnsi="Arial" w:cs="Arial" w:hint="cs"/>
                <w:color w:val="000000"/>
                <w:sz w:val="24"/>
                <w:szCs w:val="24"/>
              </w:rPr>
              <w:t>SAP</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8F30E4" w:rsidRPr="008F30E4" w:rsidRDefault="008F30E4" w:rsidP="008F30E4">
            <w:pPr>
              <w:spacing w:after="0" w:line="240" w:lineRule="auto"/>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 </w:t>
            </w:r>
          </w:p>
        </w:tc>
      </w:tr>
      <w:tr w:rsidR="008F30E4" w:rsidRPr="008F30E4" w:rsidTr="008F30E4">
        <w:trPr>
          <w:trHeight w:val="2715"/>
        </w:trPr>
        <w:tc>
          <w:tcPr>
            <w:tcW w:w="1662" w:type="dxa"/>
            <w:tcBorders>
              <w:top w:val="nil"/>
              <w:left w:val="single" w:sz="8" w:space="0" w:color="auto"/>
              <w:bottom w:val="single" w:sz="8" w:space="0" w:color="auto"/>
              <w:right w:val="single" w:sz="8" w:space="0" w:color="auto"/>
            </w:tcBorders>
            <w:shd w:val="clear" w:color="auto" w:fill="auto"/>
            <w:noWrap/>
            <w:vAlign w:val="center"/>
            <w:hideMark/>
          </w:tcPr>
          <w:p w:rsidR="008F30E4" w:rsidRPr="008F30E4" w:rsidRDefault="008F30E4" w:rsidP="008F30E4">
            <w:pPr>
              <w:spacing w:after="0" w:line="240" w:lineRule="auto"/>
              <w:jc w:val="center"/>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5.13.7.6</w:t>
            </w:r>
          </w:p>
        </w:tc>
        <w:tc>
          <w:tcPr>
            <w:tcW w:w="1985" w:type="dxa"/>
            <w:tcBorders>
              <w:top w:val="nil"/>
              <w:left w:val="single" w:sz="8" w:space="0" w:color="auto"/>
              <w:bottom w:val="single" w:sz="8" w:space="0" w:color="auto"/>
              <w:right w:val="nil"/>
            </w:tcBorders>
            <w:shd w:val="clear" w:color="auto" w:fill="auto"/>
            <w:vAlign w:val="center"/>
            <w:hideMark/>
          </w:tcPr>
          <w:p w:rsidR="008F30E4" w:rsidRPr="008F30E4" w:rsidRDefault="008F30E4" w:rsidP="008F30E4">
            <w:pPr>
              <w:spacing w:after="0" w:line="240" w:lineRule="auto"/>
              <w:jc w:val="center"/>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תשלומים ידניים של החזרי הוצאות</w:t>
            </w:r>
          </w:p>
        </w:tc>
        <w:tc>
          <w:tcPr>
            <w:tcW w:w="5103" w:type="dxa"/>
            <w:tcBorders>
              <w:top w:val="nil"/>
              <w:left w:val="single" w:sz="8" w:space="0" w:color="auto"/>
              <w:bottom w:val="single" w:sz="8" w:space="0" w:color="auto"/>
              <w:right w:val="nil"/>
            </w:tcBorders>
            <w:shd w:val="clear" w:color="auto" w:fill="auto"/>
            <w:vAlign w:val="center"/>
            <w:hideMark/>
          </w:tcPr>
          <w:p w:rsidR="008F30E4" w:rsidRPr="008F30E4" w:rsidRDefault="008F30E4" w:rsidP="008F30E4">
            <w:pPr>
              <w:spacing w:after="0" w:line="240" w:lineRule="auto"/>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 xml:space="preserve">המערכת תאפשר לראות בכל רגע נתון את הסטטוס של כל סעיף בהזמנה על בסיס ההזמנה הפנימית- האם יש </w:t>
            </w:r>
            <w:r w:rsidRPr="008F30E4">
              <w:rPr>
                <w:rFonts w:ascii="Arial" w:eastAsia="Times New Roman" w:hAnsi="Arial" w:cs="Arial" w:hint="cs"/>
                <w:color w:val="000000"/>
                <w:sz w:val="24"/>
                <w:szCs w:val="24"/>
              </w:rPr>
              <w:t>PO</w:t>
            </w:r>
            <w:r w:rsidRPr="008F30E4">
              <w:rPr>
                <w:rFonts w:ascii="Arial" w:eastAsia="Times New Roman" w:hAnsi="Arial" w:cs="Arial" w:hint="cs"/>
                <w:color w:val="000000"/>
                <w:sz w:val="24"/>
                <w:szCs w:val="24"/>
                <w:rtl/>
              </w:rPr>
              <w:t xml:space="preserve"> פתוח, האם התקבל תשלום, האם יצאה חשבונית וכו' ( תחילת התהליך של החזרי הוצאות בגין תשלומים ידניים מתבצעת בפורטל)</w:t>
            </w:r>
          </w:p>
        </w:tc>
        <w:tc>
          <w:tcPr>
            <w:tcW w:w="5090" w:type="dxa"/>
            <w:tcBorders>
              <w:top w:val="nil"/>
              <w:left w:val="single" w:sz="8" w:space="0" w:color="auto"/>
              <w:bottom w:val="single" w:sz="8" w:space="0" w:color="auto"/>
              <w:right w:val="single" w:sz="8" w:space="0" w:color="auto"/>
            </w:tcBorders>
            <w:shd w:val="clear" w:color="000000" w:fill="FFFF00"/>
            <w:vAlign w:val="center"/>
            <w:hideMark/>
          </w:tcPr>
          <w:p w:rsidR="008F30E4" w:rsidRPr="008F30E4" w:rsidRDefault="008F30E4" w:rsidP="008F30E4">
            <w:pPr>
              <w:spacing w:after="0" w:line="240" w:lineRule="auto"/>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 </w:t>
            </w:r>
          </w:p>
        </w:tc>
      </w:tr>
    </w:tbl>
    <w:p w:rsidR="008F30E4" w:rsidRPr="0069544E" w:rsidRDefault="008F30E4" w:rsidP="00412EDF">
      <w:pPr>
        <w:pStyle w:val="ListParagraph"/>
        <w:spacing w:after="0" w:line="360" w:lineRule="auto"/>
        <w:ind w:left="360"/>
        <w:rPr>
          <w:rFonts w:asciiTheme="minorBidi" w:hAnsiTheme="minorBidi"/>
          <w:b/>
          <w:bCs/>
          <w:sz w:val="28"/>
          <w:szCs w:val="28"/>
          <w:rtl/>
        </w:rPr>
      </w:pPr>
    </w:p>
    <w:p w:rsidR="004E5F9F" w:rsidRPr="0069544E" w:rsidRDefault="004E5F9F" w:rsidP="004E5F9F">
      <w:pPr>
        <w:pStyle w:val="a0"/>
        <w:numPr>
          <w:ilvl w:val="0"/>
          <w:numId w:val="0"/>
        </w:numPr>
        <w:spacing w:after="0"/>
        <w:ind w:left="1218"/>
        <w:contextualSpacing w:val="0"/>
        <w:rPr>
          <w:rFonts w:asciiTheme="minorBidi" w:hAnsiTheme="minorBidi" w:cstheme="minorBidi"/>
          <w:rtl/>
        </w:rPr>
      </w:pPr>
    </w:p>
    <w:p w:rsidR="009F2DF8" w:rsidRPr="0069544E" w:rsidRDefault="009F2DF8" w:rsidP="004E5F9F">
      <w:pPr>
        <w:pStyle w:val="a0"/>
        <w:numPr>
          <w:ilvl w:val="0"/>
          <w:numId w:val="0"/>
        </w:numPr>
        <w:spacing w:after="0"/>
        <w:ind w:left="1218"/>
        <w:contextualSpacing w:val="0"/>
        <w:rPr>
          <w:rFonts w:asciiTheme="minorBidi" w:hAnsiTheme="minorBidi" w:cstheme="minorBidi"/>
          <w:rtl/>
        </w:rPr>
      </w:pPr>
    </w:p>
    <w:p w:rsidR="005C5FC4" w:rsidRPr="0069544E" w:rsidRDefault="005C5FC4">
      <w:pPr>
        <w:bidi w:val="0"/>
        <w:rPr>
          <w:rFonts w:asciiTheme="minorBidi" w:hAnsiTheme="minorBidi"/>
          <w:b/>
          <w:bCs/>
          <w:sz w:val="28"/>
          <w:szCs w:val="28"/>
          <w:rtl/>
        </w:rPr>
      </w:pPr>
      <w:bookmarkStart w:id="1301" w:name="_Toc522204625"/>
      <w:r w:rsidRPr="0069544E">
        <w:rPr>
          <w:rFonts w:asciiTheme="minorBidi" w:hAnsiTheme="minorBidi"/>
          <w:rtl/>
        </w:rPr>
        <w:br w:type="page"/>
      </w:r>
    </w:p>
    <w:p w:rsidR="00F91D53" w:rsidRPr="007C6642" w:rsidRDefault="00F91D53" w:rsidP="00D2178A">
      <w:pPr>
        <w:pStyle w:val="TITEL2"/>
      </w:pPr>
      <w:bookmarkStart w:id="1302" w:name="_Toc527303786"/>
      <w:r w:rsidRPr="007C6642">
        <w:rPr>
          <w:rtl/>
        </w:rPr>
        <w:t>ניהול ספריה</w:t>
      </w:r>
      <w:bookmarkEnd w:id="1301"/>
      <w:bookmarkEnd w:id="1302"/>
    </w:p>
    <w:p w:rsidR="00F91D53" w:rsidRPr="00F04C4D" w:rsidRDefault="00F91D53" w:rsidP="00F04C4D">
      <w:pPr>
        <w:pStyle w:val="TITEL3"/>
        <w:rPr>
          <w:rtl/>
        </w:rPr>
      </w:pPr>
      <w:bookmarkStart w:id="1303" w:name="_Toc527303787"/>
      <w:r w:rsidRPr="00F04C4D">
        <w:rPr>
          <w:rtl/>
        </w:rPr>
        <w:t>רקע</w:t>
      </w:r>
      <w:bookmarkEnd w:id="1303"/>
    </w:p>
    <w:p w:rsidR="00F91D53" w:rsidRPr="00F04C4D" w:rsidRDefault="00F91D53" w:rsidP="00F04C4D">
      <w:pPr>
        <w:pStyle w:val="NUM3"/>
        <w:ind w:hanging="1006"/>
      </w:pPr>
      <w:r w:rsidRPr="00F04C4D">
        <w:rPr>
          <w:rtl/>
        </w:rPr>
        <w:t xml:space="preserve">קיימת מערכת חיצונית לניהול ספריה שנקראת עלמא שנמצאת בשימוש האוניברסיטה. </w:t>
      </w:r>
      <w:r w:rsidR="007B2514" w:rsidRPr="00F04C4D">
        <w:rPr>
          <w:rtl/>
        </w:rPr>
        <w:t>עלמא היא מערכת ענן בה מתבצעים תהליכי ניהול הספרייה כגון ניהול תקציב הרכש</w:t>
      </w:r>
      <w:r w:rsidRPr="00F04C4D">
        <w:rPr>
          <w:rtl/>
        </w:rPr>
        <w:t>, גבייה, רכש ותקצוב של כתבי עת, הכנסות ותקבולים. מעבר להיבטים הכספיים מערכת עלמא מנהלת את כל ההיבט התפעולי של הספרייה. כל העבודה מול כספים ותקציבים מועברים באמצעות קבצים שנוצרים בעלמא ועוברים למחלקות הרלוונטיות.</w:t>
      </w:r>
    </w:p>
    <w:p w:rsidR="00F91D53" w:rsidRPr="00F04C4D" w:rsidRDefault="00F91D53" w:rsidP="00F04C4D">
      <w:pPr>
        <w:pStyle w:val="NUM3"/>
        <w:ind w:hanging="1006"/>
        <w:rPr>
          <w:rtl/>
        </w:rPr>
      </w:pPr>
      <w:r w:rsidRPr="00F04C4D">
        <w:rPr>
          <w:rtl/>
        </w:rPr>
        <w:t>הרשאות הצפייה הקיימים למשתמשי הספרייה במערכות הכספים של האוניברסיטה הם בעיקר במערכת מב</w:t>
      </w:r>
      <w:r w:rsidR="00A23D6B" w:rsidRPr="00F04C4D">
        <w:rPr>
          <w:rtl/>
        </w:rPr>
        <w:t>ת</w:t>
      </w:r>
      <w:r w:rsidRPr="00F04C4D">
        <w:rPr>
          <w:rtl/>
        </w:rPr>
        <w:t>.</w:t>
      </w:r>
    </w:p>
    <w:p w:rsidR="00F91D53" w:rsidRPr="00F04C4D" w:rsidRDefault="00F91D53" w:rsidP="00F04C4D">
      <w:pPr>
        <w:pStyle w:val="NUM3"/>
        <w:ind w:hanging="1006"/>
        <w:rPr>
          <w:rtl/>
        </w:rPr>
      </w:pPr>
      <w:r w:rsidRPr="00F04C4D">
        <w:rPr>
          <w:rtl/>
        </w:rPr>
        <w:t>יש מאגר מידע פנימי שנמכר ללקוחות, מפתח למאמרים- מנוהלת גביית כספים באמצעי תשלום שונים.</w:t>
      </w:r>
      <w:r w:rsidR="000C4DA8" w:rsidRPr="00F04C4D">
        <w:rPr>
          <w:rtl/>
        </w:rPr>
        <w:t xml:space="preserve"> פעולות אלו לא מבוצעות דרך מערכת עלמא.</w:t>
      </w:r>
    </w:p>
    <w:p w:rsidR="00F91D53" w:rsidRPr="00F04C4D" w:rsidRDefault="00F91D53" w:rsidP="00F04C4D">
      <w:pPr>
        <w:pStyle w:val="NUM3"/>
        <w:ind w:hanging="1006"/>
      </w:pPr>
      <w:r w:rsidRPr="00F04C4D">
        <w:rPr>
          <w:rtl/>
        </w:rPr>
        <w:t xml:space="preserve">קיימת סינרגיה בין ספריות בארץ- </w:t>
      </w:r>
      <w:r w:rsidR="000C4DA8" w:rsidRPr="00F04C4D">
        <w:rPr>
          <w:rtl/>
        </w:rPr>
        <w:t>השאלה בין ספרייתית</w:t>
      </w:r>
      <w:r w:rsidRPr="00F04C4D">
        <w:rPr>
          <w:rtl/>
        </w:rPr>
        <w:t xml:space="preserve"> יש ניהול תקבולים וגבייה בהקשר זה.</w:t>
      </w:r>
    </w:p>
    <w:p w:rsidR="00F91D53" w:rsidRPr="0069544E" w:rsidRDefault="00F91D53" w:rsidP="004D77E5">
      <w:pPr>
        <w:spacing w:after="0" w:line="360" w:lineRule="auto"/>
        <w:ind w:left="2636"/>
        <w:rPr>
          <w:rFonts w:asciiTheme="minorBidi" w:hAnsiTheme="minorBidi"/>
          <w:sz w:val="24"/>
          <w:szCs w:val="24"/>
          <w:rtl/>
        </w:rPr>
      </w:pPr>
    </w:p>
    <w:p w:rsidR="00F91D53" w:rsidRPr="00F04C4D" w:rsidRDefault="00F91D53" w:rsidP="00F04C4D">
      <w:pPr>
        <w:pStyle w:val="TITEL3"/>
        <w:rPr>
          <w:rtl/>
        </w:rPr>
      </w:pPr>
      <w:bookmarkStart w:id="1304" w:name="_Toc527303788"/>
      <w:r w:rsidRPr="00F04C4D">
        <w:rPr>
          <w:rtl/>
        </w:rPr>
        <w:t>תיאור מצב קיים</w:t>
      </w:r>
      <w:bookmarkEnd w:id="1304"/>
    </w:p>
    <w:p w:rsidR="00F91D53" w:rsidRPr="00F04C4D" w:rsidRDefault="00F91D53" w:rsidP="00F04C4D">
      <w:pPr>
        <w:pStyle w:val="NUM3"/>
        <w:ind w:hanging="1006"/>
        <w:rPr>
          <w:rtl/>
        </w:rPr>
      </w:pPr>
      <w:r w:rsidRPr="00F04C4D">
        <w:rPr>
          <w:rtl/>
        </w:rPr>
        <w:t xml:space="preserve">מבנה ארגוני </w:t>
      </w:r>
    </w:p>
    <w:p w:rsidR="00F91D53" w:rsidRPr="0069544E" w:rsidRDefault="00F91D53" w:rsidP="00F04C4D">
      <w:pPr>
        <w:pStyle w:val="NUM51"/>
        <w:ind w:left="3610" w:hanging="1276"/>
        <w:rPr>
          <w:rFonts w:asciiTheme="minorBidi" w:hAnsiTheme="minorBidi"/>
        </w:rPr>
      </w:pPr>
      <w:r w:rsidRPr="0069544E">
        <w:rPr>
          <w:rFonts w:asciiTheme="minorBidi" w:hAnsiTheme="minorBidi"/>
          <w:rtl/>
        </w:rPr>
        <w:t>הספרייה הינה מרכז עלות מרכזי שתחתיו קיימות יחידות נוספות כגון השאלה, שירותים טכניים, כתבי עת. חלקם מסווגים גם כמרכזי עלות. הספרייה הינה גוף הנותן שירותים ליחידות השונות באוניברסיטה. כל חלק ההכנסות שלו הוא תקציבים סגורים ולמעשה הספרייה לא מניבה הכנסות לאוניברסיטה.</w:t>
      </w:r>
    </w:p>
    <w:p w:rsidR="00F91D53" w:rsidRPr="0069544E" w:rsidRDefault="00F91D53" w:rsidP="00F04C4D">
      <w:pPr>
        <w:pStyle w:val="NUM51"/>
        <w:ind w:left="3610" w:hanging="1276"/>
        <w:rPr>
          <w:rFonts w:asciiTheme="minorBidi" w:hAnsiTheme="minorBidi"/>
          <w:rtl/>
        </w:rPr>
      </w:pPr>
      <w:r w:rsidRPr="0069544E">
        <w:rPr>
          <w:rFonts w:asciiTheme="minorBidi" w:hAnsiTheme="minorBidi"/>
          <w:rtl/>
        </w:rPr>
        <w:t>כיום עובדים בספרייה כ-70 עובדים מתוקננים- הוצאות השכר של עובדי תקן נרשמים על מרכז העלות המרכזי.</w:t>
      </w:r>
    </w:p>
    <w:p w:rsidR="00F91D53" w:rsidRPr="0069544E" w:rsidRDefault="00F91D53" w:rsidP="00F04C4D">
      <w:pPr>
        <w:pStyle w:val="NUM51"/>
        <w:ind w:left="3610" w:hanging="1276"/>
        <w:rPr>
          <w:rFonts w:asciiTheme="minorBidi" w:hAnsiTheme="minorBidi"/>
          <w:rtl/>
        </w:rPr>
      </w:pPr>
      <w:r w:rsidRPr="0069544E">
        <w:rPr>
          <w:rFonts w:asciiTheme="minorBidi" w:hAnsiTheme="minorBidi"/>
          <w:rtl/>
        </w:rPr>
        <w:t>ניהול שעות עבודה והוצאות בפועל של עובדים לפי שעות- נרשמים על מרכזי העלות המשניים ( היחידות).</w:t>
      </w:r>
    </w:p>
    <w:p w:rsidR="00F91D53" w:rsidRPr="00F04C4D" w:rsidRDefault="00F91D53" w:rsidP="00F04C4D">
      <w:pPr>
        <w:pStyle w:val="NUM3"/>
        <w:ind w:hanging="1006"/>
        <w:rPr>
          <w:rtl/>
        </w:rPr>
      </w:pPr>
      <w:r w:rsidRPr="00F04C4D">
        <w:rPr>
          <w:rtl/>
        </w:rPr>
        <w:t>תכנון תקציבי</w:t>
      </w:r>
    </w:p>
    <w:p w:rsidR="00F91D53" w:rsidRPr="0069544E" w:rsidRDefault="00F91D53" w:rsidP="00F04C4D">
      <w:pPr>
        <w:pStyle w:val="NUM51"/>
        <w:ind w:left="3610" w:hanging="1276"/>
        <w:rPr>
          <w:rFonts w:asciiTheme="minorBidi" w:hAnsiTheme="minorBidi"/>
        </w:rPr>
      </w:pPr>
      <w:r w:rsidRPr="0069544E">
        <w:rPr>
          <w:rFonts w:asciiTheme="minorBidi" w:hAnsiTheme="minorBidi"/>
          <w:rtl/>
        </w:rPr>
        <w:t>מחלקת תקציב מתקצבת רכש ספרים כסכום מרכזי- הפיצול שלו מתבצע בעלמא.</w:t>
      </w:r>
    </w:p>
    <w:p w:rsidR="00F91D53" w:rsidRPr="0069544E" w:rsidRDefault="00F91D53" w:rsidP="00F04C4D">
      <w:pPr>
        <w:pStyle w:val="NUM51"/>
        <w:ind w:left="3610" w:hanging="1276"/>
        <w:rPr>
          <w:rFonts w:asciiTheme="minorBidi" w:hAnsiTheme="minorBidi"/>
          <w:rtl/>
        </w:rPr>
      </w:pPr>
      <w:r w:rsidRPr="0069544E">
        <w:rPr>
          <w:rFonts w:asciiTheme="minorBidi" w:hAnsiTheme="minorBidi"/>
          <w:rtl/>
        </w:rPr>
        <w:t>מחלקת תקציב מתקצבת את כל הסעיפים שאינם רכש ספרים כגון הוצאות שכר והוצאות אחרות</w:t>
      </w:r>
      <w:r w:rsidR="000C4DA8" w:rsidRPr="0069544E">
        <w:rPr>
          <w:rFonts w:asciiTheme="minorBidi" w:hAnsiTheme="minorBidi"/>
          <w:rtl/>
        </w:rPr>
        <w:t xml:space="preserve"> (כל רכיבי התקציב שאינם רכש ספרייה מנוהלים כמו בכל היחידות האחרות)</w:t>
      </w:r>
    </w:p>
    <w:p w:rsidR="00F91D53" w:rsidRPr="00F04C4D" w:rsidRDefault="00F91D53" w:rsidP="00F04C4D">
      <w:pPr>
        <w:pStyle w:val="NUM3"/>
        <w:ind w:hanging="1006"/>
        <w:rPr>
          <w:rtl/>
        </w:rPr>
      </w:pPr>
      <w:r w:rsidRPr="00F04C4D">
        <w:rPr>
          <w:rtl/>
        </w:rPr>
        <w:t>ניהול תקציבים סגורים</w:t>
      </w:r>
    </w:p>
    <w:p w:rsidR="00F91D53" w:rsidRPr="0069544E" w:rsidRDefault="00F91D53" w:rsidP="00F04C4D">
      <w:pPr>
        <w:pStyle w:val="NUM51"/>
        <w:ind w:left="3610" w:hanging="1276"/>
        <w:rPr>
          <w:rFonts w:asciiTheme="minorBidi" w:hAnsiTheme="minorBidi"/>
          <w:rtl/>
        </w:rPr>
      </w:pPr>
      <w:r w:rsidRPr="0069544E">
        <w:rPr>
          <w:rFonts w:asciiTheme="minorBidi" w:hAnsiTheme="minorBidi"/>
          <w:rtl/>
        </w:rPr>
        <w:t xml:space="preserve">הספרייה מנהלת תקציבים סגורים- גובים הכנסות בגין קנסות, בגין </w:t>
      </w:r>
      <w:r w:rsidR="000C4DA8" w:rsidRPr="0069544E">
        <w:rPr>
          <w:rFonts w:asciiTheme="minorBidi" w:hAnsiTheme="minorBidi"/>
          <w:rtl/>
        </w:rPr>
        <w:t>השאלה בין ספרייתית</w:t>
      </w:r>
      <w:r w:rsidRPr="0069544E">
        <w:rPr>
          <w:rFonts w:asciiTheme="minorBidi" w:hAnsiTheme="minorBidi"/>
          <w:rtl/>
        </w:rPr>
        <w:t xml:space="preserve"> ומוציאים בגובה ההכנסות לפי הצורך.</w:t>
      </w:r>
    </w:p>
    <w:p w:rsidR="00F91D53" w:rsidRPr="00F04C4D" w:rsidRDefault="00F91D53" w:rsidP="00F04C4D">
      <w:pPr>
        <w:pStyle w:val="NUM3"/>
        <w:ind w:hanging="1006"/>
        <w:rPr>
          <w:rtl/>
        </w:rPr>
      </w:pPr>
      <w:r w:rsidRPr="00F04C4D">
        <w:rPr>
          <w:rtl/>
        </w:rPr>
        <w:t>ניהול רכש</w:t>
      </w:r>
    </w:p>
    <w:p w:rsidR="00F91D53" w:rsidRPr="0069544E" w:rsidRDefault="00F91D53" w:rsidP="00F04C4D">
      <w:pPr>
        <w:pStyle w:val="NUM51"/>
        <w:ind w:left="3610" w:hanging="1276"/>
        <w:rPr>
          <w:rFonts w:asciiTheme="minorBidi" w:hAnsiTheme="minorBidi"/>
          <w:rtl/>
        </w:rPr>
      </w:pPr>
      <w:r w:rsidRPr="0069544E">
        <w:rPr>
          <w:rFonts w:asciiTheme="minorBidi" w:hAnsiTheme="minorBidi"/>
          <w:rtl/>
        </w:rPr>
        <w:t>רכש ספרים מנוהל בעלמא- בהתאמה תקציב הרכש מנוהל בעלמא.</w:t>
      </w:r>
    </w:p>
    <w:p w:rsidR="00F91D53" w:rsidRPr="0069544E" w:rsidRDefault="00F91D53" w:rsidP="00F04C4D">
      <w:pPr>
        <w:pStyle w:val="NUM51"/>
        <w:ind w:left="3610" w:hanging="1276"/>
        <w:rPr>
          <w:rFonts w:asciiTheme="minorBidi" w:hAnsiTheme="minorBidi"/>
        </w:rPr>
      </w:pPr>
      <w:r w:rsidRPr="0069544E">
        <w:rPr>
          <w:rFonts w:asciiTheme="minorBidi" w:hAnsiTheme="minorBidi"/>
          <w:rtl/>
        </w:rPr>
        <w:t>רכש של כל מה שאינו ספרים מבוצע ב</w:t>
      </w:r>
      <w:r w:rsidRPr="0069544E">
        <w:rPr>
          <w:rFonts w:asciiTheme="minorBidi" w:hAnsiTheme="minorBidi"/>
        </w:rPr>
        <w:t>MM</w:t>
      </w:r>
      <w:r w:rsidRPr="0069544E">
        <w:rPr>
          <w:rFonts w:asciiTheme="minorBidi" w:hAnsiTheme="minorBidi"/>
          <w:rtl/>
        </w:rPr>
        <w:t xml:space="preserve"> –למשל קניית מחשבים.</w:t>
      </w:r>
    </w:p>
    <w:p w:rsidR="00F91D53" w:rsidRPr="0069544E" w:rsidRDefault="00F91D53" w:rsidP="004D77E5">
      <w:pPr>
        <w:spacing w:after="0" w:line="360" w:lineRule="auto"/>
        <w:ind w:left="2919"/>
        <w:jc w:val="both"/>
        <w:rPr>
          <w:rFonts w:asciiTheme="minorBidi" w:hAnsiTheme="minorBidi"/>
          <w:sz w:val="24"/>
          <w:szCs w:val="24"/>
          <w:rtl/>
        </w:rPr>
      </w:pPr>
    </w:p>
    <w:p w:rsidR="00F91D53" w:rsidRPr="00F04C4D" w:rsidRDefault="00F91D53" w:rsidP="00F04C4D">
      <w:pPr>
        <w:pStyle w:val="TITEL3"/>
        <w:rPr>
          <w:rtl/>
        </w:rPr>
      </w:pPr>
      <w:bookmarkStart w:id="1305" w:name="_Toc527303789"/>
      <w:r w:rsidRPr="00F04C4D">
        <w:rPr>
          <w:rtl/>
        </w:rPr>
        <w:t>תיאור מצב נדרש</w:t>
      </w:r>
      <w:bookmarkEnd w:id="1305"/>
    </w:p>
    <w:p w:rsidR="00F91D53" w:rsidRPr="00F04C4D" w:rsidRDefault="00F91D53" w:rsidP="00F04C4D">
      <w:pPr>
        <w:pStyle w:val="NUM3"/>
        <w:ind w:hanging="1006"/>
      </w:pPr>
      <w:r w:rsidRPr="00F04C4D">
        <w:rPr>
          <w:rtl/>
        </w:rPr>
        <w:t>הצורך המרכזי של מחלקת ספריה הוא לייצר ממשקים אוטומטיים בין מודול הספרייה לבין מערכות האוניברסיטה. מערכת עלמא מתוכננת להישאר מכיוון שיש לה חשיבות תפעולית.</w:t>
      </w:r>
    </w:p>
    <w:p w:rsidR="00F91D53" w:rsidRPr="00F04C4D" w:rsidRDefault="00F91D53" w:rsidP="00F04C4D">
      <w:pPr>
        <w:pStyle w:val="NUM3"/>
        <w:ind w:hanging="1006"/>
        <w:rPr>
          <w:rtl/>
        </w:rPr>
      </w:pPr>
      <w:r w:rsidRPr="00F04C4D">
        <w:rPr>
          <w:rtl/>
        </w:rPr>
        <w:t>תכנון תקציבי</w:t>
      </w:r>
    </w:p>
    <w:p w:rsidR="00F91D53" w:rsidRPr="0069544E" w:rsidRDefault="00F91D53" w:rsidP="00F04C4D">
      <w:pPr>
        <w:pStyle w:val="NUM51"/>
        <w:ind w:left="3610" w:hanging="1276"/>
        <w:rPr>
          <w:rFonts w:asciiTheme="minorBidi" w:hAnsiTheme="minorBidi"/>
          <w:rtl/>
        </w:rPr>
      </w:pPr>
      <w:r w:rsidRPr="0069544E">
        <w:rPr>
          <w:rFonts w:asciiTheme="minorBidi" w:hAnsiTheme="minorBidi"/>
          <w:rtl/>
        </w:rPr>
        <w:t>יש צורך להציג תמונה מלאה של תקציב מול ביצוע של יחידת הספרייה. משום שלא כל התקציב מנוהל בעלמא המידע צריך להיות מיוצג במלואו ב</w:t>
      </w:r>
      <w:r w:rsidRPr="0069544E">
        <w:rPr>
          <w:rFonts w:asciiTheme="minorBidi" w:hAnsiTheme="minorBidi"/>
        </w:rPr>
        <w:t>SAP</w:t>
      </w:r>
    </w:p>
    <w:p w:rsidR="00F91D53" w:rsidRPr="0069544E" w:rsidRDefault="00F91D53" w:rsidP="00F04C4D">
      <w:pPr>
        <w:pStyle w:val="NUM51"/>
        <w:ind w:left="3610" w:hanging="1276"/>
        <w:rPr>
          <w:rFonts w:asciiTheme="minorBidi" w:hAnsiTheme="minorBidi"/>
          <w:rtl/>
        </w:rPr>
      </w:pPr>
      <w:r w:rsidRPr="0069544E">
        <w:rPr>
          <w:rFonts w:asciiTheme="minorBidi" w:hAnsiTheme="minorBidi"/>
          <w:rtl/>
        </w:rPr>
        <w:t xml:space="preserve">לצורך ניהול תקציב </w:t>
      </w:r>
      <w:r w:rsidR="00FD7B71" w:rsidRPr="0069544E">
        <w:rPr>
          <w:rFonts w:asciiTheme="minorBidi" w:hAnsiTheme="minorBidi"/>
          <w:rtl/>
        </w:rPr>
        <w:t>הספרייה</w:t>
      </w:r>
      <w:r w:rsidRPr="0069544E">
        <w:rPr>
          <w:rFonts w:asciiTheme="minorBidi" w:hAnsiTheme="minorBidi"/>
          <w:rtl/>
        </w:rPr>
        <w:t>, יפתחו כרטיסי הוצאה בהתאם לסוג ההוצאה (ספרים, כתבי עת, השב"ס). באמצעות כך, שניתן יהיה לייצג את המידע ב</w:t>
      </w:r>
      <w:r w:rsidRPr="0069544E">
        <w:rPr>
          <w:rFonts w:asciiTheme="minorBidi" w:hAnsiTheme="minorBidi"/>
        </w:rPr>
        <w:t>SAP</w:t>
      </w:r>
      <w:r w:rsidRPr="0069544E">
        <w:rPr>
          <w:rFonts w:asciiTheme="minorBidi" w:hAnsiTheme="minorBidi"/>
          <w:rtl/>
        </w:rPr>
        <w:t xml:space="preserve"> ברזולוציה נכונה יותר מאשר ברמת שורה בודדת.</w:t>
      </w:r>
    </w:p>
    <w:p w:rsidR="00F91D53" w:rsidRPr="0069544E" w:rsidRDefault="00F91D53" w:rsidP="00F04C4D">
      <w:pPr>
        <w:pStyle w:val="NUM51"/>
        <w:ind w:left="3610" w:hanging="1276"/>
        <w:rPr>
          <w:rFonts w:asciiTheme="minorBidi" w:hAnsiTheme="minorBidi"/>
        </w:rPr>
      </w:pPr>
      <w:r w:rsidRPr="0069544E">
        <w:rPr>
          <w:rFonts w:asciiTheme="minorBidi" w:hAnsiTheme="minorBidi"/>
          <w:rtl/>
        </w:rPr>
        <w:t xml:space="preserve">מחלקת תקציב מתקצבת רכש ספרים כסכום מרכזי- הפיצול שלו מתבצע בעלמא- מצב זה יישאר. </w:t>
      </w:r>
    </w:p>
    <w:p w:rsidR="00F91D53" w:rsidRPr="0069544E" w:rsidRDefault="00F91D53" w:rsidP="00F04C4D">
      <w:pPr>
        <w:pStyle w:val="NUM51"/>
        <w:ind w:left="3610" w:hanging="1276"/>
        <w:rPr>
          <w:rFonts w:asciiTheme="minorBidi" w:hAnsiTheme="minorBidi"/>
          <w:rtl/>
        </w:rPr>
      </w:pPr>
      <w:r w:rsidRPr="0069544E">
        <w:rPr>
          <w:rFonts w:asciiTheme="minorBidi" w:hAnsiTheme="minorBidi"/>
          <w:rtl/>
        </w:rPr>
        <w:t>מחלקת תקציב מתקצבת את כל הסעיפים שאינם רכש ספרים כגון הוצאות שכר והוצאות אחרות- תקציב זה מנוהל רק ב</w:t>
      </w:r>
      <w:r w:rsidRPr="0069544E">
        <w:rPr>
          <w:rFonts w:asciiTheme="minorBidi" w:hAnsiTheme="minorBidi"/>
        </w:rPr>
        <w:t>SAP</w:t>
      </w:r>
      <w:r w:rsidRPr="0069544E">
        <w:rPr>
          <w:rFonts w:asciiTheme="minorBidi" w:hAnsiTheme="minorBidi"/>
          <w:rtl/>
        </w:rPr>
        <w:t xml:space="preserve"> וכך זה יישאר.</w:t>
      </w:r>
    </w:p>
    <w:p w:rsidR="00F91D53" w:rsidRPr="0069544E" w:rsidRDefault="00F91D53" w:rsidP="004D77E5">
      <w:pPr>
        <w:spacing w:after="0" w:line="360" w:lineRule="auto"/>
        <w:jc w:val="both"/>
        <w:rPr>
          <w:rFonts w:asciiTheme="minorBidi" w:hAnsiTheme="minorBidi"/>
          <w:color w:val="FF0000"/>
          <w:sz w:val="28"/>
          <w:szCs w:val="28"/>
          <w:rtl/>
        </w:rPr>
      </w:pPr>
    </w:p>
    <w:p w:rsidR="00F91D53" w:rsidRPr="00F04C4D" w:rsidRDefault="00F91D53" w:rsidP="00F04C4D">
      <w:pPr>
        <w:pStyle w:val="TITEL3"/>
        <w:rPr>
          <w:rtl/>
        </w:rPr>
      </w:pPr>
      <w:bookmarkStart w:id="1306" w:name="_Toc527303790"/>
      <w:r w:rsidRPr="00F04C4D">
        <w:rPr>
          <w:rtl/>
        </w:rPr>
        <w:t>פירוט תהליכים</w:t>
      </w:r>
      <w:bookmarkEnd w:id="1306"/>
    </w:p>
    <w:p w:rsidR="00F91D53" w:rsidRPr="00F04C4D" w:rsidRDefault="00F91D53" w:rsidP="00F04C4D">
      <w:pPr>
        <w:pStyle w:val="NUM3"/>
        <w:ind w:hanging="1006"/>
        <w:rPr>
          <w:rtl/>
        </w:rPr>
      </w:pPr>
      <w:r w:rsidRPr="00F04C4D">
        <w:rPr>
          <w:rtl/>
        </w:rPr>
        <w:t xml:space="preserve">תיאור תהליך </w:t>
      </w:r>
      <w:r w:rsidRPr="00F04C4D">
        <w:t>P2P</w:t>
      </w:r>
      <w:r w:rsidRPr="00F04C4D">
        <w:rPr>
          <w:rtl/>
        </w:rPr>
        <w:t xml:space="preserve"> קיים</w:t>
      </w:r>
    </w:p>
    <w:p w:rsidR="00F91D53" w:rsidRPr="00F04C4D" w:rsidRDefault="00F91D53" w:rsidP="00F04C4D">
      <w:pPr>
        <w:pStyle w:val="NUM51"/>
        <w:ind w:left="3610" w:hanging="1276"/>
        <w:rPr>
          <w:rFonts w:asciiTheme="minorBidi" w:hAnsiTheme="minorBidi"/>
        </w:rPr>
      </w:pPr>
      <w:r w:rsidRPr="00F04C4D">
        <w:rPr>
          <w:rFonts w:asciiTheme="minorBidi" w:hAnsiTheme="minorBidi"/>
          <w:rtl/>
        </w:rPr>
        <w:t>עלמא</w:t>
      </w:r>
    </w:p>
    <w:p w:rsidR="00F91D53" w:rsidRPr="00F04C4D" w:rsidRDefault="00F91D53" w:rsidP="00F04C4D">
      <w:pPr>
        <w:pStyle w:val="NUM61"/>
        <w:ind w:left="4744" w:hanging="1418"/>
        <w:rPr>
          <w:sz w:val="24"/>
          <w:szCs w:val="24"/>
          <w:rtl/>
        </w:rPr>
      </w:pPr>
      <w:r w:rsidRPr="00F04C4D">
        <w:rPr>
          <w:sz w:val="24"/>
          <w:szCs w:val="24"/>
          <w:rtl/>
        </w:rPr>
        <w:t>הזמנת רכש ספרים מאגרי מידע וכתבי עת שמוקמת יוצרת שריון תקציבי בעלמא.</w:t>
      </w:r>
    </w:p>
    <w:p w:rsidR="00F91D53" w:rsidRPr="00F04C4D" w:rsidRDefault="00F91D53" w:rsidP="00F04C4D">
      <w:pPr>
        <w:pStyle w:val="NUM61"/>
        <w:ind w:left="4744" w:hanging="1418"/>
        <w:rPr>
          <w:sz w:val="24"/>
          <w:szCs w:val="24"/>
          <w:rtl/>
        </w:rPr>
      </w:pPr>
      <w:r w:rsidRPr="00F04C4D">
        <w:rPr>
          <w:sz w:val="24"/>
          <w:szCs w:val="24"/>
          <w:rtl/>
        </w:rPr>
        <w:t>מתבצעת קבלה במערכת, לא קורה בגינה שום תהליך רישומי פיננסי (יש ניהול לוגיסטי בלבד).</w:t>
      </w:r>
    </w:p>
    <w:p w:rsidR="00F91D53" w:rsidRPr="00F04C4D" w:rsidRDefault="00F91D53" w:rsidP="00F04C4D">
      <w:pPr>
        <w:pStyle w:val="NUM61"/>
        <w:ind w:left="4744" w:hanging="1418"/>
        <w:rPr>
          <w:sz w:val="24"/>
          <w:szCs w:val="24"/>
          <w:rtl/>
        </w:rPr>
      </w:pPr>
      <w:r w:rsidRPr="00F04C4D">
        <w:rPr>
          <w:sz w:val="24"/>
          <w:szCs w:val="24"/>
          <w:rtl/>
        </w:rPr>
        <w:t>קליטת חשבונית מתבצעת במערכת היא מבטלת את השריון התקציבי ורושמת הוצאה. נסגרת מול הזמנה ספציפית.</w:t>
      </w:r>
    </w:p>
    <w:p w:rsidR="00F91D53" w:rsidRPr="00F04C4D" w:rsidRDefault="00F91D53" w:rsidP="00F04C4D">
      <w:pPr>
        <w:pStyle w:val="NUM61"/>
        <w:ind w:left="4744" w:hanging="1418"/>
        <w:rPr>
          <w:sz w:val="24"/>
          <w:szCs w:val="24"/>
        </w:rPr>
      </w:pPr>
      <w:r w:rsidRPr="00F04C4D">
        <w:rPr>
          <w:sz w:val="24"/>
          <w:szCs w:val="24"/>
          <w:rtl/>
        </w:rPr>
        <w:t>ההוצאה נרשמת במועד קליטת התשלום ולא במועד ביצוע ה"קבלה" במערכת.</w:t>
      </w:r>
    </w:p>
    <w:p w:rsidR="00F91D53" w:rsidRPr="00F04C4D" w:rsidRDefault="00F91D53" w:rsidP="00F04C4D">
      <w:pPr>
        <w:pStyle w:val="NUM61"/>
        <w:ind w:left="4744" w:hanging="1418"/>
        <w:rPr>
          <w:sz w:val="24"/>
          <w:szCs w:val="24"/>
          <w:rtl/>
        </w:rPr>
      </w:pPr>
      <w:r w:rsidRPr="00F04C4D">
        <w:rPr>
          <w:sz w:val="24"/>
          <w:szCs w:val="24"/>
          <w:rtl/>
        </w:rPr>
        <w:t xml:space="preserve">כיום בעלמא יש תהליך של </w:t>
      </w:r>
      <w:r w:rsidRPr="00F04C4D">
        <w:rPr>
          <w:sz w:val="24"/>
          <w:szCs w:val="24"/>
        </w:rPr>
        <w:t>Rollover</w:t>
      </w:r>
      <w:r w:rsidRPr="00F04C4D">
        <w:rPr>
          <w:sz w:val="24"/>
          <w:szCs w:val="24"/>
          <w:rtl/>
        </w:rPr>
        <w:t xml:space="preserve"> המאפשר בלחיצת כפתור לשנות את השנה במערכת. אחת התוצאות של מהלך זה הוא שעבור הזמנות רכש שהוקמו בשנת 2018 ורשומות כל במערכת, השנה מתעדכנת ל2019 בעוד שיתר הנתונים נותרים ללא שינוי.</w:t>
      </w:r>
    </w:p>
    <w:p w:rsidR="00F91D53" w:rsidRPr="00F04C4D" w:rsidRDefault="00F91D53" w:rsidP="00F04C4D">
      <w:pPr>
        <w:pStyle w:val="NUM51"/>
        <w:ind w:left="3610" w:hanging="1276"/>
        <w:rPr>
          <w:rFonts w:asciiTheme="minorBidi" w:hAnsiTheme="minorBidi"/>
          <w:rtl/>
        </w:rPr>
      </w:pPr>
      <w:r w:rsidRPr="00F04C4D">
        <w:rPr>
          <w:rFonts w:asciiTheme="minorBidi" w:hAnsiTheme="minorBidi"/>
        </w:rPr>
        <w:t>SAP</w:t>
      </w:r>
    </w:p>
    <w:p w:rsidR="00F91D53" w:rsidRPr="00F04C4D" w:rsidRDefault="00F91D53" w:rsidP="00F04C4D">
      <w:pPr>
        <w:pStyle w:val="NUM61"/>
        <w:ind w:left="4744" w:hanging="1418"/>
        <w:rPr>
          <w:sz w:val="24"/>
          <w:szCs w:val="24"/>
        </w:rPr>
      </w:pPr>
      <w:r w:rsidRPr="00F04C4D">
        <w:rPr>
          <w:sz w:val="24"/>
          <w:szCs w:val="24"/>
          <w:rtl/>
        </w:rPr>
        <w:t>תהליך הרכש של ספרים מאגרי מידע וכתבי עת לא בא לידי ביטוי ב</w:t>
      </w:r>
      <w:r w:rsidRPr="00F04C4D">
        <w:rPr>
          <w:sz w:val="24"/>
          <w:szCs w:val="24"/>
        </w:rPr>
        <w:t>SAP</w:t>
      </w:r>
      <w:r w:rsidRPr="00F04C4D">
        <w:rPr>
          <w:sz w:val="24"/>
          <w:szCs w:val="24"/>
          <w:rtl/>
        </w:rPr>
        <w:t xml:space="preserve">. הביטוי מגיע רק בשלב התשלום  - בו נרשמת ההוצאה והתשלום (ח&gt; הוצאה ז&gt; בנק) </w:t>
      </w:r>
    </w:p>
    <w:p w:rsidR="00F91D53" w:rsidRPr="0069544E" w:rsidRDefault="00F91D53" w:rsidP="004D77E5">
      <w:pPr>
        <w:spacing w:after="0" w:line="360" w:lineRule="auto"/>
        <w:rPr>
          <w:rFonts w:asciiTheme="minorBidi" w:hAnsiTheme="minorBidi"/>
          <w:rtl/>
        </w:rPr>
      </w:pPr>
    </w:p>
    <w:p w:rsidR="00F91D53" w:rsidRPr="0069544E" w:rsidRDefault="006321EC" w:rsidP="004D77E5">
      <w:pPr>
        <w:spacing w:after="0" w:line="360" w:lineRule="auto"/>
        <w:rPr>
          <w:rFonts w:asciiTheme="minorBidi" w:hAnsiTheme="minorBidi"/>
          <w:color w:val="FF0000"/>
          <w:rtl/>
        </w:rPr>
      </w:pPr>
      <w:r w:rsidRPr="0069544E">
        <w:rPr>
          <w:rFonts w:asciiTheme="minorBidi" w:hAnsiTheme="minorBidi"/>
          <w:noProof/>
        </w:rPr>
        <w:drawing>
          <wp:anchor distT="0" distB="0" distL="114300" distR="114300" simplePos="0" relativeHeight="251729920" behindDoc="1" locked="0" layoutInCell="1" allowOverlap="1">
            <wp:simplePos x="0" y="0"/>
            <wp:positionH relativeFrom="margin">
              <wp:align>center</wp:align>
            </wp:positionH>
            <wp:positionV relativeFrom="paragraph">
              <wp:posOffset>29210</wp:posOffset>
            </wp:positionV>
            <wp:extent cx="6310800" cy="2936655"/>
            <wp:effectExtent l="38100" t="38100" r="33020" b="3556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10800" cy="2936655"/>
                    </a:xfrm>
                    <a:prstGeom prst="rect">
                      <a:avLst/>
                    </a:prstGeom>
                    <a:ln w="38100">
                      <a:solidFill>
                        <a:schemeClr val="accent1"/>
                      </a:solidFill>
                    </a:ln>
                  </pic:spPr>
                </pic:pic>
              </a:graphicData>
            </a:graphic>
          </wp:anchor>
        </w:drawing>
      </w:r>
    </w:p>
    <w:p w:rsidR="00F91D53" w:rsidRPr="0069544E" w:rsidRDefault="00F91D53" w:rsidP="004D77E5">
      <w:pPr>
        <w:spacing w:after="0" w:line="360" w:lineRule="auto"/>
        <w:rPr>
          <w:rFonts w:asciiTheme="minorBidi" w:hAnsiTheme="minorBidi"/>
          <w:color w:val="FF0000"/>
          <w:rtl/>
        </w:rPr>
      </w:pPr>
    </w:p>
    <w:p w:rsidR="00F91D53" w:rsidRPr="0069544E" w:rsidRDefault="00F91D53" w:rsidP="004D77E5">
      <w:pPr>
        <w:spacing w:after="0" w:line="360" w:lineRule="auto"/>
        <w:rPr>
          <w:rFonts w:asciiTheme="minorBidi" w:hAnsiTheme="minorBidi"/>
          <w:color w:val="FF0000"/>
          <w:rtl/>
        </w:rPr>
      </w:pPr>
    </w:p>
    <w:p w:rsidR="00F91D53" w:rsidRPr="0069544E" w:rsidRDefault="00F91D53" w:rsidP="004D77E5">
      <w:pPr>
        <w:spacing w:after="0" w:line="360" w:lineRule="auto"/>
        <w:rPr>
          <w:rFonts w:asciiTheme="minorBidi" w:hAnsiTheme="minorBidi"/>
          <w:color w:val="FF0000"/>
          <w:rtl/>
        </w:rPr>
      </w:pPr>
    </w:p>
    <w:p w:rsidR="00F91D53" w:rsidRPr="0069544E" w:rsidRDefault="00F91D53" w:rsidP="004D77E5">
      <w:pPr>
        <w:spacing w:after="0" w:line="360" w:lineRule="auto"/>
        <w:rPr>
          <w:rFonts w:asciiTheme="minorBidi" w:hAnsiTheme="minorBidi"/>
          <w:color w:val="FF0000"/>
          <w:rtl/>
        </w:rPr>
      </w:pPr>
    </w:p>
    <w:p w:rsidR="00F91D53" w:rsidRPr="0069544E" w:rsidRDefault="00F91D53" w:rsidP="004D77E5">
      <w:pPr>
        <w:spacing w:after="0" w:line="360" w:lineRule="auto"/>
        <w:rPr>
          <w:rFonts w:asciiTheme="minorBidi" w:hAnsiTheme="minorBidi"/>
          <w:color w:val="FF0000"/>
          <w:rtl/>
        </w:rPr>
      </w:pPr>
    </w:p>
    <w:p w:rsidR="00F91D53" w:rsidRPr="0069544E" w:rsidRDefault="00F91D53" w:rsidP="004D77E5">
      <w:pPr>
        <w:spacing w:after="0" w:line="360" w:lineRule="auto"/>
        <w:rPr>
          <w:rFonts w:asciiTheme="minorBidi" w:hAnsiTheme="minorBidi"/>
          <w:color w:val="FF0000"/>
          <w:rtl/>
        </w:rPr>
      </w:pPr>
    </w:p>
    <w:p w:rsidR="00F91D53" w:rsidRPr="0069544E" w:rsidRDefault="00F91D53" w:rsidP="004D77E5">
      <w:pPr>
        <w:spacing w:after="0" w:line="360" w:lineRule="auto"/>
        <w:rPr>
          <w:rFonts w:asciiTheme="minorBidi" w:hAnsiTheme="minorBidi"/>
          <w:color w:val="FF0000"/>
          <w:rtl/>
        </w:rPr>
      </w:pPr>
    </w:p>
    <w:p w:rsidR="00F91D53" w:rsidRPr="0069544E" w:rsidRDefault="00F91D53" w:rsidP="004D77E5">
      <w:pPr>
        <w:spacing w:after="0" w:line="360" w:lineRule="auto"/>
        <w:rPr>
          <w:rFonts w:asciiTheme="minorBidi" w:hAnsiTheme="minorBidi"/>
          <w:color w:val="FF0000"/>
          <w:rtl/>
        </w:rPr>
      </w:pPr>
    </w:p>
    <w:p w:rsidR="00F91D53" w:rsidRPr="0069544E" w:rsidRDefault="00F91D53" w:rsidP="004D77E5">
      <w:pPr>
        <w:spacing w:after="0" w:line="360" w:lineRule="auto"/>
        <w:rPr>
          <w:rFonts w:asciiTheme="minorBidi" w:hAnsiTheme="minorBidi"/>
          <w:color w:val="FF0000"/>
        </w:rPr>
      </w:pPr>
    </w:p>
    <w:p w:rsidR="00EB0330" w:rsidRPr="0069544E" w:rsidRDefault="00EB0330">
      <w:pPr>
        <w:bidi w:val="0"/>
        <w:rPr>
          <w:rFonts w:asciiTheme="minorBidi" w:hAnsiTheme="minorBidi"/>
          <w:color w:val="FF0000"/>
          <w:rtl/>
        </w:rPr>
      </w:pPr>
    </w:p>
    <w:p w:rsidR="00F91D53" w:rsidRPr="0069544E" w:rsidRDefault="00F91D53" w:rsidP="004D77E5">
      <w:pPr>
        <w:spacing w:after="0" w:line="360" w:lineRule="auto"/>
        <w:rPr>
          <w:rFonts w:asciiTheme="minorBidi" w:hAnsiTheme="minorBidi"/>
          <w:color w:val="FF0000"/>
          <w:rtl/>
        </w:rPr>
      </w:pPr>
    </w:p>
    <w:p w:rsidR="00F91D53" w:rsidRPr="0069544E" w:rsidRDefault="00F91D53" w:rsidP="004D77E5">
      <w:pPr>
        <w:spacing w:after="0" w:line="360" w:lineRule="auto"/>
        <w:rPr>
          <w:rFonts w:asciiTheme="minorBidi" w:hAnsiTheme="minorBidi"/>
          <w:noProof/>
          <w:rtl/>
        </w:rPr>
      </w:pPr>
    </w:p>
    <w:p w:rsidR="00F91D53" w:rsidRPr="0069544E" w:rsidRDefault="007B2514" w:rsidP="004D77E5">
      <w:pPr>
        <w:spacing w:after="0" w:line="360" w:lineRule="auto"/>
        <w:rPr>
          <w:rFonts w:asciiTheme="minorBidi" w:hAnsiTheme="minorBidi"/>
          <w:noProof/>
          <w:rtl/>
        </w:rPr>
      </w:pPr>
      <w:r w:rsidRPr="0069544E">
        <w:rPr>
          <w:rFonts w:asciiTheme="minorBidi" w:hAnsiTheme="minorBidi"/>
          <w:noProof/>
        </w:rPr>
        <w:drawing>
          <wp:anchor distT="0" distB="0" distL="114300" distR="114300" simplePos="0" relativeHeight="251751424" behindDoc="0" locked="0" layoutInCell="1" allowOverlap="1">
            <wp:simplePos x="0" y="0"/>
            <wp:positionH relativeFrom="column">
              <wp:posOffset>981075</wp:posOffset>
            </wp:positionH>
            <wp:positionV relativeFrom="paragraph">
              <wp:posOffset>62229</wp:posOffset>
            </wp:positionV>
            <wp:extent cx="6753225" cy="3332101"/>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760309" cy="3335596"/>
                    </a:xfrm>
                    <a:prstGeom prst="rect">
                      <a:avLst/>
                    </a:prstGeom>
                  </pic:spPr>
                </pic:pic>
              </a:graphicData>
            </a:graphic>
          </wp:anchor>
        </w:drawing>
      </w: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EB0330" w:rsidRPr="0069544E" w:rsidRDefault="00EB0330" w:rsidP="007B2514">
      <w:pPr>
        <w:bidi w:val="0"/>
        <w:rPr>
          <w:rFonts w:asciiTheme="minorBidi" w:hAnsiTheme="minorBidi"/>
          <w:noProof/>
        </w:rPr>
      </w:pPr>
      <w:r w:rsidRPr="0069544E">
        <w:rPr>
          <w:rFonts w:asciiTheme="minorBidi" w:hAnsiTheme="minorBidi"/>
          <w:noProof/>
        </w:rPr>
        <w:br w:type="page"/>
      </w: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F91D53" w:rsidP="004D77E5">
      <w:pPr>
        <w:spacing w:after="0" w:line="360" w:lineRule="auto"/>
        <w:rPr>
          <w:rFonts w:asciiTheme="minorBidi" w:hAnsiTheme="minorBidi"/>
          <w:noProof/>
          <w:rtl/>
        </w:rPr>
      </w:pPr>
    </w:p>
    <w:p w:rsidR="00F91D53" w:rsidRPr="0069544E" w:rsidRDefault="00EB0330" w:rsidP="004D77E5">
      <w:pPr>
        <w:spacing w:after="0" w:line="360" w:lineRule="auto"/>
        <w:rPr>
          <w:rFonts w:asciiTheme="minorBidi" w:hAnsiTheme="minorBidi"/>
          <w:noProof/>
          <w:rtl/>
        </w:rPr>
      </w:pPr>
      <w:r w:rsidRPr="0069544E">
        <w:rPr>
          <w:rFonts w:asciiTheme="minorBidi" w:hAnsiTheme="minorBidi"/>
          <w:noProof/>
        </w:rPr>
        <w:drawing>
          <wp:anchor distT="0" distB="0" distL="114300" distR="114300" simplePos="0" relativeHeight="251750400" behindDoc="0" locked="0" layoutInCell="1" allowOverlap="1">
            <wp:simplePos x="0" y="0"/>
            <wp:positionH relativeFrom="margin">
              <wp:posOffset>1529080</wp:posOffset>
            </wp:positionH>
            <wp:positionV relativeFrom="margin">
              <wp:posOffset>780415</wp:posOffset>
            </wp:positionV>
            <wp:extent cx="6324600" cy="3044825"/>
            <wp:effectExtent l="38100" t="38100" r="38100" b="412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24600" cy="3044825"/>
                    </a:xfrm>
                    <a:prstGeom prst="rect">
                      <a:avLst/>
                    </a:prstGeom>
                    <a:ln w="38100">
                      <a:solidFill>
                        <a:schemeClr val="accent1"/>
                      </a:solidFill>
                    </a:ln>
                  </pic:spPr>
                </pic:pic>
              </a:graphicData>
            </a:graphic>
          </wp:anchor>
        </w:drawing>
      </w:r>
    </w:p>
    <w:p w:rsidR="00F91D53" w:rsidRPr="0069544E" w:rsidRDefault="00F91D53" w:rsidP="004D77E5">
      <w:pPr>
        <w:spacing w:after="0" w:line="360" w:lineRule="auto"/>
        <w:rPr>
          <w:rFonts w:asciiTheme="minorBidi" w:hAnsiTheme="minorBidi"/>
          <w:color w:val="FF0000"/>
        </w:rPr>
      </w:pPr>
    </w:p>
    <w:p w:rsidR="00EB0330" w:rsidRPr="0069544E" w:rsidRDefault="00EB0330">
      <w:pPr>
        <w:bidi w:val="0"/>
        <w:rPr>
          <w:rFonts w:asciiTheme="minorBidi" w:hAnsiTheme="minorBidi"/>
        </w:rPr>
      </w:pPr>
      <w:r w:rsidRPr="0069544E">
        <w:rPr>
          <w:rFonts w:asciiTheme="minorBidi" w:hAnsiTheme="minorBidi"/>
          <w:rtl/>
        </w:rPr>
        <w:br w:type="page"/>
      </w:r>
    </w:p>
    <w:p w:rsidR="00EB0330" w:rsidRPr="0069544E" w:rsidRDefault="00EB0330" w:rsidP="00EB0330">
      <w:pPr>
        <w:bidi w:val="0"/>
        <w:rPr>
          <w:rFonts w:asciiTheme="minorBidi" w:eastAsiaTheme="majorEastAsia" w:hAnsiTheme="minorBidi"/>
          <w:b/>
          <w:bCs/>
          <w:spacing w:val="-10"/>
          <w:kern w:val="28"/>
          <w:sz w:val="28"/>
          <w:szCs w:val="28"/>
        </w:rPr>
      </w:pPr>
    </w:p>
    <w:p w:rsidR="00F91D53" w:rsidRPr="00F04C4D" w:rsidRDefault="00F91D53" w:rsidP="00F04C4D">
      <w:pPr>
        <w:pStyle w:val="TITEL3"/>
      </w:pPr>
      <w:bookmarkStart w:id="1307" w:name="_Toc527303791"/>
      <w:r w:rsidRPr="00F04C4D">
        <w:rPr>
          <w:rtl/>
        </w:rPr>
        <w:t>פירוט דרישות עסקיות בנוגע לספריה</w:t>
      </w:r>
      <w:bookmarkEnd w:id="1307"/>
    </w:p>
    <w:p w:rsidR="00EB0330" w:rsidRPr="0069544E" w:rsidRDefault="00EB0330" w:rsidP="000619E2">
      <w:pPr>
        <w:pStyle w:val="ListParagraph"/>
        <w:spacing w:after="0" w:line="360" w:lineRule="auto"/>
        <w:ind w:left="705"/>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ספרייה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FD7B71" w:rsidRPr="0069544E">
        <w:rPr>
          <w:rFonts w:asciiTheme="minorBidi" w:hAnsiTheme="minorBidi"/>
          <w:b/>
          <w:bCs/>
          <w:sz w:val="28"/>
          <w:szCs w:val="28"/>
          <w:u w:val="single"/>
          <w:rtl/>
        </w:rPr>
        <w:t>1%)</w:t>
      </w:r>
    </w:p>
    <w:p w:rsidR="00EB0330" w:rsidRDefault="00EB0330" w:rsidP="00751E98">
      <w:pPr>
        <w:pStyle w:val="ListParagraph"/>
        <w:spacing w:after="0" w:line="360" w:lineRule="auto"/>
        <w:ind w:left="1944"/>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036BA1" w:rsidRPr="0069544E">
        <w:rPr>
          <w:rFonts w:asciiTheme="minorBidi" w:hAnsiTheme="minorBidi"/>
          <w:b/>
          <w:bCs/>
          <w:sz w:val="28"/>
          <w:szCs w:val="28"/>
          <w:rtl/>
        </w:rPr>
        <w:t>5.14.5</w:t>
      </w:r>
      <w:r w:rsidRPr="0069544E">
        <w:rPr>
          <w:rFonts w:asciiTheme="minorBidi" w:hAnsiTheme="minorBidi"/>
          <w:b/>
          <w:bCs/>
          <w:sz w:val="28"/>
          <w:szCs w:val="28"/>
          <w:rtl/>
        </w:rPr>
        <w:t xml:space="preserve">.1 ועד </w:t>
      </w:r>
      <w:r w:rsidR="00036BA1" w:rsidRPr="0069544E">
        <w:rPr>
          <w:rFonts w:asciiTheme="minorBidi" w:hAnsiTheme="minorBidi"/>
          <w:b/>
          <w:bCs/>
          <w:sz w:val="28"/>
          <w:szCs w:val="28"/>
          <w:rtl/>
        </w:rPr>
        <w:t>5.14.5</w:t>
      </w:r>
      <w:r w:rsidRPr="0069544E">
        <w:rPr>
          <w:rFonts w:asciiTheme="minorBidi" w:hAnsiTheme="minorBidi"/>
          <w:b/>
          <w:bCs/>
          <w:sz w:val="28"/>
          <w:szCs w:val="28"/>
          <w:rtl/>
        </w:rPr>
        <w:t>.3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1804"/>
        <w:gridCol w:w="2268"/>
        <w:gridCol w:w="4819"/>
        <w:gridCol w:w="4949"/>
      </w:tblGrid>
      <w:tr w:rsidR="008F30E4" w:rsidRPr="008F30E4" w:rsidTr="008F30E4">
        <w:trPr>
          <w:trHeight w:val="735"/>
        </w:trPr>
        <w:tc>
          <w:tcPr>
            <w:tcW w:w="180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F30E4" w:rsidRPr="008F30E4" w:rsidRDefault="008F30E4" w:rsidP="008F30E4">
            <w:pPr>
              <w:spacing w:after="0" w:line="240" w:lineRule="auto"/>
              <w:jc w:val="center"/>
              <w:rPr>
                <w:rFonts w:ascii="Arial" w:eastAsia="Times New Roman" w:hAnsi="Arial" w:cs="Arial"/>
                <w:b/>
                <w:bCs/>
                <w:color w:val="000000"/>
                <w:sz w:val="28"/>
                <w:szCs w:val="28"/>
              </w:rPr>
            </w:pPr>
            <w:r w:rsidRPr="008F30E4">
              <w:rPr>
                <w:rFonts w:ascii="Arial" w:eastAsia="Times New Roman" w:hAnsi="Arial" w:cs="Arial" w:hint="cs"/>
                <w:b/>
                <w:bCs/>
                <w:color w:val="000000"/>
                <w:sz w:val="28"/>
                <w:szCs w:val="28"/>
                <w:rtl/>
              </w:rPr>
              <w:t>מס' דרישה עסקית</w:t>
            </w:r>
          </w:p>
        </w:tc>
        <w:tc>
          <w:tcPr>
            <w:tcW w:w="2268" w:type="dxa"/>
            <w:tcBorders>
              <w:top w:val="single" w:sz="8" w:space="0" w:color="auto"/>
              <w:left w:val="single" w:sz="8" w:space="0" w:color="auto"/>
              <w:bottom w:val="single" w:sz="8" w:space="0" w:color="auto"/>
              <w:right w:val="nil"/>
            </w:tcBorders>
            <w:shd w:val="clear" w:color="000000" w:fill="D9D9D9"/>
            <w:vAlign w:val="center"/>
            <w:hideMark/>
          </w:tcPr>
          <w:p w:rsidR="008F30E4" w:rsidRPr="008F30E4" w:rsidRDefault="008F30E4" w:rsidP="008F30E4">
            <w:pPr>
              <w:spacing w:after="0" w:line="240" w:lineRule="auto"/>
              <w:jc w:val="center"/>
              <w:rPr>
                <w:rFonts w:ascii="Arial" w:eastAsia="Times New Roman" w:hAnsi="Arial" w:cs="Arial"/>
                <w:b/>
                <w:bCs/>
                <w:color w:val="000000"/>
                <w:sz w:val="28"/>
                <w:szCs w:val="28"/>
                <w:rtl/>
              </w:rPr>
            </w:pPr>
            <w:r w:rsidRPr="008F30E4">
              <w:rPr>
                <w:rFonts w:ascii="Arial" w:eastAsia="Times New Roman" w:hAnsi="Arial" w:cs="Arial" w:hint="cs"/>
                <w:b/>
                <w:bCs/>
                <w:color w:val="000000"/>
                <w:sz w:val="28"/>
                <w:szCs w:val="28"/>
                <w:rtl/>
              </w:rPr>
              <w:t>נושא</w:t>
            </w:r>
          </w:p>
        </w:tc>
        <w:tc>
          <w:tcPr>
            <w:tcW w:w="4819" w:type="dxa"/>
            <w:tcBorders>
              <w:top w:val="single" w:sz="8" w:space="0" w:color="auto"/>
              <w:left w:val="single" w:sz="8" w:space="0" w:color="auto"/>
              <w:bottom w:val="single" w:sz="8" w:space="0" w:color="auto"/>
              <w:right w:val="nil"/>
            </w:tcBorders>
            <w:shd w:val="clear" w:color="000000" w:fill="D9D9D9"/>
            <w:vAlign w:val="center"/>
            <w:hideMark/>
          </w:tcPr>
          <w:p w:rsidR="008F30E4" w:rsidRPr="008F30E4" w:rsidRDefault="008F30E4" w:rsidP="008F30E4">
            <w:pPr>
              <w:spacing w:after="0" w:line="240" w:lineRule="auto"/>
              <w:jc w:val="center"/>
              <w:rPr>
                <w:rFonts w:ascii="Arial" w:eastAsia="Times New Roman" w:hAnsi="Arial" w:cs="Arial"/>
                <w:b/>
                <w:bCs/>
                <w:color w:val="000000"/>
                <w:sz w:val="28"/>
                <w:szCs w:val="28"/>
                <w:rtl/>
              </w:rPr>
            </w:pPr>
            <w:r w:rsidRPr="008F30E4">
              <w:rPr>
                <w:rFonts w:ascii="Arial" w:eastAsia="Times New Roman" w:hAnsi="Arial" w:cs="Arial" w:hint="cs"/>
                <w:b/>
                <w:bCs/>
                <w:color w:val="000000"/>
                <w:sz w:val="28"/>
                <w:szCs w:val="28"/>
                <w:rtl/>
              </w:rPr>
              <w:t>תיאור הדרישה</w:t>
            </w:r>
          </w:p>
        </w:tc>
        <w:tc>
          <w:tcPr>
            <w:tcW w:w="494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F30E4" w:rsidRPr="008F30E4" w:rsidRDefault="008F30E4" w:rsidP="008F30E4">
            <w:pPr>
              <w:spacing w:after="0" w:line="240" w:lineRule="auto"/>
              <w:jc w:val="center"/>
              <w:rPr>
                <w:rFonts w:ascii="Arial" w:eastAsia="Times New Roman" w:hAnsi="Arial" w:cs="Arial"/>
                <w:b/>
                <w:bCs/>
                <w:color w:val="000000"/>
                <w:sz w:val="28"/>
                <w:szCs w:val="28"/>
                <w:rtl/>
              </w:rPr>
            </w:pPr>
            <w:r w:rsidRPr="008F30E4">
              <w:rPr>
                <w:rFonts w:ascii="Arial" w:eastAsia="Times New Roman" w:hAnsi="Arial" w:cs="Arial" w:hint="cs"/>
                <w:b/>
                <w:bCs/>
                <w:color w:val="000000"/>
                <w:sz w:val="28"/>
                <w:szCs w:val="28"/>
                <w:rtl/>
              </w:rPr>
              <w:t xml:space="preserve">תיאור המציע את המענה (כולל התייחסות למודולי </w:t>
            </w:r>
            <w:r w:rsidRPr="008F30E4">
              <w:rPr>
                <w:rFonts w:ascii="Arial" w:eastAsia="Times New Roman" w:hAnsi="Arial" w:cs="Arial" w:hint="cs"/>
                <w:b/>
                <w:bCs/>
                <w:color w:val="000000"/>
                <w:sz w:val="28"/>
                <w:szCs w:val="28"/>
              </w:rPr>
              <w:t>SAP</w:t>
            </w:r>
            <w:r w:rsidRPr="008F30E4">
              <w:rPr>
                <w:rFonts w:ascii="Arial" w:eastAsia="Times New Roman" w:hAnsi="Arial" w:cs="Arial" w:hint="cs"/>
                <w:b/>
                <w:bCs/>
                <w:color w:val="000000"/>
                <w:sz w:val="28"/>
                <w:szCs w:val="28"/>
                <w:rtl/>
              </w:rPr>
              <w:t xml:space="preserve"> עליהם מתבסס בהצעתו)</w:t>
            </w:r>
          </w:p>
        </w:tc>
      </w:tr>
      <w:tr w:rsidR="008F30E4" w:rsidRPr="008F30E4" w:rsidTr="008F30E4">
        <w:trPr>
          <w:trHeight w:val="1515"/>
        </w:trPr>
        <w:tc>
          <w:tcPr>
            <w:tcW w:w="1804" w:type="dxa"/>
            <w:tcBorders>
              <w:top w:val="nil"/>
              <w:left w:val="single" w:sz="8" w:space="0" w:color="auto"/>
              <w:bottom w:val="single" w:sz="8" w:space="0" w:color="auto"/>
              <w:right w:val="single" w:sz="8" w:space="0" w:color="auto"/>
            </w:tcBorders>
            <w:shd w:val="clear" w:color="auto" w:fill="auto"/>
            <w:vAlign w:val="center"/>
            <w:hideMark/>
          </w:tcPr>
          <w:p w:rsidR="008F30E4" w:rsidRPr="008F30E4" w:rsidRDefault="008F30E4" w:rsidP="008F30E4">
            <w:pPr>
              <w:spacing w:after="0" w:line="240" w:lineRule="auto"/>
              <w:jc w:val="center"/>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5.14.5.1</w:t>
            </w:r>
          </w:p>
        </w:tc>
        <w:tc>
          <w:tcPr>
            <w:tcW w:w="2268" w:type="dxa"/>
            <w:tcBorders>
              <w:top w:val="nil"/>
              <w:left w:val="single" w:sz="8" w:space="0" w:color="auto"/>
              <w:bottom w:val="single" w:sz="8" w:space="0" w:color="auto"/>
              <w:right w:val="nil"/>
            </w:tcBorders>
            <w:shd w:val="clear" w:color="auto" w:fill="auto"/>
            <w:vAlign w:val="center"/>
            <w:hideMark/>
          </w:tcPr>
          <w:p w:rsidR="008F30E4" w:rsidRPr="008F30E4" w:rsidRDefault="008F30E4" w:rsidP="008F30E4">
            <w:pPr>
              <w:spacing w:after="0" w:line="240" w:lineRule="auto"/>
              <w:jc w:val="center"/>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שליחת מכתבי גבייה</w:t>
            </w:r>
          </w:p>
        </w:tc>
        <w:tc>
          <w:tcPr>
            <w:tcW w:w="4819" w:type="dxa"/>
            <w:tcBorders>
              <w:top w:val="nil"/>
              <w:left w:val="single" w:sz="8" w:space="0" w:color="auto"/>
              <w:bottom w:val="single" w:sz="8" w:space="0" w:color="auto"/>
              <w:right w:val="nil"/>
            </w:tcBorders>
            <w:shd w:val="clear" w:color="auto" w:fill="auto"/>
            <w:vAlign w:val="center"/>
            <w:hideMark/>
          </w:tcPr>
          <w:p w:rsidR="008F30E4" w:rsidRPr="008F30E4" w:rsidRDefault="008F30E4" w:rsidP="008F30E4">
            <w:pPr>
              <w:spacing w:after="0" w:line="240" w:lineRule="auto"/>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 xml:space="preserve">המערכת תאפשר לבצע הפקת </w:t>
            </w:r>
            <w:r w:rsidRPr="008F30E4">
              <w:rPr>
                <w:rFonts w:ascii="Arial" w:eastAsia="Times New Roman" w:hAnsi="Arial" w:cs="Arial" w:hint="cs"/>
                <w:color w:val="000000"/>
                <w:sz w:val="24"/>
                <w:szCs w:val="24"/>
              </w:rPr>
              <w:t>Dunning letter</w:t>
            </w:r>
            <w:r w:rsidRPr="008F30E4">
              <w:rPr>
                <w:rFonts w:ascii="Arial" w:eastAsia="Times New Roman" w:hAnsi="Arial" w:cs="Arial" w:hint="cs"/>
                <w:color w:val="000000"/>
                <w:sz w:val="24"/>
                <w:szCs w:val="24"/>
                <w:rtl/>
              </w:rPr>
              <w:t xml:space="preserve"> (מכתבי גבייה) אוטומטיים ללקוחות הספרייה מתוך ה</w:t>
            </w:r>
            <w:r w:rsidRPr="008F30E4">
              <w:rPr>
                <w:rFonts w:ascii="Arial" w:eastAsia="Times New Roman" w:hAnsi="Arial" w:cs="Arial" w:hint="cs"/>
                <w:color w:val="000000"/>
                <w:sz w:val="24"/>
                <w:szCs w:val="24"/>
              </w:rPr>
              <w:t>SAP</w:t>
            </w:r>
          </w:p>
        </w:tc>
        <w:tc>
          <w:tcPr>
            <w:tcW w:w="4949" w:type="dxa"/>
            <w:tcBorders>
              <w:top w:val="nil"/>
              <w:left w:val="single" w:sz="8" w:space="0" w:color="auto"/>
              <w:bottom w:val="single" w:sz="8" w:space="0" w:color="auto"/>
              <w:right w:val="single" w:sz="8" w:space="0" w:color="auto"/>
            </w:tcBorders>
            <w:shd w:val="clear" w:color="000000" w:fill="FFFF00"/>
            <w:vAlign w:val="center"/>
            <w:hideMark/>
          </w:tcPr>
          <w:p w:rsidR="008F30E4" w:rsidRPr="008F30E4" w:rsidRDefault="008F30E4" w:rsidP="008F30E4">
            <w:pPr>
              <w:spacing w:after="0" w:line="240" w:lineRule="auto"/>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 </w:t>
            </w:r>
          </w:p>
        </w:tc>
      </w:tr>
      <w:tr w:rsidR="008F30E4" w:rsidRPr="008F30E4" w:rsidTr="008F30E4">
        <w:trPr>
          <w:trHeight w:val="1515"/>
        </w:trPr>
        <w:tc>
          <w:tcPr>
            <w:tcW w:w="1804" w:type="dxa"/>
            <w:tcBorders>
              <w:top w:val="nil"/>
              <w:left w:val="single" w:sz="8" w:space="0" w:color="auto"/>
              <w:bottom w:val="single" w:sz="8" w:space="0" w:color="auto"/>
              <w:right w:val="single" w:sz="8" w:space="0" w:color="auto"/>
            </w:tcBorders>
            <w:shd w:val="clear" w:color="auto" w:fill="auto"/>
            <w:vAlign w:val="center"/>
            <w:hideMark/>
          </w:tcPr>
          <w:p w:rsidR="008F30E4" w:rsidRPr="008F30E4" w:rsidRDefault="008F30E4" w:rsidP="008F30E4">
            <w:pPr>
              <w:spacing w:after="0" w:line="240" w:lineRule="auto"/>
              <w:jc w:val="center"/>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5.14.5.2</w:t>
            </w:r>
          </w:p>
        </w:tc>
        <w:tc>
          <w:tcPr>
            <w:tcW w:w="2268" w:type="dxa"/>
            <w:tcBorders>
              <w:top w:val="nil"/>
              <w:left w:val="single" w:sz="8" w:space="0" w:color="auto"/>
              <w:bottom w:val="single" w:sz="8" w:space="0" w:color="auto"/>
              <w:right w:val="nil"/>
            </w:tcBorders>
            <w:shd w:val="clear" w:color="auto" w:fill="auto"/>
            <w:vAlign w:val="center"/>
            <w:hideMark/>
          </w:tcPr>
          <w:p w:rsidR="008F30E4" w:rsidRPr="008F30E4" w:rsidRDefault="008F30E4" w:rsidP="008F30E4">
            <w:pPr>
              <w:spacing w:after="0" w:line="240" w:lineRule="auto"/>
              <w:jc w:val="center"/>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 xml:space="preserve"> לקוחות שהם גם ספקים </w:t>
            </w:r>
          </w:p>
        </w:tc>
        <w:tc>
          <w:tcPr>
            <w:tcW w:w="4819" w:type="dxa"/>
            <w:tcBorders>
              <w:top w:val="nil"/>
              <w:left w:val="single" w:sz="8" w:space="0" w:color="auto"/>
              <w:bottom w:val="single" w:sz="8" w:space="0" w:color="auto"/>
              <w:right w:val="nil"/>
            </w:tcBorders>
            <w:shd w:val="clear" w:color="auto" w:fill="auto"/>
            <w:vAlign w:val="center"/>
            <w:hideMark/>
          </w:tcPr>
          <w:p w:rsidR="008F30E4" w:rsidRPr="008F30E4" w:rsidRDefault="008F30E4" w:rsidP="008F30E4">
            <w:pPr>
              <w:spacing w:after="0" w:line="240" w:lineRule="auto"/>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המערכת צריכה לאפשר תשלום ב</w:t>
            </w:r>
            <w:r w:rsidRPr="008F30E4">
              <w:rPr>
                <w:rFonts w:ascii="Arial" w:eastAsia="Times New Roman" w:hAnsi="Arial" w:cs="Arial" w:hint="cs"/>
                <w:color w:val="000000"/>
                <w:sz w:val="24"/>
                <w:szCs w:val="24"/>
              </w:rPr>
              <w:t>Contra charging</w:t>
            </w:r>
            <w:r w:rsidRPr="008F30E4">
              <w:rPr>
                <w:rFonts w:ascii="Arial" w:eastAsia="Times New Roman" w:hAnsi="Arial" w:cs="Arial" w:hint="cs"/>
                <w:color w:val="000000"/>
                <w:sz w:val="24"/>
                <w:szCs w:val="24"/>
                <w:rtl/>
              </w:rPr>
              <w:t>: חשבוניות לקוחות יוצאות על הסכום ברוטו אבל התשלום הוא על ההפרש נטו</w:t>
            </w:r>
          </w:p>
        </w:tc>
        <w:tc>
          <w:tcPr>
            <w:tcW w:w="4949" w:type="dxa"/>
            <w:tcBorders>
              <w:top w:val="nil"/>
              <w:left w:val="single" w:sz="8" w:space="0" w:color="auto"/>
              <w:bottom w:val="single" w:sz="8" w:space="0" w:color="auto"/>
              <w:right w:val="single" w:sz="8" w:space="0" w:color="auto"/>
            </w:tcBorders>
            <w:shd w:val="clear" w:color="000000" w:fill="FFFF00"/>
            <w:vAlign w:val="center"/>
            <w:hideMark/>
          </w:tcPr>
          <w:p w:rsidR="008F30E4" w:rsidRPr="008F30E4" w:rsidRDefault="008F30E4" w:rsidP="008F30E4">
            <w:pPr>
              <w:spacing w:after="0" w:line="240" w:lineRule="auto"/>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 </w:t>
            </w:r>
          </w:p>
        </w:tc>
      </w:tr>
      <w:tr w:rsidR="008F30E4" w:rsidRPr="008F30E4" w:rsidTr="008F30E4">
        <w:trPr>
          <w:trHeight w:val="2715"/>
        </w:trPr>
        <w:tc>
          <w:tcPr>
            <w:tcW w:w="1804" w:type="dxa"/>
            <w:tcBorders>
              <w:top w:val="nil"/>
              <w:left w:val="single" w:sz="8" w:space="0" w:color="auto"/>
              <w:bottom w:val="single" w:sz="8" w:space="0" w:color="auto"/>
              <w:right w:val="single" w:sz="8" w:space="0" w:color="auto"/>
            </w:tcBorders>
            <w:shd w:val="clear" w:color="auto" w:fill="auto"/>
            <w:vAlign w:val="center"/>
            <w:hideMark/>
          </w:tcPr>
          <w:p w:rsidR="008F30E4" w:rsidRPr="008F30E4" w:rsidRDefault="008F30E4" w:rsidP="008F30E4">
            <w:pPr>
              <w:spacing w:after="0" w:line="240" w:lineRule="auto"/>
              <w:jc w:val="center"/>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5.14.5.3</w:t>
            </w:r>
          </w:p>
        </w:tc>
        <w:tc>
          <w:tcPr>
            <w:tcW w:w="2268" w:type="dxa"/>
            <w:tcBorders>
              <w:top w:val="nil"/>
              <w:left w:val="single" w:sz="8" w:space="0" w:color="auto"/>
              <w:bottom w:val="single" w:sz="8" w:space="0" w:color="auto"/>
              <w:right w:val="nil"/>
            </w:tcBorders>
            <w:shd w:val="clear" w:color="auto" w:fill="auto"/>
            <w:vAlign w:val="center"/>
            <w:hideMark/>
          </w:tcPr>
          <w:p w:rsidR="008F30E4" w:rsidRPr="008F30E4" w:rsidRDefault="008F30E4" w:rsidP="008F30E4">
            <w:pPr>
              <w:spacing w:after="0" w:line="240" w:lineRule="auto"/>
              <w:jc w:val="center"/>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תקציב מול ביצוע</w:t>
            </w:r>
          </w:p>
        </w:tc>
        <w:tc>
          <w:tcPr>
            <w:tcW w:w="4819" w:type="dxa"/>
            <w:tcBorders>
              <w:top w:val="nil"/>
              <w:left w:val="single" w:sz="8" w:space="0" w:color="auto"/>
              <w:bottom w:val="single" w:sz="8" w:space="0" w:color="auto"/>
              <w:right w:val="nil"/>
            </w:tcBorders>
            <w:shd w:val="clear" w:color="auto" w:fill="auto"/>
            <w:vAlign w:val="center"/>
            <w:hideMark/>
          </w:tcPr>
          <w:p w:rsidR="008F30E4" w:rsidRPr="008F30E4" w:rsidRDefault="008F30E4" w:rsidP="008F30E4">
            <w:pPr>
              <w:spacing w:after="0" w:line="240" w:lineRule="auto"/>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יש צורך להציג תמונה מלאה של תקציב מול ביצוע של יחידת הספרייה. משום שלא כל התקציב מנוהל בעלמא נכון יותר שמידע זה יוצג במלואו ב</w:t>
            </w:r>
            <w:r w:rsidRPr="008F30E4">
              <w:rPr>
                <w:rFonts w:ascii="Arial" w:eastAsia="Times New Roman" w:hAnsi="Arial" w:cs="Arial" w:hint="cs"/>
                <w:color w:val="000000"/>
                <w:sz w:val="24"/>
                <w:szCs w:val="24"/>
              </w:rPr>
              <w:t>SAP</w:t>
            </w:r>
            <w:r w:rsidRPr="008F30E4">
              <w:rPr>
                <w:rFonts w:ascii="Arial" w:eastAsia="Times New Roman" w:hAnsi="Arial" w:cs="Arial" w:hint="cs"/>
                <w:color w:val="000000"/>
                <w:sz w:val="24"/>
                <w:szCs w:val="24"/>
                <w:rtl/>
              </w:rPr>
              <w:t xml:space="preserve">. הספרייה ויחידותיה יוקמו כמרכזי עלות ב </w:t>
            </w:r>
            <w:r w:rsidRPr="008F30E4">
              <w:rPr>
                <w:rFonts w:ascii="Arial" w:eastAsia="Times New Roman" w:hAnsi="Arial" w:cs="Arial" w:hint="cs"/>
                <w:color w:val="000000"/>
                <w:sz w:val="24"/>
                <w:szCs w:val="24"/>
              </w:rPr>
              <w:t>SAP</w:t>
            </w:r>
            <w:r w:rsidRPr="008F30E4">
              <w:rPr>
                <w:rFonts w:ascii="Arial" w:eastAsia="Times New Roman" w:hAnsi="Arial" w:cs="Arial" w:hint="cs"/>
                <w:color w:val="000000"/>
                <w:sz w:val="24"/>
                <w:szCs w:val="24"/>
                <w:rtl/>
              </w:rPr>
              <w:t xml:space="preserve"> ודו"ח זה יופק מה </w:t>
            </w:r>
            <w:r w:rsidRPr="008F30E4">
              <w:rPr>
                <w:rFonts w:ascii="Arial" w:eastAsia="Times New Roman" w:hAnsi="Arial" w:cs="Arial" w:hint="cs"/>
                <w:color w:val="000000"/>
                <w:sz w:val="24"/>
                <w:szCs w:val="24"/>
              </w:rPr>
              <w:t>CO</w:t>
            </w:r>
          </w:p>
        </w:tc>
        <w:tc>
          <w:tcPr>
            <w:tcW w:w="4949" w:type="dxa"/>
            <w:tcBorders>
              <w:top w:val="nil"/>
              <w:left w:val="single" w:sz="8" w:space="0" w:color="auto"/>
              <w:bottom w:val="single" w:sz="8" w:space="0" w:color="auto"/>
              <w:right w:val="single" w:sz="8" w:space="0" w:color="auto"/>
            </w:tcBorders>
            <w:shd w:val="clear" w:color="000000" w:fill="FFFF00"/>
            <w:vAlign w:val="center"/>
            <w:hideMark/>
          </w:tcPr>
          <w:p w:rsidR="008F30E4" w:rsidRPr="008F30E4" w:rsidRDefault="008F30E4" w:rsidP="008F30E4">
            <w:pPr>
              <w:spacing w:after="0" w:line="240" w:lineRule="auto"/>
              <w:rPr>
                <w:rFonts w:ascii="Arial" w:eastAsia="Times New Roman" w:hAnsi="Arial" w:cs="Arial"/>
                <w:color w:val="000000"/>
                <w:sz w:val="24"/>
                <w:szCs w:val="24"/>
                <w:rtl/>
              </w:rPr>
            </w:pPr>
            <w:r w:rsidRPr="008F30E4">
              <w:rPr>
                <w:rFonts w:ascii="Arial" w:eastAsia="Times New Roman" w:hAnsi="Arial" w:cs="Arial" w:hint="cs"/>
                <w:color w:val="000000"/>
                <w:sz w:val="24"/>
                <w:szCs w:val="24"/>
                <w:rtl/>
              </w:rPr>
              <w:t> </w:t>
            </w:r>
          </w:p>
        </w:tc>
      </w:tr>
    </w:tbl>
    <w:p w:rsidR="008F30E4" w:rsidRPr="008F30E4" w:rsidRDefault="008F30E4" w:rsidP="00751E98">
      <w:pPr>
        <w:pStyle w:val="ListParagraph"/>
        <w:spacing w:after="0" w:line="360" w:lineRule="auto"/>
        <w:ind w:left="1944"/>
        <w:rPr>
          <w:rFonts w:asciiTheme="minorBidi" w:hAnsiTheme="minorBidi"/>
          <w:b/>
          <w:bCs/>
          <w:sz w:val="28"/>
          <w:szCs w:val="28"/>
          <w:rtl/>
        </w:rPr>
      </w:pPr>
    </w:p>
    <w:p w:rsidR="00EB0330" w:rsidRPr="0069544E" w:rsidRDefault="00EB0330" w:rsidP="00EB0330">
      <w:pPr>
        <w:pStyle w:val="a0"/>
        <w:numPr>
          <w:ilvl w:val="0"/>
          <w:numId w:val="0"/>
        </w:numPr>
        <w:ind w:left="432" w:hanging="432"/>
        <w:rPr>
          <w:rFonts w:asciiTheme="minorBidi" w:hAnsiTheme="minorBidi" w:cstheme="minorBidi"/>
        </w:rPr>
      </w:pPr>
    </w:p>
    <w:p w:rsidR="00E664C7" w:rsidRPr="007C6642" w:rsidRDefault="00E664C7" w:rsidP="00D2178A">
      <w:pPr>
        <w:pStyle w:val="TITEL2"/>
      </w:pPr>
      <w:bookmarkStart w:id="1308" w:name="_Toc522204626"/>
      <w:bookmarkStart w:id="1309" w:name="_Toc527303792"/>
      <w:r w:rsidRPr="007C6642">
        <w:rPr>
          <w:rtl/>
        </w:rPr>
        <w:t>ניהול הרשאות</w:t>
      </w:r>
      <w:bookmarkEnd w:id="1308"/>
      <w:bookmarkEnd w:id="1309"/>
    </w:p>
    <w:p w:rsidR="00E664C7" w:rsidRPr="00F04C4D" w:rsidRDefault="00E664C7" w:rsidP="00F04C4D">
      <w:pPr>
        <w:pStyle w:val="TITEL3"/>
      </w:pPr>
      <w:bookmarkStart w:id="1310" w:name="_Toc513358148"/>
      <w:bookmarkStart w:id="1311" w:name="_Toc527303793"/>
      <w:r w:rsidRPr="00F04C4D">
        <w:rPr>
          <w:rtl/>
        </w:rPr>
        <w:t>תיאור מצב קיים</w:t>
      </w:r>
      <w:bookmarkEnd w:id="1310"/>
      <w:bookmarkEnd w:id="1311"/>
    </w:p>
    <w:p w:rsidR="00E664C7" w:rsidRPr="00F04C4D" w:rsidRDefault="00E664C7" w:rsidP="00F04C4D">
      <w:pPr>
        <w:pStyle w:val="NUM3"/>
        <w:ind w:hanging="1006"/>
        <w:rPr>
          <w:rtl/>
        </w:rPr>
      </w:pPr>
      <w:r w:rsidRPr="00F04C4D">
        <w:rPr>
          <w:rtl/>
        </w:rPr>
        <w:t>מבנה מערך ההרשאות</w:t>
      </w:r>
    </w:p>
    <w:p w:rsidR="00E664C7" w:rsidRPr="0069544E" w:rsidRDefault="00E664C7" w:rsidP="00F04C4D">
      <w:pPr>
        <w:pStyle w:val="NUM51"/>
        <w:ind w:left="3610" w:hanging="1276"/>
        <w:rPr>
          <w:rFonts w:asciiTheme="minorBidi" w:hAnsiTheme="minorBidi"/>
        </w:rPr>
      </w:pPr>
      <w:r w:rsidRPr="0069544E">
        <w:rPr>
          <w:rFonts w:asciiTheme="minorBidi" w:hAnsiTheme="minorBidi"/>
          <w:rtl/>
        </w:rPr>
        <w:t xml:space="preserve">כיום, מנוהל מערך ההרשאות במערכת ה- </w:t>
      </w:r>
      <w:r w:rsidRPr="0069544E">
        <w:rPr>
          <w:rFonts w:asciiTheme="minorBidi" w:hAnsiTheme="minorBidi"/>
        </w:rPr>
        <w:t>SAP ECC</w:t>
      </w:r>
      <w:r w:rsidRPr="0069544E">
        <w:rPr>
          <w:rFonts w:asciiTheme="minorBidi" w:hAnsiTheme="minorBidi"/>
          <w:rtl/>
        </w:rPr>
        <w:t xml:space="preserve"> על בסיס אובייקטי ההרשאה הסטנדרטיים של ה- </w:t>
      </w:r>
      <w:r w:rsidRPr="0069544E">
        <w:rPr>
          <w:rFonts w:asciiTheme="minorBidi" w:hAnsiTheme="minorBidi"/>
        </w:rPr>
        <w:t>SAP</w:t>
      </w:r>
      <w:r w:rsidRPr="0069544E">
        <w:rPr>
          <w:rFonts w:asciiTheme="minorBidi" w:hAnsiTheme="minorBidi"/>
          <w:rtl/>
        </w:rPr>
        <w:t>, קרי שימוש בין השאר ב:</w:t>
      </w:r>
    </w:p>
    <w:p w:rsidR="00E664C7" w:rsidRPr="00F04C4D" w:rsidRDefault="00E664C7" w:rsidP="00F04C4D">
      <w:pPr>
        <w:pStyle w:val="NUM61"/>
        <w:ind w:left="4744" w:hanging="1418"/>
        <w:rPr>
          <w:sz w:val="24"/>
          <w:szCs w:val="24"/>
        </w:rPr>
      </w:pPr>
      <w:r w:rsidRPr="00F04C4D">
        <w:rPr>
          <w:sz w:val="24"/>
          <w:szCs w:val="24"/>
          <w:rtl/>
        </w:rPr>
        <w:t xml:space="preserve"> </w:t>
      </w:r>
      <w:r w:rsidRPr="00F04C4D">
        <w:rPr>
          <w:sz w:val="24"/>
          <w:szCs w:val="24"/>
        </w:rPr>
        <w:t>SAP Roles: Single Role, Composed Role, Master and Derived/Son Role</w:t>
      </w:r>
    </w:p>
    <w:p w:rsidR="00E664C7" w:rsidRPr="00F04C4D" w:rsidRDefault="00E664C7" w:rsidP="00F04C4D">
      <w:pPr>
        <w:pStyle w:val="NUM61"/>
        <w:ind w:left="4744" w:hanging="1418"/>
        <w:rPr>
          <w:sz w:val="24"/>
          <w:szCs w:val="24"/>
        </w:rPr>
      </w:pPr>
      <w:r w:rsidRPr="00F04C4D">
        <w:rPr>
          <w:sz w:val="24"/>
          <w:szCs w:val="24"/>
        </w:rPr>
        <w:t>Organization Level Values</w:t>
      </w:r>
    </w:p>
    <w:p w:rsidR="00E664C7" w:rsidRPr="00F04C4D" w:rsidRDefault="00E664C7" w:rsidP="00F04C4D">
      <w:pPr>
        <w:pStyle w:val="NUM61"/>
        <w:ind w:left="4744" w:hanging="1418"/>
        <w:rPr>
          <w:sz w:val="24"/>
          <w:szCs w:val="24"/>
        </w:rPr>
      </w:pPr>
      <w:r w:rsidRPr="00F04C4D">
        <w:rPr>
          <w:sz w:val="24"/>
          <w:szCs w:val="24"/>
        </w:rPr>
        <w:t>Authorization Object</w:t>
      </w:r>
    </w:p>
    <w:p w:rsidR="00E664C7" w:rsidRPr="00F04C4D" w:rsidRDefault="00E664C7" w:rsidP="00F04C4D">
      <w:pPr>
        <w:pStyle w:val="NUM61"/>
        <w:ind w:left="4744" w:hanging="1418"/>
        <w:rPr>
          <w:sz w:val="24"/>
          <w:szCs w:val="24"/>
        </w:rPr>
      </w:pPr>
      <w:r w:rsidRPr="00F04C4D">
        <w:rPr>
          <w:sz w:val="24"/>
          <w:szCs w:val="24"/>
        </w:rPr>
        <w:t>SAP Transactions</w:t>
      </w:r>
    </w:p>
    <w:p w:rsidR="00E664C7" w:rsidRPr="00F04C4D" w:rsidRDefault="00E664C7" w:rsidP="00F04C4D">
      <w:pPr>
        <w:pStyle w:val="NUM61"/>
        <w:ind w:left="4744" w:hanging="1418"/>
        <w:rPr>
          <w:sz w:val="24"/>
          <w:szCs w:val="24"/>
        </w:rPr>
      </w:pPr>
      <w:r w:rsidRPr="00F04C4D">
        <w:rPr>
          <w:sz w:val="24"/>
          <w:szCs w:val="24"/>
        </w:rPr>
        <w:t>User Profiles</w:t>
      </w:r>
    </w:p>
    <w:p w:rsidR="00E664C7" w:rsidRPr="00F04C4D" w:rsidRDefault="00E664C7" w:rsidP="00F04C4D">
      <w:pPr>
        <w:pStyle w:val="NUM61"/>
        <w:ind w:left="4744" w:hanging="1418"/>
        <w:rPr>
          <w:sz w:val="24"/>
          <w:szCs w:val="24"/>
        </w:rPr>
      </w:pPr>
      <w:r w:rsidRPr="00F04C4D">
        <w:rPr>
          <w:sz w:val="24"/>
          <w:szCs w:val="24"/>
        </w:rPr>
        <w:t>User Parameters</w:t>
      </w:r>
    </w:p>
    <w:p w:rsidR="00E664C7" w:rsidRPr="0069544E" w:rsidRDefault="00E664C7" w:rsidP="00F04C4D">
      <w:pPr>
        <w:pStyle w:val="NUM51"/>
        <w:ind w:left="3610" w:hanging="1276"/>
        <w:rPr>
          <w:rFonts w:asciiTheme="minorBidi" w:hAnsiTheme="minorBidi"/>
        </w:rPr>
      </w:pPr>
      <w:r w:rsidRPr="0069544E">
        <w:rPr>
          <w:rFonts w:asciiTheme="minorBidi" w:hAnsiTheme="minorBidi"/>
          <w:rtl/>
        </w:rPr>
        <w:t xml:space="preserve">מערך ה- </w:t>
      </w:r>
      <w:r w:rsidRPr="0069544E">
        <w:rPr>
          <w:rFonts w:asciiTheme="minorBidi" w:hAnsiTheme="minorBidi"/>
        </w:rPr>
        <w:t>SAP Roles</w:t>
      </w:r>
      <w:r w:rsidRPr="0069544E">
        <w:rPr>
          <w:rFonts w:asciiTheme="minorBidi" w:hAnsiTheme="minorBidi"/>
          <w:rtl/>
        </w:rPr>
        <w:t xml:space="preserve"> בנוי: </w:t>
      </w:r>
    </w:p>
    <w:p w:rsidR="00E664C7" w:rsidRPr="00F04C4D" w:rsidRDefault="00E664C7" w:rsidP="00F04C4D">
      <w:pPr>
        <w:pStyle w:val="NUM61"/>
        <w:ind w:left="4744" w:hanging="1418"/>
        <w:rPr>
          <w:sz w:val="24"/>
          <w:szCs w:val="24"/>
        </w:rPr>
      </w:pPr>
      <w:r w:rsidRPr="00F04C4D">
        <w:rPr>
          <w:sz w:val="24"/>
          <w:szCs w:val="24"/>
          <w:rtl/>
        </w:rPr>
        <w:t xml:space="preserve">בחלקו כ- </w:t>
      </w:r>
      <w:r w:rsidRPr="00F04C4D">
        <w:rPr>
          <w:sz w:val="24"/>
          <w:szCs w:val="24"/>
        </w:rPr>
        <w:t>Role</w:t>
      </w:r>
      <w:r w:rsidRPr="00F04C4D">
        <w:rPr>
          <w:sz w:val="24"/>
          <w:szCs w:val="24"/>
          <w:rtl/>
        </w:rPr>
        <w:t xml:space="preserve"> עבור עיסוק/פרופיל עסקי, כדוגמת </w:t>
      </w:r>
      <w:r w:rsidRPr="00F04C4D">
        <w:rPr>
          <w:sz w:val="24"/>
          <w:szCs w:val="24"/>
        </w:rPr>
        <w:t>Role</w:t>
      </w:r>
      <w:r w:rsidRPr="00F04C4D">
        <w:rPr>
          <w:sz w:val="24"/>
          <w:szCs w:val="24"/>
          <w:rtl/>
        </w:rPr>
        <w:t xml:space="preserve"> עבור עובד מחלקת התקשרויות המכיל בתוכו הרשאות לפעולה במספר טרנזקציות ממספר מודולים/תהליכים עסקיים שונים ולא רק מעולמות התוכן של הרכש ואותו ישייכו לכל אותם עובדי מחלקת התקשרויות.</w:t>
      </w:r>
    </w:p>
    <w:p w:rsidR="00E664C7" w:rsidRPr="00F04C4D" w:rsidRDefault="00E664C7" w:rsidP="00F04C4D">
      <w:pPr>
        <w:pStyle w:val="NUM61"/>
        <w:ind w:left="4744" w:hanging="1418"/>
        <w:rPr>
          <w:sz w:val="24"/>
          <w:szCs w:val="24"/>
        </w:rPr>
      </w:pPr>
      <w:r w:rsidRPr="00F04C4D">
        <w:rPr>
          <w:sz w:val="24"/>
          <w:szCs w:val="24"/>
          <w:rtl/>
        </w:rPr>
        <w:t xml:space="preserve">בחלקו כ- </w:t>
      </w:r>
      <w:r w:rsidRPr="00F04C4D">
        <w:rPr>
          <w:sz w:val="24"/>
          <w:szCs w:val="24"/>
        </w:rPr>
        <w:t>Role</w:t>
      </w:r>
      <w:r w:rsidRPr="00F04C4D">
        <w:rPr>
          <w:sz w:val="24"/>
          <w:szCs w:val="24"/>
          <w:rtl/>
        </w:rPr>
        <w:t xml:space="preserve"> עבור ביצוע פעולות מסוימות, כדוגמת </w:t>
      </w:r>
      <w:r w:rsidRPr="00F04C4D">
        <w:rPr>
          <w:sz w:val="24"/>
          <w:szCs w:val="24"/>
        </w:rPr>
        <w:t>Role</w:t>
      </w:r>
      <w:r w:rsidRPr="00F04C4D">
        <w:rPr>
          <w:sz w:val="24"/>
          <w:szCs w:val="24"/>
          <w:rtl/>
        </w:rPr>
        <w:t xml:space="preserve"> לאישור דרישות רכש, אשר מכיל בתוכו את כלל ההרשאות הרלוונטיות לצורך אישור דרישות רכש, ואותו ישייכו לכל עובד מכל מחלקה אשר יש לו צורך במסגרת תפקידו לאשר דרישות רכש.</w:t>
      </w:r>
    </w:p>
    <w:p w:rsidR="00F8547B" w:rsidRPr="0069544E" w:rsidRDefault="00E664C7" w:rsidP="00F04C4D">
      <w:pPr>
        <w:pStyle w:val="NUM51"/>
        <w:ind w:left="3610" w:hanging="1276"/>
        <w:rPr>
          <w:rFonts w:asciiTheme="minorBidi" w:hAnsiTheme="minorBidi"/>
        </w:rPr>
      </w:pPr>
      <w:r w:rsidRPr="0069544E">
        <w:rPr>
          <w:rFonts w:asciiTheme="minorBidi" w:hAnsiTheme="minorBidi"/>
          <w:rtl/>
        </w:rPr>
        <w:t xml:space="preserve">חלק ממערך ההרשאות מושתת על הרשאות מבניות (פרופיל מערכת/פרופיל עסקי), כלומר איחוד/קיבוץ נתוני הרשאה לכדי פרופיל עסקי המגדיר בתוכו את הבדלי ההרשאות הרלוונטיים בין המשתמשים השונים העושים שימוש באותם הרשאות </w:t>
      </w:r>
      <w:r w:rsidRPr="0069544E">
        <w:rPr>
          <w:rFonts w:asciiTheme="minorBidi" w:hAnsiTheme="minorBidi"/>
        </w:rPr>
        <w:t>SAP</w:t>
      </w:r>
      <w:r w:rsidRPr="0069544E">
        <w:rPr>
          <w:rFonts w:asciiTheme="minorBidi" w:hAnsiTheme="minorBidi"/>
          <w:rtl/>
        </w:rPr>
        <w:t xml:space="preserve">. (כדוגמת שימוש בטרנזקציות: </w:t>
      </w:r>
      <w:r w:rsidRPr="0069544E">
        <w:rPr>
          <w:rFonts w:asciiTheme="minorBidi" w:hAnsiTheme="minorBidi"/>
        </w:rPr>
        <w:t>OOSP</w:t>
      </w:r>
      <w:r w:rsidRPr="0069544E">
        <w:rPr>
          <w:rFonts w:asciiTheme="minorBidi" w:hAnsiTheme="minorBidi"/>
          <w:rtl/>
        </w:rPr>
        <w:t xml:space="preserve">, </w:t>
      </w:r>
      <w:r w:rsidRPr="0069544E">
        <w:rPr>
          <w:rFonts w:asciiTheme="minorBidi" w:hAnsiTheme="minorBidi"/>
        </w:rPr>
        <w:t>OOSB</w:t>
      </w:r>
      <w:r w:rsidRPr="0069544E">
        <w:rPr>
          <w:rFonts w:asciiTheme="minorBidi" w:hAnsiTheme="minorBidi"/>
          <w:rtl/>
        </w:rPr>
        <w:t xml:space="preserve"> וכו').</w:t>
      </w:r>
    </w:p>
    <w:p w:rsidR="00F8547B" w:rsidRPr="0069544E" w:rsidRDefault="00F8547B" w:rsidP="00F04C4D">
      <w:pPr>
        <w:pStyle w:val="NUM51"/>
        <w:ind w:left="3610" w:hanging="1276"/>
        <w:rPr>
          <w:rFonts w:asciiTheme="minorBidi" w:hAnsiTheme="minorBidi"/>
          <w:rtl/>
        </w:rPr>
      </w:pPr>
      <w:r w:rsidRPr="0069544E">
        <w:rPr>
          <w:rFonts w:asciiTheme="minorBidi" w:hAnsiTheme="minorBidi"/>
          <w:rtl/>
        </w:rPr>
        <w:t>כיום הרשאות ברמת מרכז עלות אינו מנוהל ב-</w:t>
      </w:r>
      <w:r w:rsidRPr="0069544E">
        <w:rPr>
          <w:rFonts w:asciiTheme="minorBidi" w:hAnsiTheme="minorBidi"/>
        </w:rPr>
        <w:t>roles</w:t>
      </w:r>
      <w:r w:rsidRPr="0069544E">
        <w:rPr>
          <w:rFonts w:asciiTheme="minorBidi" w:hAnsiTheme="minorBidi"/>
          <w:rtl/>
        </w:rPr>
        <w:t xml:space="preserve"> הרשאות מערכת אלא מנוהל בטבלה מקומית (</w:t>
      </w:r>
      <w:r w:rsidRPr="0069544E">
        <w:rPr>
          <w:rFonts w:asciiTheme="minorBidi" w:hAnsiTheme="minorBidi"/>
        </w:rPr>
        <w:t>zfcc</w:t>
      </w:r>
      <w:r w:rsidRPr="0069544E">
        <w:rPr>
          <w:rFonts w:asciiTheme="minorBidi" w:hAnsiTheme="minorBidi"/>
          <w:rtl/>
        </w:rPr>
        <w:t xml:space="preserve"> ). נדרש לשנות </w:t>
      </w:r>
      <w:r w:rsidRPr="0069544E">
        <w:rPr>
          <w:rFonts w:asciiTheme="minorBidi" w:hAnsiTheme="minorBidi"/>
        </w:rPr>
        <w:t>roles</w:t>
      </w:r>
      <w:r w:rsidRPr="0069544E">
        <w:rPr>
          <w:rFonts w:asciiTheme="minorBidi" w:hAnsiTheme="minorBidi"/>
          <w:rtl/>
        </w:rPr>
        <w:t xml:space="preserve"> בנושאים לוגיסטיים ולהכיל התייחסות למרכזי עלות.</w:t>
      </w:r>
    </w:p>
    <w:p w:rsidR="00F8547B" w:rsidRPr="0069544E" w:rsidRDefault="00F8547B" w:rsidP="00F8547B">
      <w:pPr>
        <w:spacing w:after="0" w:line="360" w:lineRule="auto"/>
        <w:ind w:left="2069"/>
        <w:jc w:val="both"/>
        <w:rPr>
          <w:rFonts w:asciiTheme="minorBidi" w:hAnsiTheme="minorBidi"/>
          <w:sz w:val="24"/>
          <w:szCs w:val="24"/>
        </w:rPr>
      </w:pPr>
    </w:p>
    <w:p w:rsidR="00E664C7" w:rsidRPr="00F04C4D" w:rsidRDefault="00E664C7" w:rsidP="00F04C4D">
      <w:pPr>
        <w:pStyle w:val="NUM3"/>
        <w:ind w:hanging="1006"/>
      </w:pPr>
      <w:r w:rsidRPr="00F04C4D">
        <w:rPr>
          <w:rtl/>
        </w:rPr>
        <w:t>שיוך הרשאות למשתמשים</w:t>
      </w:r>
    </w:p>
    <w:p w:rsidR="00E664C7" w:rsidRPr="0069544E" w:rsidRDefault="00E664C7" w:rsidP="00F04C4D">
      <w:pPr>
        <w:pStyle w:val="NUM51"/>
        <w:ind w:left="3610" w:hanging="1276"/>
        <w:rPr>
          <w:rFonts w:asciiTheme="minorBidi" w:hAnsiTheme="minorBidi"/>
        </w:rPr>
      </w:pPr>
      <w:r w:rsidRPr="0069544E">
        <w:rPr>
          <w:rFonts w:asciiTheme="minorBidi" w:hAnsiTheme="minorBidi"/>
          <w:rtl/>
        </w:rPr>
        <w:t xml:space="preserve">הקצאת ההרשאות למשתמש במערכת ה- </w:t>
      </w:r>
      <w:r w:rsidRPr="0069544E">
        <w:rPr>
          <w:rFonts w:asciiTheme="minorBidi" w:hAnsiTheme="minorBidi"/>
        </w:rPr>
        <w:t>SAP</w:t>
      </w:r>
      <w:r w:rsidRPr="0069544E">
        <w:rPr>
          <w:rFonts w:asciiTheme="minorBidi" w:hAnsiTheme="minorBidi"/>
          <w:rtl/>
        </w:rPr>
        <w:t xml:space="preserve"> יכולה להגיע מכמה מקומות, כגון:</w:t>
      </w:r>
    </w:p>
    <w:p w:rsidR="00E664C7" w:rsidRPr="00F04C4D" w:rsidRDefault="00E664C7" w:rsidP="00F04C4D">
      <w:pPr>
        <w:pStyle w:val="NUM61"/>
        <w:ind w:left="4744" w:hanging="1418"/>
        <w:rPr>
          <w:sz w:val="24"/>
          <w:szCs w:val="24"/>
        </w:rPr>
      </w:pPr>
      <w:r w:rsidRPr="00F04C4D">
        <w:rPr>
          <w:sz w:val="24"/>
          <w:szCs w:val="24"/>
          <w:rtl/>
        </w:rPr>
        <w:t xml:space="preserve">מערך ה- </w:t>
      </w:r>
      <w:r w:rsidRPr="00F04C4D">
        <w:rPr>
          <w:sz w:val="24"/>
          <w:szCs w:val="24"/>
        </w:rPr>
        <w:t>SAP Roles</w:t>
      </w:r>
      <w:r w:rsidRPr="00F04C4D">
        <w:rPr>
          <w:sz w:val="24"/>
          <w:szCs w:val="24"/>
          <w:rtl/>
        </w:rPr>
        <w:t xml:space="preserve"> משויך בתוך המבנה האירגוני/היררכי של האוניברסיטה על בסיס המבנה האירגוני הקיים במודול </w:t>
      </w:r>
      <w:r w:rsidRPr="00F04C4D">
        <w:rPr>
          <w:sz w:val="24"/>
          <w:szCs w:val="24"/>
        </w:rPr>
        <w:t>SAP HR</w:t>
      </w:r>
      <w:r w:rsidRPr="00F04C4D">
        <w:rPr>
          <w:sz w:val="24"/>
          <w:szCs w:val="24"/>
          <w:rtl/>
        </w:rPr>
        <w:t>.</w:t>
      </w:r>
    </w:p>
    <w:p w:rsidR="00E664C7" w:rsidRPr="00F04C4D" w:rsidRDefault="00E664C7" w:rsidP="00F04C4D">
      <w:pPr>
        <w:pStyle w:val="NUM61"/>
        <w:ind w:left="4744" w:hanging="1418"/>
        <w:rPr>
          <w:sz w:val="24"/>
          <w:szCs w:val="24"/>
        </w:rPr>
      </w:pPr>
      <w:r w:rsidRPr="00F04C4D">
        <w:rPr>
          <w:sz w:val="24"/>
          <w:szCs w:val="24"/>
          <w:rtl/>
        </w:rPr>
        <w:t>השיוך במבנה הארגוני במערכת מתבצע בכמה רמות, הן ברמת יחידות ארגוניות והן ברמת משרות, וכאשר עובד משויך לאותה יחידה ארגונית ו/או משרה הוא יורש את מכלול ההרשאות ששויכו לאותה יחידה ארגונית ו/או משרה.</w:t>
      </w:r>
    </w:p>
    <w:p w:rsidR="00E664C7" w:rsidRPr="00F04C4D" w:rsidRDefault="00E664C7" w:rsidP="00F04C4D">
      <w:pPr>
        <w:pStyle w:val="NUM61"/>
        <w:ind w:left="4744" w:hanging="1418"/>
        <w:rPr>
          <w:sz w:val="24"/>
          <w:szCs w:val="24"/>
        </w:rPr>
      </w:pPr>
      <w:r w:rsidRPr="00F04C4D">
        <w:rPr>
          <w:sz w:val="24"/>
          <w:szCs w:val="24"/>
          <w:rtl/>
        </w:rPr>
        <w:t>משתמש יכול לקבל בנוסף להרשאות שקיבל על בסיס המבנה הארגוני אליו הוא שויך אף הרשאות/</w:t>
      </w:r>
      <w:r w:rsidRPr="00F04C4D">
        <w:rPr>
          <w:sz w:val="24"/>
          <w:szCs w:val="24"/>
        </w:rPr>
        <w:t>SAP Roles</w:t>
      </w:r>
      <w:r w:rsidRPr="00F04C4D">
        <w:rPr>
          <w:sz w:val="24"/>
          <w:szCs w:val="24"/>
          <w:rtl/>
        </w:rPr>
        <w:t xml:space="preserve"> נוספים ע"י חיבור ישיר של המשתמש ל- </w:t>
      </w:r>
      <w:r w:rsidRPr="00F04C4D">
        <w:rPr>
          <w:sz w:val="24"/>
          <w:szCs w:val="24"/>
        </w:rPr>
        <w:t>SAP Role</w:t>
      </w:r>
      <w:r w:rsidRPr="00F04C4D">
        <w:rPr>
          <w:sz w:val="24"/>
          <w:szCs w:val="24"/>
          <w:rtl/>
        </w:rPr>
        <w:t xml:space="preserve"> מסוים (כדוגמא שיוך דרך </w:t>
      </w:r>
      <w:r w:rsidRPr="00F04C4D">
        <w:rPr>
          <w:sz w:val="24"/>
          <w:szCs w:val="24"/>
        </w:rPr>
        <w:t>SU01</w:t>
      </w:r>
      <w:r w:rsidRPr="00F04C4D">
        <w:rPr>
          <w:sz w:val="24"/>
          <w:szCs w:val="24"/>
          <w:rtl/>
        </w:rPr>
        <w:t>).</w:t>
      </w:r>
    </w:p>
    <w:p w:rsidR="00E664C7" w:rsidRPr="00F04C4D" w:rsidRDefault="00E664C7" w:rsidP="00F04C4D">
      <w:pPr>
        <w:pStyle w:val="NUM61"/>
        <w:ind w:left="4744" w:hanging="1418"/>
        <w:rPr>
          <w:sz w:val="24"/>
          <w:szCs w:val="24"/>
        </w:rPr>
      </w:pPr>
      <w:r w:rsidRPr="00F04C4D">
        <w:rPr>
          <w:sz w:val="24"/>
          <w:szCs w:val="24"/>
          <w:rtl/>
        </w:rPr>
        <w:t xml:space="preserve">משתמש יכול לקבל הרשאות על בסיס ההרשאות המבניות/פרופיל מערכת/פרופיל עסקי. </w:t>
      </w:r>
    </w:p>
    <w:p w:rsidR="00E664C7" w:rsidRPr="00F04C4D" w:rsidRDefault="00E664C7" w:rsidP="00F04C4D">
      <w:pPr>
        <w:pStyle w:val="NUM61"/>
        <w:ind w:left="4744" w:hanging="1418"/>
        <w:rPr>
          <w:sz w:val="24"/>
          <w:szCs w:val="24"/>
        </w:rPr>
      </w:pPr>
      <w:r w:rsidRPr="00F04C4D">
        <w:rPr>
          <w:sz w:val="24"/>
          <w:szCs w:val="24"/>
          <w:rtl/>
        </w:rPr>
        <w:t>חלק מהמשתמשים מקבלים הרשאות דרך כל אחד מהדוגמאות שצוינו לעיל וחלק מקבלים הרשאות דרך אחד או כמה דרכים מאלו שצוינו לעיל.</w:t>
      </w:r>
    </w:p>
    <w:p w:rsidR="00E664C7" w:rsidRPr="00F04C4D" w:rsidRDefault="00E664C7" w:rsidP="00F04C4D">
      <w:pPr>
        <w:pStyle w:val="NUM51"/>
        <w:ind w:left="3610" w:hanging="1276"/>
        <w:rPr>
          <w:rFonts w:asciiTheme="minorBidi" w:hAnsiTheme="minorBidi"/>
        </w:rPr>
      </w:pPr>
      <w:r w:rsidRPr="00F04C4D">
        <w:rPr>
          <w:rFonts w:asciiTheme="minorBidi" w:hAnsiTheme="minorBidi"/>
          <w:rtl/>
        </w:rPr>
        <w:t xml:space="preserve">סוגי משתמשים במערכת ה- </w:t>
      </w:r>
      <w:r w:rsidRPr="00F04C4D">
        <w:rPr>
          <w:rFonts w:asciiTheme="minorBidi" w:hAnsiTheme="minorBidi"/>
        </w:rPr>
        <w:t>SAP</w:t>
      </w:r>
    </w:p>
    <w:p w:rsidR="00E664C7" w:rsidRPr="00F04C4D" w:rsidRDefault="00E664C7" w:rsidP="00F04C4D">
      <w:pPr>
        <w:pStyle w:val="NUM61"/>
        <w:ind w:left="4744" w:hanging="1418"/>
        <w:rPr>
          <w:sz w:val="24"/>
          <w:szCs w:val="24"/>
        </w:rPr>
      </w:pPr>
      <w:r w:rsidRPr="00F04C4D">
        <w:rPr>
          <w:sz w:val="24"/>
          <w:szCs w:val="24"/>
          <w:rtl/>
        </w:rPr>
        <w:t xml:space="preserve">עובדי האוניברסיטה </w:t>
      </w:r>
    </w:p>
    <w:p w:rsidR="00E664C7" w:rsidRPr="006279A6" w:rsidRDefault="00E664C7" w:rsidP="006279A6">
      <w:pPr>
        <w:pStyle w:val="num7"/>
        <w:ind w:left="6303" w:hanging="1701"/>
        <w:rPr>
          <w:sz w:val="24"/>
          <w:szCs w:val="24"/>
        </w:rPr>
      </w:pPr>
      <w:r w:rsidRPr="006279A6">
        <w:rPr>
          <w:sz w:val="24"/>
          <w:szCs w:val="24"/>
          <w:rtl/>
        </w:rPr>
        <w:t xml:space="preserve">לאחר הקמת עובד במערכת ע"י משתמשי משאבי אנוש, והיה ויש צורך לתת לאותו עובד גם הרשאות במערכת ה- </w:t>
      </w:r>
      <w:r w:rsidRPr="006279A6">
        <w:rPr>
          <w:sz w:val="24"/>
          <w:szCs w:val="24"/>
        </w:rPr>
        <w:t>SAP</w:t>
      </w:r>
      <w:r w:rsidRPr="006279A6">
        <w:rPr>
          <w:sz w:val="24"/>
          <w:szCs w:val="24"/>
          <w:rtl/>
        </w:rPr>
        <w:t xml:space="preserve">, מועברים הנתונים לאנשי ה- </w:t>
      </w:r>
      <w:r w:rsidRPr="006279A6">
        <w:rPr>
          <w:sz w:val="24"/>
          <w:szCs w:val="24"/>
        </w:rPr>
        <w:t xml:space="preserve">SAP BASIS </w:t>
      </w:r>
      <w:r w:rsidRPr="006279A6">
        <w:rPr>
          <w:sz w:val="24"/>
          <w:szCs w:val="24"/>
          <w:rtl/>
        </w:rPr>
        <w:t xml:space="preserve"> לצורך הקמת משתמש מערכת (</w:t>
      </w:r>
      <w:r w:rsidRPr="006279A6">
        <w:rPr>
          <w:sz w:val="24"/>
          <w:szCs w:val="24"/>
        </w:rPr>
        <w:t>SAP USER</w:t>
      </w:r>
      <w:r w:rsidRPr="006279A6">
        <w:rPr>
          <w:sz w:val="24"/>
          <w:szCs w:val="24"/>
          <w:rtl/>
        </w:rPr>
        <w:t>) והקצאת ההרשאות עבורו.</w:t>
      </w:r>
    </w:p>
    <w:p w:rsidR="006279A6" w:rsidRDefault="00E664C7" w:rsidP="00F04C4D">
      <w:pPr>
        <w:pStyle w:val="NUM61"/>
        <w:ind w:left="4744" w:hanging="1418"/>
        <w:rPr>
          <w:sz w:val="24"/>
          <w:szCs w:val="24"/>
          <w:lang w:eastAsia="he-IL"/>
        </w:rPr>
      </w:pPr>
      <w:r w:rsidRPr="00F04C4D">
        <w:rPr>
          <w:sz w:val="24"/>
          <w:szCs w:val="24"/>
          <w:rtl/>
        </w:rPr>
        <w:t>סטודנטים</w:t>
      </w:r>
    </w:p>
    <w:p w:rsidR="00E664C7" w:rsidRPr="006279A6" w:rsidRDefault="00E664C7" w:rsidP="006279A6">
      <w:pPr>
        <w:pStyle w:val="num7"/>
        <w:ind w:left="6303" w:hanging="1701"/>
        <w:rPr>
          <w:sz w:val="24"/>
          <w:szCs w:val="24"/>
        </w:rPr>
      </w:pPr>
      <w:r w:rsidRPr="006279A6">
        <w:rPr>
          <w:sz w:val="24"/>
          <w:szCs w:val="24"/>
          <w:rtl/>
        </w:rPr>
        <w:t xml:space="preserve">לאחר הקמת הסטודנט כ- </w:t>
      </w:r>
      <w:r w:rsidRPr="006279A6">
        <w:rPr>
          <w:sz w:val="24"/>
          <w:szCs w:val="24"/>
        </w:rPr>
        <w:t>BP</w:t>
      </w:r>
      <w:r w:rsidRPr="006279A6">
        <w:rPr>
          <w:sz w:val="24"/>
          <w:szCs w:val="24"/>
          <w:rtl/>
        </w:rPr>
        <w:t xml:space="preserve"> דרך הפורטל, מוקם עבורו בצורה אוטומטית, גם שם משתמש במערכת (</w:t>
      </w:r>
      <w:r w:rsidRPr="006279A6">
        <w:rPr>
          <w:sz w:val="24"/>
          <w:szCs w:val="24"/>
        </w:rPr>
        <w:t>SAP USER</w:t>
      </w:r>
      <w:r w:rsidRPr="006279A6">
        <w:rPr>
          <w:sz w:val="24"/>
          <w:szCs w:val="24"/>
          <w:rtl/>
        </w:rPr>
        <w:t>) ומקצה עבורו ההרשאות הרלוונטיות.</w:t>
      </w:r>
    </w:p>
    <w:p w:rsidR="00E664C7" w:rsidRPr="00F04C4D" w:rsidRDefault="00E664C7" w:rsidP="00F04C4D">
      <w:pPr>
        <w:pStyle w:val="NUM61"/>
        <w:ind w:left="4744" w:hanging="1418"/>
        <w:rPr>
          <w:sz w:val="24"/>
          <w:szCs w:val="24"/>
        </w:rPr>
      </w:pPr>
      <w:r w:rsidRPr="00F04C4D">
        <w:rPr>
          <w:sz w:val="24"/>
          <w:szCs w:val="24"/>
          <w:rtl/>
        </w:rPr>
        <w:t>עובדים שאין להם קשרי עובד מעביד</w:t>
      </w:r>
    </w:p>
    <w:p w:rsidR="00E664C7" w:rsidRPr="006279A6" w:rsidRDefault="00E664C7" w:rsidP="006279A6">
      <w:pPr>
        <w:pStyle w:val="num7"/>
        <w:ind w:left="6303" w:hanging="1701"/>
        <w:rPr>
          <w:sz w:val="24"/>
          <w:szCs w:val="24"/>
        </w:rPr>
      </w:pPr>
      <w:r w:rsidRPr="006279A6">
        <w:rPr>
          <w:sz w:val="24"/>
          <w:szCs w:val="24"/>
          <w:rtl/>
        </w:rPr>
        <w:t xml:space="preserve">עובדים שאין להם קשרי עובד- מעביד מול האוניברסיטה כמו החוקרים, מוקמים במערכת ה- </w:t>
      </w:r>
      <w:r w:rsidRPr="006279A6">
        <w:rPr>
          <w:sz w:val="24"/>
          <w:szCs w:val="24"/>
        </w:rPr>
        <w:t>SAP HR</w:t>
      </w:r>
      <w:r w:rsidRPr="006279A6">
        <w:rPr>
          <w:sz w:val="24"/>
          <w:szCs w:val="24"/>
          <w:rtl/>
        </w:rPr>
        <w:t xml:space="preserve"> באמצעות תיקי עובד ומקצים עבורם ההרשאות הרלוונטיות לצורך שימוש במודול ה- </w:t>
      </w:r>
      <w:r w:rsidRPr="006279A6">
        <w:rPr>
          <w:sz w:val="24"/>
          <w:szCs w:val="24"/>
        </w:rPr>
        <w:t>SAP GM</w:t>
      </w:r>
      <w:r w:rsidRPr="006279A6">
        <w:rPr>
          <w:sz w:val="24"/>
          <w:szCs w:val="24"/>
          <w:rtl/>
        </w:rPr>
        <w:t>.</w:t>
      </w:r>
    </w:p>
    <w:p w:rsidR="00E664C7" w:rsidRPr="00F04C4D" w:rsidRDefault="00E664C7" w:rsidP="00F04C4D">
      <w:pPr>
        <w:pStyle w:val="NUM61"/>
        <w:ind w:left="4744" w:hanging="1418"/>
        <w:rPr>
          <w:sz w:val="24"/>
          <w:szCs w:val="24"/>
        </w:rPr>
      </w:pPr>
      <w:r w:rsidRPr="00F04C4D">
        <w:rPr>
          <w:sz w:val="24"/>
          <w:szCs w:val="24"/>
          <w:rtl/>
        </w:rPr>
        <w:t>משתמשי הפורטל</w:t>
      </w:r>
    </w:p>
    <w:p w:rsidR="00E664C7" w:rsidRPr="006279A6" w:rsidRDefault="00E664C7" w:rsidP="006279A6">
      <w:pPr>
        <w:pStyle w:val="num7"/>
        <w:ind w:left="6303" w:hanging="1701"/>
        <w:rPr>
          <w:sz w:val="24"/>
          <w:szCs w:val="24"/>
        </w:rPr>
      </w:pPr>
      <w:r w:rsidRPr="006279A6">
        <w:rPr>
          <w:sz w:val="24"/>
          <w:szCs w:val="24"/>
          <w:rtl/>
        </w:rPr>
        <w:t xml:space="preserve">לא לכל מי שיש לו הרשאות לשימוש בפורטל יש בהכרח גם הרשאות במערכת ה- </w:t>
      </w:r>
      <w:r w:rsidRPr="006279A6">
        <w:rPr>
          <w:sz w:val="24"/>
          <w:szCs w:val="24"/>
        </w:rPr>
        <w:t>SAP</w:t>
      </w:r>
      <w:r w:rsidRPr="006279A6">
        <w:rPr>
          <w:sz w:val="24"/>
          <w:szCs w:val="24"/>
          <w:rtl/>
        </w:rPr>
        <w:t>.</w:t>
      </w:r>
    </w:p>
    <w:p w:rsidR="002A7E2D" w:rsidRPr="00F04C4D" w:rsidRDefault="00E664C7" w:rsidP="00F04C4D">
      <w:pPr>
        <w:pStyle w:val="NUM61"/>
        <w:ind w:left="4744" w:hanging="1418"/>
        <w:rPr>
          <w:sz w:val="24"/>
          <w:szCs w:val="24"/>
        </w:rPr>
      </w:pPr>
      <w:r w:rsidRPr="00F04C4D">
        <w:rPr>
          <w:sz w:val="24"/>
          <w:szCs w:val="24"/>
          <w:rtl/>
        </w:rPr>
        <w:t xml:space="preserve">משתמשי מערכת אוטומטיים (משתמש מסוג </w:t>
      </w:r>
      <w:r w:rsidRPr="00F04C4D">
        <w:rPr>
          <w:sz w:val="24"/>
          <w:szCs w:val="24"/>
        </w:rPr>
        <w:t>System/Communication/Service</w:t>
      </w:r>
      <w:r w:rsidRPr="00F04C4D">
        <w:rPr>
          <w:sz w:val="24"/>
          <w:szCs w:val="24"/>
          <w:rtl/>
        </w:rPr>
        <w:t>)</w:t>
      </w:r>
    </w:p>
    <w:p w:rsidR="00E664C7" w:rsidRPr="006279A6" w:rsidRDefault="00E664C7" w:rsidP="006279A6">
      <w:pPr>
        <w:pStyle w:val="num7"/>
        <w:ind w:left="6303" w:hanging="1701"/>
        <w:rPr>
          <w:sz w:val="24"/>
          <w:szCs w:val="24"/>
          <w:rtl/>
        </w:rPr>
      </w:pPr>
      <w:r w:rsidRPr="006279A6">
        <w:rPr>
          <w:sz w:val="24"/>
          <w:szCs w:val="24"/>
          <w:rtl/>
        </w:rPr>
        <w:t xml:space="preserve">ישנם מספר משתמשי מערכת אוטומטיים שנועדו לצורך ניהול מערך ההרשאות עבור אוכלוסיות שונות של משתמשים ועבור הקצאת הרשאות במודולים השונים. כגון: משתמש מערכת לצורך הקצאת הרשאות למשתמשי הפורטל/סטודנטים, משתמש מערכת לצורך מתן הרשאות למודל </w:t>
      </w:r>
      <w:r w:rsidRPr="006279A6">
        <w:rPr>
          <w:sz w:val="24"/>
          <w:szCs w:val="24"/>
        </w:rPr>
        <w:t>GM</w:t>
      </w:r>
      <w:r w:rsidRPr="006279A6">
        <w:rPr>
          <w:sz w:val="24"/>
          <w:szCs w:val="24"/>
          <w:rtl/>
        </w:rPr>
        <w:t xml:space="preserve"> כו'.</w:t>
      </w:r>
    </w:p>
    <w:p w:rsidR="00E664C7" w:rsidRPr="00F04C4D" w:rsidRDefault="00E664C7" w:rsidP="00F04C4D">
      <w:pPr>
        <w:pStyle w:val="NUM3"/>
        <w:ind w:hanging="1006"/>
      </w:pPr>
      <w:r w:rsidRPr="00F04C4D">
        <w:rPr>
          <w:rtl/>
        </w:rPr>
        <w:t xml:space="preserve">מערכת/סביבת </w:t>
      </w:r>
      <w:r w:rsidRPr="00F04C4D">
        <w:t>SOLMAN: Solution Manager</w:t>
      </w:r>
    </w:p>
    <w:p w:rsidR="00E664C7" w:rsidRPr="0069544E" w:rsidRDefault="00E664C7" w:rsidP="00F04C4D">
      <w:pPr>
        <w:pStyle w:val="NUM51"/>
        <w:ind w:left="3610" w:hanging="1276"/>
        <w:rPr>
          <w:rFonts w:asciiTheme="minorBidi" w:hAnsiTheme="minorBidi"/>
        </w:rPr>
      </w:pPr>
      <w:r w:rsidRPr="0069544E">
        <w:rPr>
          <w:rFonts w:asciiTheme="minorBidi" w:hAnsiTheme="minorBidi"/>
          <w:rtl/>
        </w:rPr>
        <w:t xml:space="preserve">במערך הסביבות הקיימות במערכת ה- </w:t>
      </w:r>
      <w:r w:rsidRPr="0069544E">
        <w:rPr>
          <w:rFonts w:asciiTheme="minorBidi" w:hAnsiTheme="minorBidi"/>
        </w:rPr>
        <w:t>SAP</w:t>
      </w:r>
      <w:r w:rsidRPr="0069544E">
        <w:rPr>
          <w:rFonts w:asciiTheme="minorBidi" w:hAnsiTheme="minorBidi"/>
          <w:rtl/>
        </w:rPr>
        <w:t xml:space="preserve"> הקיימת באוניברסיטה ישנו שימוש במערכת/מודול ה- </w:t>
      </w:r>
      <w:r w:rsidRPr="0069544E">
        <w:rPr>
          <w:rFonts w:asciiTheme="minorBidi" w:hAnsiTheme="minorBidi"/>
        </w:rPr>
        <w:t>Solution Manager</w:t>
      </w:r>
      <w:r w:rsidRPr="0069544E">
        <w:rPr>
          <w:rFonts w:asciiTheme="minorBidi" w:hAnsiTheme="minorBidi"/>
          <w:rtl/>
        </w:rPr>
        <w:t xml:space="preserve"> אך הוא אינו משמש לניהול מערך ההרשאות של מערכות ה- </w:t>
      </w:r>
      <w:r w:rsidRPr="0069544E">
        <w:rPr>
          <w:rFonts w:asciiTheme="minorBidi" w:hAnsiTheme="minorBidi"/>
        </w:rPr>
        <w:t>SAP</w:t>
      </w:r>
      <w:r w:rsidRPr="0069544E">
        <w:rPr>
          <w:rFonts w:asciiTheme="minorBidi" w:hAnsiTheme="minorBidi"/>
          <w:rtl/>
        </w:rPr>
        <w:t>.</w:t>
      </w:r>
    </w:p>
    <w:p w:rsidR="00E664C7" w:rsidRPr="00F04C4D" w:rsidRDefault="00E664C7" w:rsidP="00F04C4D">
      <w:pPr>
        <w:pStyle w:val="NUM3"/>
        <w:ind w:hanging="1006"/>
      </w:pPr>
      <w:r w:rsidRPr="00F04C4D">
        <w:rPr>
          <w:rtl/>
        </w:rPr>
        <w:t xml:space="preserve">חיבור ישיר/יחידני למערכת </w:t>
      </w:r>
      <w:r w:rsidRPr="00F04C4D">
        <w:t>SSO (Single Sign On)</w:t>
      </w:r>
    </w:p>
    <w:p w:rsidR="00E664C7" w:rsidRPr="0069544E" w:rsidRDefault="00E664C7" w:rsidP="00F04C4D">
      <w:pPr>
        <w:pStyle w:val="NUM51"/>
        <w:ind w:left="3610" w:hanging="1276"/>
        <w:rPr>
          <w:rFonts w:asciiTheme="minorBidi" w:hAnsiTheme="minorBidi"/>
        </w:rPr>
      </w:pPr>
      <w:r w:rsidRPr="0069544E">
        <w:rPr>
          <w:rFonts w:asciiTheme="minorBidi" w:hAnsiTheme="minorBidi"/>
          <w:rtl/>
        </w:rPr>
        <w:t>ישנו חיבור בין המערכות השונות לצורך ביצוע התחברות והזדהות מול המערכות השונות באמצעות מזהה אחד.</w:t>
      </w:r>
    </w:p>
    <w:p w:rsidR="00E664C7" w:rsidRPr="0069544E" w:rsidRDefault="00E664C7" w:rsidP="00F04C4D">
      <w:pPr>
        <w:pStyle w:val="NUM51"/>
        <w:ind w:left="3610" w:hanging="1276"/>
        <w:rPr>
          <w:rFonts w:asciiTheme="minorBidi" w:hAnsiTheme="minorBidi"/>
        </w:rPr>
      </w:pPr>
      <w:r w:rsidRPr="0069544E">
        <w:rPr>
          <w:rFonts w:asciiTheme="minorBidi" w:hAnsiTheme="minorBidi"/>
          <w:rtl/>
        </w:rPr>
        <w:t>זיהוי המשתמשים הנכנסים למערכות דרך הפורטל מתבצע ע"י הזנת ת.ז.</w:t>
      </w:r>
    </w:p>
    <w:p w:rsidR="00B81C03" w:rsidRPr="0069544E" w:rsidRDefault="00B81C03" w:rsidP="00B478DB">
      <w:pPr>
        <w:spacing w:after="0" w:line="360" w:lineRule="auto"/>
        <w:jc w:val="both"/>
        <w:rPr>
          <w:rFonts w:asciiTheme="minorBidi" w:hAnsiTheme="minorBidi"/>
          <w:sz w:val="24"/>
          <w:szCs w:val="24"/>
        </w:rPr>
      </w:pPr>
    </w:p>
    <w:p w:rsidR="00E664C7" w:rsidRPr="00F04C4D" w:rsidRDefault="00E664C7" w:rsidP="00F04C4D">
      <w:pPr>
        <w:pStyle w:val="TITEL3"/>
        <w:rPr>
          <w:rtl/>
        </w:rPr>
      </w:pPr>
      <w:bookmarkStart w:id="1312" w:name="_Toc513358150"/>
      <w:bookmarkStart w:id="1313" w:name="_Toc527303794"/>
      <w:r w:rsidRPr="00F04C4D">
        <w:rPr>
          <w:rtl/>
        </w:rPr>
        <w:t>תיאור מצב נדרש</w:t>
      </w:r>
      <w:bookmarkEnd w:id="1312"/>
      <w:bookmarkEnd w:id="1313"/>
    </w:p>
    <w:p w:rsidR="009B562E" w:rsidRPr="00F04C4D" w:rsidRDefault="009B562E" w:rsidP="00F04C4D">
      <w:pPr>
        <w:pStyle w:val="NUM3"/>
        <w:ind w:hanging="1006"/>
        <w:rPr>
          <w:rtl/>
        </w:rPr>
      </w:pPr>
      <w:r w:rsidRPr="00F04C4D">
        <w:rPr>
          <w:rtl/>
        </w:rPr>
        <w:t>מבחינת ניהול ההרשאות מרבית המודולים משתמשים בסטנדרט ולא יידרש שינוי משמעותי כלשהו בעקבות הטמעת המודולים הפיננסיים מלבד התאמות שיידרשו במודולים שיעברו לשימוש ב-</w:t>
      </w:r>
      <w:r w:rsidRPr="00F04C4D">
        <w:t>Fiori</w:t>
      </w:r>
      <w:r w:rsidR="001F3D16" w:rsidRPr="00F04C4D">
        <w:rPr>
          <w:rtl/>
        </w:rPr>
        <w:t>.</w:t>
      </w:r>
    </w:p>
    <w:p w:rsidR="00F8547B" w:rsidRPr="0069544E" w:rsidRDefault="00F8547B" w:rsidP="00B478DB">
      <w:pPr>
        <w:pStyle w:val="ListParagraph"/>
        <w:spacing w:after="0" w:line="360" w:lineRule="auto"/>
        <w:ind w:left="1218"/>
        <w:contextualSpacing w:val="0"/>
        <w:jc w:val="both"/>
        <w:rPr>
          <w:rFonts w:asciiTheme="minorBidi" w:hAnsiTheme="minorBidi"/>
          <w:b/>
          <w:bCs/>
          <w:color w:val="FF0000"/>
          <w:sz w:val="24"/>
          <w:szCs w:val="24"/>
          <w:rtl/>
        </w:rPr>
      </w:pPr>
    </w:p>
    <w:p w:rsidR="00EB0330" w:rsidRPr="0069544E" w:rsidRDefault="00EB0330">
      <w:pPr>
        <w:bidi w:val="0"/>
        <w:rPr>
          <w:rFonts w:asciiTheme="minorBidi" w:hAnsiTheme="minorBidi"/>
          <w:b/>
          <w:bCs/>
          <w:color w:val="FF0000"/>
          <w:rtl/>
        </w:rPr>
      </w:pPr>
      <w:r w:rsidRPr="0069544E">
        <w:rPr>
          <w:rFonts w:asciiTheme="minorBidi" w:hAnsiTheme="minorBidi"/>
          <w:b/>
          <w:bCs/>
          <w:color w:val="FF0000"/>
          <w:rtl/>
        </w:rPr>
        <w:br w:type="page"/>
      </w:r>
    </w:p>
    <w:p w:rsidR="00E664C7" w:rsidRPr="0069544E" w:rsidRDefault="00E664C7" w:rsidP="00B478DB">
      <w:pPr>
        <w:spacing w:after="0" w:line="360" w:lineRule="auto"/>
        <w:rPr>
          <w:rFonts w:asciiTheme="minorBidi" w:hAnsiTheme="minorBidi"/>
          <w:b/>
          <w:bCs/>
          <w:color w:val="FF0000"/>
        </w:rPr>
      </w:pPr>
    </w:p>
    <w:p w:rsidR="00E664C7" w:rsidRPr="00F04C4D" w:rsidRDefault="00E664C7" w:rsidP="00F04C4D">
      <w:pPr>
        <w:pStyle w:val="TITEL3"/>
      </w:pPr>
      <w:bookmarkStart w:id="1314" w:name="_Toc513358151"/>
      <w:bookmarkStart w:id="1315" w:name="_Toc527303795"/>
      <w:r w:rsidRPr="00F04C4D">
        <w:rPr>
          <w:rtl/>
        </w:rPr>
        <w:t>פירוט דרישות בנוגע להרשאות</w:t>
      </w:r>
      <w:bookmarkEnd w:id="1314"/>
      <w:bookmarkEnd w:id="1315"/>
    </w:p>
    <w:p w:rsidR="00EB0330" w:rsidRPr="0069544E" w:rsidRDefault="00EB0330" w:rsidP="005C5FC4">
      <w:pPr>
        <w:pStyle w:val="ListParagraph"/>
        <w:spacing w:after="0" w:line="360" w:lineRule="auto"/>
        <w:ind w:left="1707" w:firstLine="237"/>
        <w:rPr>
          <w:rFonts w:asciiTheme="minorBidi" w:hAnsiTheme="minorBidi"/>
          <w:b/>
          <w:bCs/>
          <w:sz w:val="28"/>
          <w:szCs w:val="28"/>
          <w:u w:val="single"/>
          <w:rtl/>
        </w:rPr>
      </w:pPr>
      <w:r w:rsidRPr="0069544E">
        <w:rPr>
          <w:rFonts w:asciiTheme="minorBidi" w:hAnsiTheme="minorBidi"/>
          <w:b/>
          <w:bCs/>
          <w:sz w:val="28"/>
          <w:szCs w:val="28"/>
          <w:u w:val="single"/>
          <w:rtl/>
        </w:rPr>
        <w:t>משקל הדרישות העסקיות בנושא הרשאות ב</w:t>
      </w:r>
      <w:r w:rsidR="000619E2" w:rsidRPr="0069544E">
        <w:rPr>
          <w:rFonts w:asciiTheme="minorBidi" w:hAnsiTheme="minorBidi"/>
          <w:b/>
          <w:bCs/>
          <w:sz w:val="28"/>
          <w:szCs w:val="28"/>
          <w:u w:val="single"/>
          <w:rtl/>
        </w:rPr>
        <w:t>שלב בדיקת התאמת המענה</w:t>
      </w:r>
      <w:r w:rsidRPr="0069544E">
        <w:rPr>
          <w:rFonts w:asciiTheme="minorBidi" w:hAnsiTheme="minorBidi"/>
          <w:b/>
          <w:bCs/>
          <w:sz w:val="28"/>
          <w:szCs w:val="28"/>
          <w:u w:val="single"/>
          <w:rtl/>
        </w:rPr>
        <w:t xml:space="preserve">: </w:t>
      </w:r>
      <w:r w:rsidR="00FD7B71" w:rsidRPr="0069544E">
        <w:rPr>
          <w:rFonts w:asciiTheme="minorBidi" w:hAnsiTheme="minorBidi"/>
          <w:b/>
          <w:bCs/>
          <w:sz w:val="28"/>
          <w:szCs w:val="28"/>
          <w:u w:val="single"/>
          <w:rtl/>
        </w:rPr>
        <w:t>4%</w:t>
      </w:r>
      <w:r w:rsidRPr="0069544E">
        <w:rPr>
          <w:rFonts w:asciiTheme="minorBidi" w:hAnsiTheme="minorBidi"/>
          <w:b/>
          <w:bCs/>
          <w:sz w:val="28"/>
          <w:szCs w:val="28"/>
          <w:u w:val="single"/>
          <w:rtl/>
        </w:rPr>
        <w:t>)</w:t>
      </w:r>
    </w:p>
    <w:p w:rsidR="00EB0330" w:rsidRDefault="00EB0330" w:rsidP="00751E98">
      <w:pPr>
        <w:pStyle w:val="ListParagraph"/>
        <w:spacing w:after="0" w:line="360" w:lineRule="auto"/>
        <w:ind w:left="1944"/>
        <w:rPr>
          <w:rFonts w:asciiTheme="minorBidi" w:hAnsiTheme="minorBidi"/>
          <w:b/>
          <w:bCs/>
          <w:sz w:val="28"/>
          <w:szCs w:val="28"/>
          <w:rtl/>
        </w:rPr>
      </w:pPr>
      <w:r w:rsidRPr="0069544E">
        <w:rPr>
          <w:rFonts w:asciiTheme="minorBidi" w:hAnsiTheme="minorBidi"/>
          <w:b/>
          <w:bCs/>
          <w:sz w:val="28"/>
          <w:szCs w:val="28"/>
          <w:rtl/>
        </w:rPr>
        <w:t xml:space="preserve">כל הדרישות העסקיות </w:t>
      </w:r>
      <w:r w:rsidR="00036BA1" w:rsidRPr="0069544E">
        <w:rPr>
          <w:rFonts w:asciiTheme="minorBidi" w:hAnsiTheme="minorBidi"/>
          <w:b/>
          <w:bCs/>
          <w:sz w:val="28"/>
          <w:szCs w:val="28"/>
          <w:rtl/>
        </w:rPr>
        <w:t>5.15.3</w:t>
      </w:r>
      <w:r w:rsidRPr="0069544E">
        <w:rPr>
          <w:rFonts w:asciiTheme="minorBidi" w:hAnsiTheme="minorBidi"/>
          <w:b/>
          <w:bCs/>
          <w:sz w:val="28"/>
          <w:szCs w:val="28"/>
          <w:rtl/>
        </w:rPr>
        <w:t xml:space="preserve">.1 ועד </w:t>
      </w:r>
      <w:r w:rsidR="00036BA1" w:rsidRPr="0069544E">
        <w:rPr>
          <w:rFonts w:asciiTheme="minorBidi" w:hAnsiTheme="minorBidi"/>
          <w:b/>
          <w:bCs/>
          <w:sz w:val="28"/>
          <w:szCs w:val="28"/>
          <w:rtl/>
        </w:rPr>
        <w:t>5.15.3</w:t>
      </w:r>
      <w:r w:rsidRPr="0069544E">
        <w:rPr>
          <w:rFonts w:asciiTheme="minorBidi" w:hAnsiTheme="minorBidi"/>
          <w:b/>
          <w:bCs/>
          <w:sz w:val="28"/>
          <w:szCs w:val="28"/>
          <w:rtl/>
        </w:rPr>
        <w:t>.19 הינן בקטגוריית "</w:t>
      </w:r>
      <w:r w:rsidRPr="0069544E">
        <w:rPr>
          <w:rFonts w:asciiTheme="minorBidi" w:hAnsiTheme="minorBidi"/>
          <w:b/>
          <w:bCs/>
          <w:color w:val="0070C0"/>
          <w:sz w:val="28"/>
          <w:szCs w:val="28"/>
          <w:u w:val="single"/>
          <w:rtl/>
        </w:rPr>
        <w:t>נדרש</w:t>
      </w:r>
      <w:r w:rsidRPr="0069544E">
        <w:rPr>
          <w:rFonts w:asciiTheme="minorBidi" w:hAnsiTheme="minorBidi"/>
          <w:b/>
          <w:bCs/>
          <w:sz w:val="28"/>
          <w:szCs w:val="28"/>
          <w:rtl/>
        </w:rPr>
        <w:t>" ויש להכליל אותן בתמחור הכולל (</w:t>
      </w:r>
      <w:r w:rsidRPr="0069544E">
        <w:rPr>
          <w:rFonts w:asciiTheme="minorBidi" w:hAnsiTheme="minorBidi"/>
          <w:b/>
          <w:bCs/>
          <w:sz w:val="28"/>
          <w:szCs w:val="28"/>
        </w:rPr>
        <w:t>Fix Price</w:t>
      </w:r>
      <w:r w:rsidRPr="0069544E">
        <w:rPr>
          <w:rFonts w:asciiTheme="minorBidi" w:hAnsiTheme="minorBidi"/>
          <w:b/>
          <w:bCs/>
          <w:sz w:val="28"/>
          <w:szCs w:val="28"/>
          <w:rtl/>
        </w:rPr>
        <w:t xml:space="preserve">) של הפרויקט. </w:t>
      </w:r>
      <w:r w:rsidRPr="0069544E">
        <w:rPr>
          <w:rFonts w:asciiTheme="minorBidi" w:hAnsiTheme="minorBidi"/>
          <w:b/>
          <w:bCs/>
          <w:sz w:val="28"/>
          <w:szCs w:val="28"/>
          <w:u w:val="single"/>
          <w:rtl/>
        </w:rPr>
        <w:t>אין לספק</w:t>
      </w:r>
      <w:r w:rsidRPr="0069544E">
        <w:rPr>
          <w:rFonts w:asciiTheme="minorBidi" w:hAnsiTheme="minorBidi"/>
          <w:b/>
          <w:bCs/>
          <w:sz w:val="28"/>
          <w:szCs w:val="28"/>
          <w:rtl/>
        </w:rPr>
        <w:t xml:space="preserve"> תמחור נפרד לדרישות עסקיות אילו.</w:t>
      </w:r>
    </w:p>
    <w:tbl>
      <w:tblPr>
        <w:bidiVisual/>
        <w:tblW w:w="13840" w:type="dxa"/>
        <w:tblInd w:w="-10" w:type="dxa"/>
        <w:tblLook w:val="04A0" w:firstRow="1" w:lastRow="0" w:firstColumn="1" w:lastColumn="0" w:noHBand="0" w:noVBand="1"/>
      </w:tblPr>
      <w:tblGrid>
        <w:gridCol w:w="1520"/>
        <w:gridCol w:w="1843"/>
        <w:gridCol w:w="5157"/>
        <w:gridCol w:w="5320"/>
      </w:tblGrid>
      <w:tr w:rsidR="004B0E57" w:rsidRPr="004B0E57" w:rsidTr="004B0E57">
        <w:trPr>
          <w:trHeight w:val="735"/>
        </w:trPr>
        <w:tc>
          <w:tcPr>
            <w:tcW w:w="15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B0E57" w:rsidRPr="004B0E57" w:rsidRDefault="004B0E57" w:rsidP="004B0E57">
            <w:pPr>
              <w:spacing w:after="0" w:line="240" w:lineRule="auto"/>
              <w:jc w:val="center"/>
              <w:rPr>
                <w:rFonts w:ascii="Arial" w:eastAsia="Times New Roman" w:hAnsi="Arial" w:cs="Arial"/>
                <w:b/>
                <w:bCs/>
                <w:color w:val="000000"/>
                <w:sz w:val="28"/>
                <w:szCs w:val="28"/>
              </w:rPr>
            </w:pPr>
            <w:r w:rsidRPr="004B0E57">
              <w:rPr>
                <w:rFonts w:ascii="Arial" w:eastAsia="Times New Roman" w:hAnsi="Arial" w:cs="Arial" w:hint="cs"/>
                <w:b/>
                <w:bCs/>
                <w:color w:val="000000"/>
                <w:sz w:val="28"/>
                <w:szCs w:val="28"/>
                <w:rtl/>
              </w:rPr>
              <w:t>מס' דרישה עסקית</w:t>
            </w:r>
          </w:p>
        </w:tc>
        <w:tc>
          <w:tcPr>
            <w:tcW w:w="1843" w:type="dxa"/>
            <w:tcBorders>
              <w:top w:val="single" w:sz="8" w:space="0" w:color="auto"/>
              <w:left w:val="single" w:sz="8" w:space="0" w:color="auto"/>
              <w:bottom w:val="single" w:sz="8" w:space="0" w:color="auto"/>
              <w:right w:val="nil"/>
            </w:tcBorders>
            <w:shd w:val="clear" w:color="000000" w:fill="D9D9D9"/>
            <w:vAlign w:val="center"/>
            <w:hideMark/>
          </w:tcPr>
          <w:p w:rsidR="004B0E57" w:rsidRPr="004B0E57" w:rsidRDefault="004B0E57" w:rsidP="004B0E57">
            <w:pPr>
              <w:spacing w:after="0" w:line="240" w:lineRule="auto"/>
              <w:jc w:val="center"/>
              <w:rPr>
                <w:rFonts w:ascii="Arial" w:eastAsia="Times New Roman" w:hAnsi="Arial" w:cs="Arial"/>
                <w:b/>
                <w:bCs/>
                <w:color w:val="000000"/>
                <w:sz w:val="28"/>
                <w:szCs w:val="28"/>
                <w:rtl/>
              </w:rPr>
            </w:pPr>
            <w:r w:rsidRPr="004B0E57">
              <w:rPr>
                <w:rFonts w:ascii="Arial" w:eastAsia="Times New Roman" w:hAnsi="Arial" w:cs="Arial" w:hint="cs"/>
                <w:b/>
                <w:bCs/>
                <w:color w:val="000000"/>
                <w:sz w:val="28"/>
                <w:szCs w:val="28"/>
                <w:rtl/>
              </w:rPr>
              <w:t>נושא</w:t>
            </w:r>
          </w:p>
        </w:tc>
        <w:tc>
          <w:tcPr>
            <w:tcW w:w="5157" w:type="dxa"/>
            <w:tcBorders>
              <w:top w:val="single" w:sz="8" w:space="0" w:color="auto"/>
              <w:left w:val="single" w:sz="8" w:space="0" w:color="auto"/>
              <w:bottom w:val="single" w:sz="8" w:space="0" w:color="auto"/>
              <w:right w:val="nil"/>
            </w:tcBorders>
            <w:shd w:val="clear" w:color="000000" w:fill="D9D9D9"/>
            <w:vAlign w:val="center"/>
            <w:hideMark/>
          </w:tcPr>
          <w:p w:rsidR="004B0E57" w:rsidRPr="004B0E57" w:rsidRDefault="004B0E57" w:rsidP="004B0E57">
            <w:pPr>
              <w:spacing w:after="0" w:line="240" w:lineRule="auto"/>
              <w:jc w:val="center"/>
              <w:rPr>
                <w:rFonts w:ascii="Arial" w:eastAsia="Times New Roman" w:hAnsi="Arial" w:cs="Arial"/>
                <w:b/>
                <w:bCs/>
                <w:color w:val="000000"/>
                <w:sz w:val="28"/>
                <w:szCs w:val="28"/>
                <w:rtl/>
              </w:rPr>
            </w:pPr>
            <w:r w:rsidRPr="004B0E57">
              <w:rPr>
                <w:rFonts w:ascii="Arial" w:eastAsia="Times New Roman" w:hAnsi="Arial" w:cs="Arial" w:hint="cs"/>
                <w:b/>
                <w:bCs/>
                <w:color w:val="000000"/>
                <w:sz w:val="28"/>
                <w:szCs w:val="28"/>
                <w:rtl/>
              </w:rPr>
              <w:t>תיאור הדרישה</w:t>
            </w:r>
          </w:p>
        </w:tc>
        <w:tc>
          <w:tcPr>
            <w:tcW w:w="5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B0E57" w:rsidRPr="004B0E57" w:rsidRDefault="004B0E57" w:rsidP="004B0E57">
            <w:pPr>
              <w:spacing w:after="0" w:line="240" w:lineRule="auto"/>
              <w:jc w:val="center"/>
              <w:rPr>
                <w:rFonts w:ascii="Arial" w:eastAsia="Times New Roman" w:hAnsi="Arial" w:cs="Arial"/>
                <w:b/>
                <w:bCs/>
                <w:color w:val="000000"/>
                <w:sz w:val="28"/>
                <w:szCs w:val="28"/>
                <w:rtl/>
              </w:rPr>
            </w:pPr>
            <w:r w:rsidRPr="004B0E57">
              <w:rPr>
                <w:rFonts w:ascii="Arial" w:eastAsia="Times New Roman" w:hAnsi="Arial" w:cs="Arial" w:hint="cs"/>
                <w:b/>
                <w:bCs/>
                <w:color w:val="000000"/>
                <w:sz w:val="28"/>
                <w:szCs w:val="28"/>
                <w:rtl/>
              </w:rPr>
              <w:t xml:space="preserve">תיאור המציע את המענה (כולל התייחסות למודולי </w:t>
            </w:r>
            <w:r w:rsidRPr="004B0E57">
              <w:rPr>
                <w:rFonts w:ascii="Arial" w:eastAsia="Times New Roman" w:hAnsi="Arial" w:cs="Arial" w:hint="cs"/>
                <w:b/>
                <w:bCs/>
                <w:color w:val="000000"/>
                <w:sz w:val="28"/>
                <w:szCs w:val="28"/>
              </w:rPr>
              <w:t>SAP</w:t>
            </w:r>
            <w:r w:rsidRPr="004B0E57">
              <w:rPr>
                <w:rFonts w:ascii="Arial" w:eastAsia="Times New Roman" w:hAnsi="Arial" w:cs="Arial" w:hint="cs"/>
                <w:b/>
                <w:bCs/>
                <w:color w:val="000000"/>
                <w:sz w:val="28"/>
                <w:szCs w:val="28"/>
                <w:rtl/>
              </w:rPr>
              <w:t xml:space="preserve"> עליהם מתבסס בהצעתו)</w:t>
            </w:r>
          </w:p>
        </w:tc>
      </w:tr>
      <w:tr w:rsidR="004B0E57" w:rsidRPr="004B0E57" w:rsidTr="004B0E57">
        <w:trPr>
          <w:trHeight w:val="57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כללי</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xml:space="preserve">כיום, מנוהל מערך הרשאות למערכת ה- </w:t>
            </w:r>
            <w:r w:rsidRPr="004B0E57">
              <w:rPr>
                <w:rFonts w:ascii="Arial" w:eastAsia="Times New Roman" w:hAnsi="Arial" w:cs="Arial" w:hint="cs"/>
                <w:color w:val="000000"/>
                <w:sz w:val="24"/>
                <w:szCs w:val="24"/>
              </w:rPr>
              <w:t>SAP ECC</w:t>
            </w:r>
            <w:r w:rsidRPr="004B0E57">
              <w:rPr>
                <w:rFonts w:ascii="Arial" w:eastAsia="Times New Roman" w:hAnsi="Arial" w:cs="Arial" w:hint="cs"/>
                <w:color w:val="000000"/>
                <w:sz w:val="24"/>
                <w:szCs w:val="24"/>
                <w:rtl/>
              </w:rPr>
              <w:t xml:space="preserve">  אשר דרכו ניתנות ההרשאות לכל המשתמשים הרלוונטיים. מערך הרשאות זה מאפשר לכלל המשתמשים הרלוונטיים שימוש במערכת ה- </w:t>
            </w:r>
            <w:r w:rsidRPr="004B0E57">
              <w:rPr>
                <w:rFonts w:ascii="Arial" w:eastAsia="Times New Roman" w:hAnsi="Arial" w:cs="Arial" w:hint="cs"/>
                <w:color w:val="000000"/>
                <w:sz w:val="24"/>
                <w:szCs w:val="24"/>
              </w:rPr>
              <w:t>SAP</w:t>
            </w:r>
            <w:r w:rsidRPr="004B0E57">
              <w:rPr>
                <w:rFonts w:ascii="Arial" w:eastAsia="Times New Roman" w:hAnsi="Arial" w:cs="Arial" w:hint="cs"/>
                <w:color w:val="000000"/>
                <w:sz w:val="24"/>
                <w:szCs w:val="24"/>
                <w:rtl/>
              </w:rPr>
              <w:t xml:space="preserve"> לביצוע הפעולות העסקיות שלהם על פי תחום אחריותם במסגרת התהליכים העסקיים השונים שיישמו במערכת ה- </w:t>
            </w:r>
            <w:r w:rsidRPr="004B0E57">
              <w:rPr>
                <w:rFonts w:ascii="Arial" w:eastAsia="Times New Roman" w:hAnsi="Arial" w:cs="Arial" w:hint="cs"/>
                <w:color w:val="000000"/>
                <w:sz w:val="24"/>
                <w:szCs w:val="24"/>
              </w:rPr>
              <w:t>SAP</w:t>
            </w:r>
            <w:r w:rsidRPr="004B0E57">
              <w:rPr>
                <w:rFonts w:ascii="Arial" w:eastAsia="Times New Roman" w:hAnsi="Arial" w:cs="Arial" w:hint="cs"/>
                <w:color w:val="000000"/>
                <w:sz w:val="24"/>
                <w:szCs w:val="24"/>
                <w:rtl/>
              </w:rPr>
              <w:t>. על המערכת לאפשר, לפחות, המשך ניהול מערך הרשאות זה למשתמשי המערכת לצורך קיום המשכיות עסקית תוך שמירה על הפרדת ההרשאות הקיימת כיום למשתמשי המערכת.</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3015"/>
        </w:trPr>
        <w:tc>
          <w:tcPr>
            <w:tcW w:w="1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5.15.3.2</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מערך ההרשאות</w:t>
            </w:r>
          </w:p>
        </w:tc>
        <w:tc>
          <w:tcPr>
            <w:tcW w:w="5157" w:type="dxa"/>
            <w:tcBorders>
              <w:top w:val="nil"/>
              <w:left w:val="single" w:sz="8" w:space="0" w:color="auto"/>
              <w:bottom w:val="nil"/>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xml:space="preserve">מערך ההרשאות שיוקם בעקבות הטמעת המודולים הפיננסים ב- </w:t>
            </w:r>
            <w:r w:rsidRPr="004B0E57">
              <w:rPr>
                <w:rFonts w:ascii="Arial" w:eastAsia="Times New Roman" w:hAnsi="Arial" w:cs="Arial" w:hint="cs"/>
                <w:color w:val="000000"/>
                <w:sz w:val="24"/>
                <w:szCs w:val="24"/>
              </w:rPr>
              <w:t>SAP</w:t>
            </w:r>
            <w:r w:rsidRPr="004B0E57">
              <w:rPr>
                <w:rFonts w:ascii="Arial" w:eastAsia="Times New Roman" w:hAnsi="Arial" w:cs="Arial" w:hint="cs"/>
                <w:color w:val="000000"/>
                <w:sz w:val="24"/>
                <w:szCs w:val="24"/>
                <w:rtl/>
              </w:rPr>
              <w:t xml:space="preserve"> צריך לאפשר מתן הרשאות דומות למשתמשים הרלוונטיים במערכת הפיננסית ב- </w:t>
            </w:r>
            <w:r w:rsidRPr="004B0E57">
              <w:rPr>
                <w:rFonts w:ascii="Arial" w:eastAsia="Times New Roman" w:hAnsi="Arial" w:cs="Arial" w:hint="cs"/>
                <w:color w:val="000000"/>
                <w:sz w:val="24"/>
                <w:szCs w:val="24"/>
              </w:rPr>
              <w:t>SAP</w:t>
            </w:r>
            <w:r w:rsidRPr="004B0E57">
              <w:rPr>
                <w:rFonts w:ascii="Arial" w:eastAsia="Times New Roman" w:hAnsi="Arial" w:cs="Arial" w:hint="cs"/>
                <w:color w:val="000000"/>
                <w:sz w:val="24"/>
                <w:szCs w:val="24"/>
                <w:rtl/>
              </w:rPr>
              <w:t xml:space="preserve"> בהתאם להרשאות שהיו להם במערכות הפיננסיות הישנות, וזאת בכפוף להגדרות המשתמשים שיינתנו בהמשך:</w:t>
            </w:r>
          </w:p>
        </w:tc>
        <w:tc>
          <w:tcPr>
            <w:tcW w:w="5320" w:type="dxa"/>
            <w:vMerge w:val="restart"/>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1215"/>
        </w:trPr>
        <w:tc>
          <w:tcPr>
            <w:tcW w:w="1520" w:type="dxa"/>
            <w:vMerge/>
            <w:tcBorders>
              <w:top w:val="nil"/>
              <w:left w:val="single" w:sz="8" w:space="0" w:color="auto"/>
              <w:bottom w:val="single" w:sz="8" w:space="0" w:color="000000"/>
              <w:right w:val="single" w:sz="8" w:space="0" w:color="auto"/>
            </w:tcBorders>
            <w:vAlign w:val="center"/>
            <w:hideMark/>
          </w:tcPr>
          <w:p w:rsidR="004B0E57" w:rsidRPr="004B0E57" w:rsidRDefault="004B0E57" w:rsidP="004B0E57">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4B0E57" w:rsidRPr="004B0E57" w:rsidRDefault="004B0E57" w:rsidP="004B0E57">
            <w:pPr>
              <w:spacing w:after="0" w:line="240" w:lineRule="auto"/>
              <w:rPr>
                <w:rFonts w:ascii="Arial" w:eastAsia="Times New Roman" w:hAnsi="Arial" w:cs="Arial"/>
                <w:color w:val="000000"/>
                <w:sz w:val="24"/>
                <w:szCs w:val="24"/>
              </w:rPr>
            </w:pPr>
          </w:p>
        </w:tc>
        <w:tc>
          <w:tcPr>
            <w:tcW w:w="5157" w:type="dxa"/>
            <w:tcBorders>
              <w:top w:val="nil"/>
              <w:left w:val="single" w:sz="8" w:space="0" w:color="auto"/>
              <w:bottom w:val="nil"/>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color w:val="000000"/>
                <w:sz w:val="24"/>
                <w:szCs w:val="24"/>
                <w:rtl/>
              </w:rPr>
              <w:t>- היום יש כ50 משתמשים פעילים בפרופיט שיצטרכו לקבל הרשאות מקבילות מתאימות ב</w:t>
            </w:r>
            <w:r w:rsidRPr="004B0E57">
              <w:rPr>
                <w:rFonts w:ascii="Arial" w:eastAsia="Times New Roman" w:hAnsi="Arial" w:cs="Arial"/>
                <w:color w:val="000000"/>
                <w:sz w:val="24"/>
                <w:szCs w:val="24"/>
              </w:rPr>
              <w:t>FI</w:t>
            </w:r>
          </w:p>
        </w:tc>
        <w:tc>
          <w:tcPr>
            <w:tcW w:w="5320" w:type="dxa"/>
            <w:vMerge/>
            <w:tcBorders>
              <w:top w:val="nil"/>
              <w:left w:val="single" w:sz="8" w:space="0" w:color="auto"/>
              <w:bottom w:val="single" w:sz="8" w:space="0" w:color="auto"/>
              <w:right w:val="single" w:sz="8" w:space="0" w:color="auto"/>
            </w:tcBorders>
            <w:vAlign w:val="center"/>
            <w:hideMark/>
          </w:tcPr>
          <w:p w:rsidR="004B0E57" w:rsidRPr="004B0E57" w:rsidRDefault="004B0E57" w:rsidP="004B0E57">
            <w:pPr>
              <w:spacing w:after="0" w:line="240" w:lineRule="auto"/>
              <w:rPr>
                <w:rFonts w:ascii="Arial" w:eastAsia="Times New Roman" w:hAnsi="Arial" w:cs="Arial"/>
                <w:color w:val="000000"/>
                <w:sz w:val="24"/>
                <w:szCs w:val="24"/>
              </w:rPr>
            </w:pPr>
          </w:p>
        </w:tc>
      </w:tr>
      <w:tr w:rsidR="004B0E57" w:rsidRPr="004B0E57" w:rsidTr="004B0E57">
        <w:trPr>
          <w:trHeight w:val="2115"/>
        </w:trPr>
        <w:tc>
          <w:tcPr>
            <w:tcW w:w="1520" w:type="dxa"/>
            <w:vMerge/>
            <w:tcBorders>
              <w:top w:val="nil"/>
              <w:left w:val="single" w:sz="8" w:space="0" w:color="auto"/>
              <w:bottom w:val="single" w:sz="8" w:space="0" w:color="000000"/>
              <w:right w:val="single" w:sz="8" w:space="0" w:color="auto"/>
            </w:tcBorders>
            <w:vAlign w:val="center"/>
            <w:hideMark/>
          </w:tcPr>
          <w:p w:rsidR="004B0E57" w:rsidRPr="004B0E57" w:rsidRDefault="004B0E57" w:rsidP="004B0E57">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4B0E57" w:rsidRPr="004B0E57" w:rsidRDefault="004B0E57" w:rsidP="004B0E57">
            <w:pPr>
              <w:spacing w:after="0" w:line="240" w:lineRule="auto"/>
              <w:rPr>
                <w:rFonts w:ascii="Arial" w:eastAsia="Times New Roman" w:hAnsi="Arial" w:cs="Arial"/>
                <w:color w:val="000000"/>
                <w:sz w:val="24"/>
                <w:szCs w:val="24"/>
              </w:rPr>
            </w:pPr>
          </w:p>
        </w:tc>
        <w:tc>
          <w:tcPr>
            <w:tcW w:w="5157" w:type="dxa"/>
            <w:tcBorders>
              <w:top w:val="nil"/>
              <w:left w:val="single" w:sz="8" w:space="0" w:color="auto"/>
              <w:bottom w:val="nil"/>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color w:val="000000"/>
                <w:sz w:val="24"/>
                <w:szCs w:val="24"/>
                <w:rtl/>
              </w:rPr>
              <w:t xml:space="preserve">- קיימים משתמשים נוספים, כ550 במספר, שיש להם הרשאות צפייה במערכת הפיננסית הנוכחית ויידרשו להרשאות צפייה במודולים הפיננסיים החדשים </w:t>
            </w:r>
            <w:r w:rsidRPr="004B0E57">
              <w:rPr>
                <w:rFonts w:ascii="Arial" w:eastAsia="Times New Roman" w:hAnsi="Arial" w:cs="Arial"/>
                <w:color w:val="000000"/>
                <w:sz w:val="24"/>
                <w:szCs w:val="24"/>
              </w:rPr>
              <w:t>FI-CO-FM</w:t>
            </w:r>
          </w:p>
        </w:tc>
        <w:tc>
          <w:tcPr>
            <w:tcW w:w="5320" w:type="dxa"/>
            <w:vMerge/>
            <w:tcBorders>
              <w:top w:val="nil"/>
              <w:left w:val="single" w:sz="8" w:space="0" w:color="auto"/>
              <w:bottom w:val="single" w:sz="8" w:space="0" w:color="auto"/>
              <w:right w:val="single" w:sz="8" w:space="0" w:color="auto"/>
            </w:tcBorders>
            <w:vAlign w:val="center"/>
            <w:hideMark/>
          </w:tcPr>
          <w:p w:rsidR="004B0E57" w:rsidRPr="004B0E57" w:rsidRDefault="004B0E57" w:rsidP="004B0E57">
            <w:pPr>
              <w:spacing w:after="0" w:line="240" w:lineRule="auto"/>
              <w:rPr>
                <w:rFonts w:ascii="Arial" w:eastAsia="Times New Roman" w:hAnsi="Arial" w:cs="Arial"/>
                <w:color w:val="000000"/>
                <w:sz w:val="24"/>
                <w:szCs w:val="24"/>
              </w:rPr>
            </w:pPr>
          </w:p>
        </w:tc>
      </w:tr>
      <w:tr w:rsidR="004B0E57" w:rsidRPr="004B0E57" w:rsidTr="004B0E57">
        <w:trPr>
          <w:trHeight w:val="2115"/>
        </w:trPr>
        <w:tc>
          <w:tcPr>
            <w:tcW w:w="1520" w:type="dxa"/>
            <w:vMerge/>
            <w:tcBorders>
              <w:top w:val="nil"/>
              <w:left w:val="single" w:sz="8" w:space="0" w:color="auto"/>
              <w:bottom w:val="single" w:sz="8" w:space="0" w:color="000000"/>
              <w:right w:val="single" w:sz="8" w:space="0" w:color="auto"/>
            </w:tcBorders>
            <w:vAlign w:val="center"/>
            <w:hideMark/>
          </w:tcPr>
          <w:p w:rsidR="004B0E57" w:rsidRPr="004B0E57" w:rsidRDefault="004B0E57" w:rsidP="004B0E57">
            <w:pPr>
              <w:spacing w:after="0" w:line="240" w:lineRule="auto"/>
              <w:rPr>
                <w:rFonts w:ascii="Arial" w:eastAsia="Times New Roman" w:hAnsi="Arial" w:cs="Arial"/>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rsidR="004B0E57" w:rsidRPr="004B0E57" w:rsidRDefault="004B0E57" w:rsidP="004B0E57">
            <w:pPr>
              <w:spacing w:after="0" w:line="240" w:lineRule="auto"/>
              <w:rPr>
                <w:rFonts w:ascii="Arial" w:eastAsia="Times New Roman" w:hAnsi="Arial" w:cs="Arial"/>
                <w:color w:val="000000"/>
                <w:sz w:val="24"/>
                <w:szCs w:val="24"/>
              </w:rPr>
            </w:pP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color w:val="000000"/>
                <w:sz w:val="24"/>
                <w:szCs w:val="24"/>
                <w:rtl/>
              </w:rPr>
              <w:t>- האוניברסיטה צופה שכ 250 משתמשים שאין להם היום נגיעה במערכת הפיננסית החיצונית ידרשו במתן הרשאות למערכת הפיננסית ב</w:t>
            </w:r>
            <w:r w:rsidRPr="004B0E57">
              <w:rPr>
                <w:rFonts w:ascii="Arial" w:eastAsia="Times New Roman" w:hAnsi="Arial" w:cs="Arial"/>
                <w:color w:val="000000"/>
                <w:sz w:val="24"/>
                <w:szCs w:val="24"/>
              </w:rPr>
              <w:t>SAP</w:t>
            </w:r>
            <w:r w:rsidRPr="004B0E57">
              <w:rPr>
                <w:rFonts w:ascii="Arial" w:eastAsia="Times New Roman" w:hAnsi="Arial" w:cs="Arial"/>
                <w:color w:val="000000"/>
                <w:sz w:val="24"/>
                <w:szCs w:val="24"/>
                <w:rtl/>
              </w:rPr>
              <w:t>, בעיקר הרשאות צפייה</w:t>
            </w:r>
          </w:p>
        </w:tc>
        <w:tc>
          <w:tcPr>
            <w:tcW w:w="5320" w:type="dxa"/>
            <w:vMerge/>
            <w:tcBorders>
              <w:top w:val="nil"/>
              <w:left w:val="single" w:sz="8" w:space="0" w:color="auto"/>
              <w:bottom w:val="single" w:sz="8" w:space="0" w:color="auto"/>
              <w:right w:val="single" w:sz="8" w:space="0" w:color="auto"/>
            </w:tcBorders>
            <w:vAlign w:val="center"/>
            <w:hideMark/>
          </w:tcPr>
          <w:p w:rsidR="004B0E57" w:rsidRPr="004B0E57" w:rsidRDefault="004B0E57" w:rsidP="004B0E57">
            <w:pPr>
              <w:spacing w:after="0" w:line="240" w:lineRule="auto"/>
              <w:rPr>
                <w:rFonts w:ascii="Arial" w:eastAsia="Times New Roman" w:hAnsi="Arial" w:cs="Arial"/>
                <w:color w:val="000000"/>
                <w:sz w:val="24"/>
                <w:szCs w:val="24"/>
              </w:rPr>
            </w:pPr>
          </w:p>
        </w:tc>
      </w:tr>
      <w:tr w:rsidR="004B0E57" w:rsidRPr="004B0E57" w:rsidTr="004B0E57">
        <w:trPr>
          <w:trHeight w:val="12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5.15.3.3</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מערך ההרשאות</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xml:space="preserve">על המערכת לאפשר ניהול הרשאות על בסיס המבנה הארגוני המוגדר במערכת במודול ה- </w:t>
            </w:r>
            <w:r w:rsidRPr="004B0E57">
              <w:rPr>
                <w:rFonts w:ascii="Arial" w:eastAsia="Times New Roman" w:hAnsi="Arial" w:cs="Arial" w:hint="cs"/>
                <w:color w:val="000000"/>
                <w:sz w:val="24"/>
                <w:szCs w:val="24"/>
              </w:rPr>
              <w:t>SAP HR</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21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5.15.3.4</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מערך ההרשאות</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xml:space="preserve">על המערכת לאפשר ניהול מערך הרשאות על בסיס הרמות השונות במבנה הארגוני הקיים במודול ה- </w:t>
            </w:r>
            <w:r w:rsidRPr="004B0E57">
              <w:rPr>
                <w:rFonts w:ascii="Arial" w:eastAsia="Times New Roman" w:hAnsi="Arial" w:cs="Arial" w:hint="cs"/>
                <w:color w:val="000000"/>
                <w:sz w:val="24"/>
                <w:szCs w:val="24"/>
              </w:rPr>
              <w:t>SAP HR</w:t>
            </w:r>
            <w:r w:rsidRPr="004B0E57">
              <w:rPr>
                <w:rFonts w:ascii="Arial" w:eastAsia="Times New Roman" w:hAnsi="Arial" w:cs="Arial" w:hint="cs"/>
                <w:color w:val="000000"/>
                <w:sz w:val="24"/>
                <w:szCs w:val="24"/>
                <w:rtl/>
              </w:rPr>
              <w:t>, כגון: הרשאות על בסיס יחידה ארגונית, הרשאות על בסיס משרה ועוד</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24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5.15.3.5</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מערך ההרשאות</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על המערכת לאפשר ניהול מערך הרשאות על בסיס פרופיל עסקי. כגון: מתן פלטפורמה לאיחוד מגוון הרשאות שונות לבעל תפקיד מסוים תוך מתן אפשרות לביצוע הפרדת הרשאות בין המשתמשים השונים.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3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5.15.3.6</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מערך ההרשאות</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על המערכת לאפשר תהליכי הורשת הרשאות מרמות שונות במבנה הארגוני למשתמש, כגון: הורשת הרשאות מהרמה הישירה (משרה-יחידה ארגונית ישירה, הורשת הרשאות מרמת יחידה ארגונית מעל היחידה הארגונית אליה שיוכה המשרה ו/או העובד, ועוד.</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12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5.15.3.7</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מערך ההרשאות</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על המערכת לאפשר ניהול הרשאות למשתמש בצורה ישירה שלא דרך המבנה הארגוני</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18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5.15.3.8</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מערך ההרשאות</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על המערכת לאפשר ניהול הרשאות למשתמש מכמה מקומות/דרכים בו זמנית (כגון: שיוך הרשאות למשתמש גם דרך המבנה הארגוני וגם בחיבור ישיר למשתמש).</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3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5.15.3.9</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מערך ההרשאות</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על המערכת לאפשר ניהול מערך הרשאות הן בהיבט של עיסוק/פרופיל עסקי (כגון: הקמת מערך הרשאות לנציג התקשרויות אותו ייתנו לכל נציג התקשרויות), והן בהיבט של פעולות עסקיות (כגון: הקמת מערך הרשאות לאישור דרישת רכש אותו ייתנו לכל גורם/בעל תפקיד אשר נזקק להרשאות אלו).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39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5.15.3.10</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מערך ההרשאות</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xml:space="preserve">על המערכת לאפשר ניהול של מספר סוגי/פלטפורמות מערכי הרשאות לצורך ניהול כלל הרשאות מערכת ה- </w:t>
            </w:r>
            <w:r w:rsidRPr="004B0E57">
              <w:rPr>
                <w:rFonts w:ascii="Arial" w:eastAsia="Times New Roman" w:hAnsi="Arial" w:cs="Arial" w:hint="cs"/>
                <w:color w:val="000000"/>
                <w:sz w:val="24"/>
                <w:szCs w:val="24"/>
              </w:rPr>
              <w:t>SAP ECC</w:t>
            </w:r>
            <w:r w:rsidRPr="004B0E57">
              <w:rPr>
                <w:rFonts w:ascii="Arial" w:eastAsia="Times New Roman" w:hAnsi="Arial" w:cs="Arial" w:hint="cs"/>
                <w:color w:val="000000"/>
                <w:sz w:val="24"/>
                <w:szCs w:val="24"/>
                <w:rtl/>
              </w:rPr>
              <w:t xml:space="preserve"> ופלטפורמת </w:t>
            </w:r>
            <w:r w:rsidRPr="004B0E57">
              <w:rPr>
                <w:rFonts w:ascii="Arial" w:eastAsia="Times New Roman" w:hAnsi="Arial" w:cs="Arial" w:hint="cs"/>
                <w:color w:val="000000"/>
                <w:sz w:val="24"/>
                <w:szCs w:val="24"/>
              </w:rPr>
              <w:t>SAP HANA</w:t>
            </w:r>
            <w:r w:rsidRPr="004B0E57">
              <w:rPr>
                <w:rFonts w:ascii="Arial" w:eastAsia="Times New Roman" w:hAnsi="Arial" w:cs="Arial" w:hint="cs"/>
                <w:color w:val="000000"/>
                <w:sz w:val="24"/>
                <w:szCs w:val="24"/>
                <w:rtl/>
              </w:rPr>
              <w:t xml:space="preserve">, וזאת לצורך המשך הפעילות העסקית של משתמשי המערכת במודולים השונים, כאשר חלק מהמודלים עדיין יהיו על בסיס מערכת ה- </w:t>
            </w:r>
            <w:r w:rsidRPr="004B0E57">
              <w:rPr>
                <w:rFonts w:ascii="Arial" w:eastAsia="Times New Roman" w:hAnsi="Arial" w:cs="Arial" w:hint="cs"/>
                <w:color w:val="000000"/>
                <w:sz w:val="24"/>
                <w:szCs w:val="24"/>
              </w:rPr>
              <w:t>SAP</w:t>
            </w:r>
            <w:r w:rsidRPr="004B0E57">
              <w:rPr>
                <w:rFonts w:ascii="Arial" w:eastAsia="Times New Roman" w:hAnsi="Arial" w:cs="Arial" w:hint="cs"/>
                <w:color w:val="000000"/>
                <w:sz w:val="24"/>
                <w:szCs w:val="24"/>
                <w:rtl/>
              </w:rPr>
              <w:t xml:space="preserve"> </w:t>
            </w:r>
            <w:r w:rsidRPr="004B0E57">
              <w:rPr>
                <w:rFonts w:ascii="Arial" w:eastAsia="Times New Roman" w:hAnsi="Arial" w:cs="Arial" w:hint="cs"/>
                <w:color w:val="000000"/>
                <w:sz w:val="24"/>
                <w:szCs w:val="24"/>
              </w:rPr>
              <w:t>ECC</w:t>
            </w:r>
            <w:r w:rsidRPr="004B0E57">
              <w:rPr>
                <w:rFonts w:ascii="Arial" w:eastAsia="Times New Roman" w:hAnsi="Arial" w:cs="Arial" w:hint="cs"/>
                <w:color w:val="000000"/>
                <w:sz w:val="24"/>
                <w:szCs w:val="24"/>
                <w:rtl/>
              </w:rPr>
              <w:t xml:space="preserve">, חלק יהיו דרך ה- </w:t>
            </w:r>
            <w:r w:rsidRPr="004B0E57">
              <w:rPr>
                <w:rFonts w:ascii="Arial" w:eastAsia="Times New Roman" w:hAnsi="Arial" w:cs="Arial" w:hint="cs"/>
                <w:color w:val="000000"/>
                <w:sz w:val="24"/>
                <w:szCs w:val="24"/>
              </w:rPr>
              <w:t>SAP HANA</w:t>
            </w:r>
            <w:r w:rsidRPr="004B0E57">
              <w:rPr>
                <w:rFonts w:ascii="Arial" w:eastAsia="Times New Roman" w:hAnsi="Arial" w:cs="Arial" w:hint="cs"/>
                <w:color w:val="000000"/>
                <w:sz w:val="24"/>
                <w:szCs w:val="24"/>
                <w:rtl/>
              </w:rPr>
              <w:t xml:space="preserve">, חלק יהיו דרך ה- </w:t>
            </w:r>
            <w:r w:rsidRPr="004B0E57">
              <w:rPr>
                <w:rFonts w:ascii="Arial" w:eastAsia="Times New Roman" w:hAnsi="Arial" w:cs="Arial" w:hint="cs"/>
                <w:color w:val="000000"/>
                <w:sz w:val="24"/>
                <w:szCs w:val="24"/>
              </w:rPr>
              <w:t>SAP FIORI</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51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5.15.3.11</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מערך ההרשאות</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מערך ההרשאות שיוקם יאפשר הגדרת הרשאות והפרדת הרשאות ברמות שונות וברזולוציה שונה אשר יוגדרו בהמשך ע"י המשתמשים, רמות אלו, כגון: רמות ארגוניות, סבבי אישורים, גובה/סכום כספי לאישור, סוגי חריגים שונים לאישור, פתיחת תקופות פיננסיות ו/או לוגיסטיות ועוד יוגדרו בהמשך ע"י המשתמשים ובהתאם לתהליכים העסקיים והפתרונות הטכניים אשר יסופקו ע"י המציע במהלך ביצוע האפיונים.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24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5.15.3.12</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 xml:space="preserve">ניהול הרשאות </w:t>
            </w:r>
            <w:r w:rsidRPr="004B0E57">
              <w:rPr>
                <w:rFonts w:ascii="Arial" w:eastAsia="Times New Roman" w:hAnsi="Arial" w:cs="Arial" w:hint="cs"/>
                <w:color w:val="000000"/>
                <w:sz w:val="24"/>
                <w:szCs w:val="24"/>
              </w:rPr>
              <w:t>MM</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המערכת תאפשר ניהול הרשאות באופן כזה שהמשתמש שמקים את דרישת הרכש יוכל להקים דרישה אך ורק ליחידות הארגוניות אליו הוא מורשה, ומטה- הבדיקה תהיה ברמת משתמש</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30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5.15.3.13</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 xml:space="preserve">ניהול הרשאות </w:t>
            </w:r>
            <w:r w:rsidRPr="004B0E57">
              <w:rPr>
                <w:rFonts w:ascii="Arial" w:eastAsia="Times New Roman" w:hAnsi="Arial" w:cs="Arial" w:hint="cs"/>
                <w:color w:val="000000"/>
                <w:sz w:val="24"/>
                <w:szCs w:val="24"/>
              </w:rPr>
              <w:t>MM</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על המערכת לאפשר ניהול מערך הרשאות עבור הקטלוגים של מק"טי חומר ו/או שירות ברמות ורזולציית הרשאה שונות, כגון: מתן אפשר לניהול הרשאות ברמת קבוצת חומר, ברמת מק"ט בודד, יחידה ארגונית תוכל לנהל מק"טים הקשורים רק אליה ועוד.</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60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5.15.3.14</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 xml:space="preserve">ניהול הרשאות </w:t>
            </w:r>
            <w:r w:rsidRPr="004B0E57">
              <w:rPr>
                <w:rFonts w:ascii="Arial" w:eastAsia="Times New Roman" w:hAnsi="Arial" w:cs="Arial" w:hint="cs"/>
                <w:color w:val="000000"/>
                <w:sz w:val="24"/>
                <w:szCs w:val="24"/>
              </w:rPr>
              <w:t>HR</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xml:space="preserve">כיום, ישנה חלוקת הרשאות עבור משתמשי משאבי אנוש השונים בכל הנוגע ל: סוגי האוכלוסיות השונות שהם מטפלים (סוגי אנשי סגל, סוגי חוזי העסקה וכו'), תהליכים העסקיים אשר הם מטפלים (ניהול תיק עובד, ניהול מערכך ההדרכה וכו'), סוגי הפעילויות המותרות לכל אחד (יצירה, שינוי, צפייה וכו'), סוגי הפעולות המותרות לביצוע עבור עובדים (קליטה, עזיבה, יציאה לחל"ד וכו'). מערך זה של הרשאות צריך, לפחות, להישאר גם לאחר השימוש בפלטפורמת </w:t>
            </w:r>
            <w:r w:rsidRPr="004B0E57">
              <w:rPr>
                <w:rFonts w:ascii="Arial" w:eastAsia="Times New Roman" w:hAnsi="Arial" w:cs="Arial" w:hint="cs"/>
                <w:color w:val="000000"/>
                <w:sz w:val="24"/>
                <w:szCs w:val="24"/>
              </w:rPr>
              <w:t>SAP HANA</w:t>
            </w:r>
            <w:r w:rsidRPr="004B0E57">
              <w:rPr>
                <w:rFonts w:ascii="Arial" w:eastAsia="Times New Roman" w:hAnsi="Arial" w:cs="Arial" w:hint="cs"/>
                <w:color w:val="000000"/>
                <w:sz w:val="24"/>
                <w:szCs w:val="24"/>
                <w:rtl/>
              </w:rPr>
              <w:t xml:space="preserve"> ואף לאחר הטמעת המודולים הפיננסים של מערכת ה- </w:t>
            </w:r>
            <w:r w:rsidRPr="004B0E57">
              <w:rPr>
                <w:rFonts w:ascii="Arial" w:eastAsia="Times New Roman" w:hAnsi="Arial" w:cs="Arial" w:hint="cs"/>
                <w:color w:val="000000"/>
                <w:sz w:val="24"/>
                <w:szCs w:val="24"/>
              </w:rPr>
              <w:t>SAP</w:t>
            </w:r>
            <w:r w:rsidRPr="004B0E57">
              <w:rPr>
                <w:rFonts w:ascii="Arial" w:eastAsia="Times New Roman" w:hAnsi="Arial" w:cs="Arial" w:hint="cs"/>
                <w:color w:val="000000"/>
                <w:sz w:val="24"/>
                <w:szCs w:val="24"/>
                <w:rtl/>
              </w:rPr>
              <w:t>.</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39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5.15.3.15</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 xml:space="preserve">ניהול הרשאות </w:t>
            </w:r>
            <w:r w:rsidRPr="004B0E57">
              <w:rPr>
                <w:rFonts w:ascii="Arial" w:eastAsia="Times New Roman" w:hAnsi="Arial" w:cs="Arial" w:hint="cs"/>
                <w:color w:val="000000"/>
                <w:sz w:val="24"/>
                <w:szCs w:val="24"/>
              </w:rPr>
              <w:t>HR</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בהתאם להגדרות המשתמשים והצורך העסקי, על המערכת לאפשר למשתמשים מסוימים שאינם חלק ממחלקת משאבי אנוש גישה לנתונים המופיעים בתיקי העובד ואף לבצע פעולות (יצירה, עדכון, צפייה וכו') ופעילויות (הקמת עובד, עזיבה, יציאה לחל"ד וכו') שונות וזאת בהתאם למשימות הניתנות להם במסגרת תפקידם.</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36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5.15.3.16</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 xml:space="preserve">ניהול הרשאות </w:t>
            </w:r>
            <w:r w:rsidRPr="004B0E57">
              <w:rPr>
                <w:rFonts w:ascii="Arial" w:eastAsia="Times New Roman" w:hAnsi="Arial" w:cs="Arial" w:hint="cs"/>
                <w:color w:val="000000"/>
                <w:sz w:val="24"/>
                <w:szCs w:val="24"/>
              </w:rPr>
              <w:t>BI</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xml:space="preserve">הצגת נתונים למשתמשים מתוך מערכת ה- </w:t>
            </w:r>
            <w:r w:rsidRPr="004B0E57">
              <w:rPr>
                <w:rFonts w:ascii="Arial" w:eastAsia="Times New Roman" w:hAnsi="Arial" w:cs="Arial" w:hint="cs"/>
                <w:color w:val="000000"/>
                <w:sz w:val="24"/>
                <w:szCs w:val="24"/>
              </w:rPr>
              <w:t>SAP</w:t>
            </w:r>
            <w:r w:rsidRPr="004B0E57">
              <w:rPr>
                <w:rFonts w:ascii="Arial" w:eastAsia="Times New Roman" w:hAnsi="Arial" w:cs="Arial" w:hint="cs"/>
                <w:color w:val="000000"/>
                <w:sz w:val="24"/>
                <w:szCs w:val="24"/>
                <w:rtl/>
              </w:rPr>
              <w:t xml:space="preserve"> אשר יופיעו בדוחות ה- </w:t>
            </w:r>
            <w:r w:rsidRPr="004B0E57">
              <w:rPr>
                <w:rFonts w:ascii="Arial" w:eastAsia="Times New Roman" w:hAnsi="Arial" w:cs="Arial" w:hint="cs"/>
                <w:color w:val="000000"/>
                <w:sz w:val="24"/>
                <w:szCs w:val="24"/>
              </w:rPr>
              <w:t>BI</w:t>
            </w:r>
            <w:r w:rsidRPr="004B0E57">
              <w:rPr>
                <w:rFonts w:ascii="Arial" w:eastAsia="Times New Roman" w:hAnsi="Arial" w:cs="Arial" w:hint="cs"/>
                <w:color w:val="000000"/>
                <w:sz w:val="24"/>
                <w:szCs w:val="24"/>
                <w:rtl/>
              </w:rPr>
              <w:t xml:space="preserve"> יתבססו על מערך ההרשאות הקיים במערכת ה- </w:t>
            </w:r>
            <w:r w:rsidRPr="004B0E57">
              <w:rPr>
                <w:rFonts w:ascii="Arial" w:eastAsia="Times New Roman" w:hAnsi="Arial" w:cs="Arial" w:hint="cs"/>
                <w:color w:val="000000"/>
                <w:sz w:val="24"/>
                <w:szCs w:val="24"/>
              </w:rPr>
              <w:t>SAP</w:t>
            </w:r>
            <w:r w:rsidRPr="004B0E57">
              <w:rPr>
                <w:rFonts w:ascii="Arial" w:eastAsia="Times New Roman" w:hAnsi="Arial" w:cs="Arial" w:hint="cs"/>
                <w:color w:val="000000"/>
                <w:sz w:val="24"/>
                <w:szCs w:val="24"/>
                <w:rtl/>
              </w:rPr>
              <w:t xml:space="preserve">, ובהתאם לכך יציגו/לא יציגו נתונים למשתמשים, לדוגמא: אם למשתמש אין הרשאה ב- </w:t>
            </w:r>
            <w:r w:rsidRPr="004B0E57">
              <w:rPr>
                <w:rFonts w:ascii="Arial" w:eastAsia="Times New Roman" w:hAnsi="Arial" w:cs="Arial" w:hint="cs"/>
                <w:color w:val="000000"/>
                <w:sz w:val="24"/>
                <w:szCs w:val="24"/>
              </w:rPr>
              <w:t>SAP</w:t>
            </w:r>
            <w:r w:rsidRPr="004B0E57">
              <w:rPr>
                <w:rFonts w:ascii="Arial" w:eastAsia="Times New Roman" w:hAnsi="Arial" w:cs="Arial" w:hint="cs"/>
                <w:color w:val="000000"/>
                <w:sz w:val="24"/>
                <w:szCs w:val="24"/>
                <w:rtl/>
              </w:rPr>
              <w:t xml:space="preserve"> לצפייה בנתון מסוים- והיה ויפעיל דוח </w:t>
            </w:r>
            <w:r w:rsidRPr="004B0E57">
              <w:rPr>
                <w:rFonts w:ascii="Arial" w:eastAsia="Times New Roman" w:hAnsi="Arial" w:cs="Arial" w:hint="cs"/>
                <w:color w:val="000000"/>
                <w:sz w:val="24"/>
                <w:szCs w:val="24"/>
              </w:rPr>
              <w:t>BI</w:t>
            </w:r>
            <w:r w:rsidRPr="004B0E57">
              <w:rPr>
                <w:rFonts w:ascii="Arial" w:eastAsia="Times New Roman" w:hAnsi="Arial" w:cs="Arial" w:hint="cs"/>
                <w:color w:val="000000"/>
                <w:sz w:val="24"/>
                <w:szCs w:val="24"/>
                <w:rtl/>
              </w:rPr>
              <w:t xml:space="preserve"> שמציג, בין השאר, נתון זה- הוא לא אמור לצפות בו.</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21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5.15.3.17</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 xml:space="preserve">ניהול הרשאות </w:t>
            </w:r>
            <w:r w:rsidRPr="004B0E57">
              <w:rPr>
                <w:rFonts w:ascii="Arial" w:eastAsia="Times New Roman" w:hAnsi="Arial" w:cs="Arial" w:hint="cs"/>
                <w:color w:val="000000"/>
                <w:sz w:val="24"/>
                <w:szCs w:val="24"/>
              </w:rPr>
              <w:t>BI</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xml:space="preserve">ניהול מערך ההרשאות למשתמשים עבור שימוש בדוחות ה- </w:t>
            </w:r>
            <w:r w:rsidRPr="004B0E57">
              <w:rPr>
                <w:rFonts w:ascii="Arial" w:eastAsia="Times New Roman" w:hAnsi="Arial" w:cs="Arial" w:hint="cs"/>
                <w:color w:val="000000"/>
                <w:sz w:val="24"/>
                <w:szCs w:val="24"/>
              </w:rPr>
              <w:t>BI</w:t>
            </w:r>
            <w:r w:rsidRPr="004B0E57">
              <w:rPr>
                <w:rFonts w:ascii="Arial" w:eastAsia="Times New Roman" w:hAnsi="Arial" w:cs="Arial" w:hint="cs"/>
                <w:color w:val="000000"/>
                <w:sz w:val="24"/>
                <w:szCs w:val="24"/>
                <w:rtl/>
              </w:rPr>
              <w:t xml:space="preserve"> ינוהל במערכת אחת מרכזית. (ההגדרה איזה משתמש רואה איזה דוח </w:t>
            </w:r>
            <w:r w:rsidRPr="004B0E57">
              <w:rPr>
                <w:rFonts w:ascii="Arial" w:eastAsia="Times New Roman" w:hAnsi="Arial" w:cs="Arial" w:hint="cs"/>
                <w:color w:val="000000"/>
                <w:sz w:val="24"/>
                <w:szCs w:val="24"/>
              </w:rPr>
              <w:t>BI</w:t>
            </w:r>
            <w:r w:rsidRPr="004B0E57">
              <w:rPr>
                <w:rFonts w:ascii="Arial" w:eastAsia="Times New Roman" w:hAnsi="Arial" w:cs="Arial" w:hint="cs"/>
                <w:color w:val="000000"/>
                <w:sz w:val="24"/>
                <w:szCs w:val="24"/>
                <w:rtl/>
              </w:rPr>
              <w:t xml:space="preserve"> ולא מה מופיע בתוך הדוח)</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124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5.15.3.18</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הרשאות ב</w:t>
            </w:r>
            <w:r w:rsidRPr="004B0E57">
              <w:rPr>
                <w:rFonts w:ascii="Arial" w:eastAsia="Times New Roman" w:hAnsi="Arial" w:cs="Arial" w:hint="cs"/>
                <w:color w:val="000000"/>
                <w:sz w:val="24"/>
                <w:szCs w:val="24"/>
              </w:rPr>
              <w:t>S4HANNA</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ביצוע התאמות נדרשות בעת המעבר ל</w:t>
            </w:r>
            <w:r w:rsidRPr="004B0E57">
              <w:rPr>
                <w:rFonts w:ascii="Arial" w:eastAsia="Times New Roman" w:hAnsi="Arial" w:cs="Arial" w:hint="cs"/>
                <w:color w:val="000000"/>
                <w:sz w:val="24"/>
                <w:szCs w:val="24"/>
              </w:rPr>
              <w:t>S4HANNA</w:t>
            </w:r>
            <w:r w:rsidRPr="004B0E57">
              <w:rPr>
                <w:rFonts w:ascii="Arial" w:eastAsia="Times New Roman" w:hAnsi="Arial" w:cs="Arial" w:hint="cs"/>
                <w:color w:val="000000"/>
                <w:sz w:val="24"/>
                <w:szCs w:val="24"/>
                <w:rtl/>
              </w:rPr>
              <w:t xml:space="preserve"> </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r w:rsidR="004B0E57" w:rsidRPr="004B0E57" w:rsidTr="004B0E57">
        <w:trPr>
          <w:trHeight w:val="1260"/>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4B0E57" w:rsidRPr="004B0E57" w:rsidRDefault="004B0E57" w:rsidP="004B0E57">
            <w:pPr>
              <w:bidi w:val="0"/>
              <w:spacing w:after="0" w:line="240" w:lineRule="auto"/>
              <w:jc w:val="center"/>
              <w:rPr>
                <w:rFonts w:ascii="Arial" w:eastAsia="Times New Roman" w:hAnsi="Arial" w:cs="Arial"/>
                <w:color w:val="000000"/>
                <w:sz w:val="24"/>
                <w:szCs w:val="24"/>
                <w:rtl/>
              </w:rPr>
            </w:pPr>
            <w:r w:rsidRPr="004B0E57">
              <w:rPr>
                <w:rFonts w:ascii="Arial" w:eastAsia="Times New Roman" w:hAnsi="Arial" w:cs="Arial"/>
                <w:color w:val="000000"/>
                <w:sz w:val="24"/>
                <w:szCs w:val="24"/>
              </w:rPr>
              <w:t>5.15.3.19</w:t>
            </w:r>
          </w:p>
        </w:tc>
        <w:tc>
          <w:tcPr>
            <w:tcW w:w="1843"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jc w:val="center"/>
              <w:rPr>
                <w:rFonts w:ascii="Arial" w:eastAsia="Times New Roman" w:hAnsi="Arial" w:cs="Arial"/>
                <w:color w:val="000000"/>
                <w:sz w:val="24"/>
                <w:szCs w:val="24"/>
              </w:rPr>
            </w:pPr>
            <w:r w:rsidRPr="004B0E57">
              <w:rPr>
                <w:rFonts w:ascii="Arial" w:eastAsia="Times New Roman" w:hAnsi="Arial" w:cs="Arial" w:hint="cs"/>
                <w:color w:val="000000"/>
                <w:sz w:val="24"/>
                <w:szCs w:val="24"/>
                <w:rtl/>
              </w:rPr>
              <w:t>ניהול הרשאות ב</w:t>
            </w:r>
            <w:r w:rsidRPr="004B0E57">
              <w:rPr>
                <w:rFonts w:ascii="Arial" w:eastAsia="Times New Roman" w:hAnsi="Arial" w:cs="Arial" w:hint="cs"/>
                <w:color w:val="000000"/>
                <w:sz w:val="24"/>
                <w:szCs w:val="24"/>
              </w:rPr>
              <w:t>FIORI</w:t>
            </w:r>
          </w:p>
        </w:tc>
        <w:tc>
          <w:tcPr>
            <w:tcW w:w="5157" w:type="dxa"/>
            <w:tcBorders>
              <w:top w:val="nil"/>
              <w:left w:val="single" w:sz="8" w:space="0" w:color="auto"/>
              <w:bottom w:val="single" w:sz="8" w:space="0" w:color="auto"/>
              <w:right w:val="nil"/>
            </w:tcBorders>
            <w:shd w:val="clear" w:color="auto" w:fill="auto"/>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ביצוע התאמות נדרשות בכל המודולים שיעבדו ב</w:t>
            </w:r>
            <w:r w:rsidRPr="004B0E57">
              <w:rPr>
                <w:rFonts w:ascii="Arial" w:eastAsia="Times New Roman" w:hAnsi="Arial" w:cs="Arial" w:hint="cs"/>
                <w:color w:val="000000"/>
                <w:sz w:val="24"/>
                <w:szCs w:val="24"/>
              </w:rPr>
              <w:t>FIORI</w:t>
            </w:r>
          </w:p>
        </w:tc>
        <w:tc>
          <w:tcPr>
            <w:tcW w:w="5320" w:type="dxa"/>
            <w:tcBorders>
              <w:top w:val="nil"/>
              <w:left w:val="single" w:sz="8" w:space="0" w:color="auto"/>
              <w:bottom w:val="single" w:sz="8" w:space="0" w:color="auto"/>
              <w:right w:val="single" w:sz="8" w:space="0" w:color="auto"/>
            </w:tcBorders>
            <w:shd w:val="clear" w:color="000000" w:fill="FFFF00"/>
            <w:vAlign w:val="center"/>
            <w:hideMark/>
          </w:tcPr>
          <w:p w:rsidR="004B0E57" w:rsidRPr="004B0E57" w:rsidRDefault="004B0E57" w:rsidP="004B0E57">
            <w:pPr>
              <w:spacing w:after="0" w:line="240" w:lineRule="auto"/>
              <w:rPr>
                <w:rFonts w:ascii="Arial" w:eastAsia="Times New Roman" w:hAnsi="Arial" w:cs="Arial"/>
                <w:color w:val="000000"/>
                <w:sz w:val="24"/>
                <w:szCs w:val="24"/>
                <w:rtl/>
              </w:rPr>
            </w:pPr>
            <w:r w:rsidRPr="004B0E57">
              <w:rPr>
                <w:rFonts w:ascii="Arial" w:eastAsia="Times New Roman" w:hAnsi="Arial" w:cs="Arial" w:hint="cs"/>
                <w:color w:val="000000"/>
                <w:sz w:val="24"/>
                <w:szCs w:val="24"/>
                <w:rtl/>
              </w:rPr>
              <w:t> </w:t>
            </w:r>
          </w:p>
        </w:tc>
      </w:tr>
    </w:tbl>
    <w:p w:rsidR="004B0E57" w:rsidRPr="004B0E57" w:rsidRDefault="004B0E57" w:rsidP="00751E98">
      <w:pPr>
        <w:pStyle w:val="ListParagraph"/>
        <w:spacing w:after="0" w:line="360" w:lineRule="auto"/>
        <w:ind w:left="1944"/>
        <w:rPr>
          <w:rFonts w:asciiTheme="minorBidi" w:hAnsiTheme="minorBidi"/>
          <w:b/>
          <w:bCs/>
          <w:sz w:val="28"/>
          <w:szCs w:val="28"/>
          <w:rtl/>
        </w:rPr>
      </w:pPr>
    </w:p>
    <w:sectPr w:rsidR="004B0E57" w:rsidRPr="004B0E57" w:rsidSect="00CD705A">
      <w:footerReference w:type="default" r:id="rId44"/>
      <w:pgSz w:w="16838" w:h="11906" w:orient="landscape"/>
      <w:pgMar w:top="993" w:right="1440" w:bottom="1276" w:left="144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087" w:rsidRDefault="00C64087" w:rsidP="00077165">
      <w:pPr>
        <w:spacing w:after="0" w:line="240" w:lineRule="auto"/>
      </w:pPr>
      <w:r>
        <w:separator/>
      </w:r>
    </w:p>
  </w:endnote>
  <w:endnote w:type="continuationSeparator" w:id="0">
    <w:p w:rsidR="00C64087" w:rsidRDefault="00C64087" w:rsidP="00077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Narkisim">
    <w:altName w:val="Malgun Gothic Semilight"/>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08931670"/>
      <w:docPartObj>
        <w:docPartGallery w:val="Page Numbers (Bottom of Page)"/>
        <w:docPartUnique/>
      </w:docPartObj>
    </w:sdtPr>
    <w:sdtEndPr/>
    <w:sdtContent>
      <w:p w:rsidR="00A936B2" w:rsidRDefault="00A936B2">
        <w:pPr>
          <w:pStyle w:val="Footer"/>
          <w:jc w:val="center"/>
        </w:pPr>
        <w:r>
          <w:fldChar w:fldCharType="begin"/>
        </w:r>
        <w:r>
          <w:instrText xml:space="preserve"> PAGE   \* MERGEFORMAT </w:instrText>
        </w:r>
        <w:r>
          <w:fldChar w:fldCharType="separate"/>
        </w:r>
        <w:r w:rsidR="00D759D3">
          <w:rPr>
            <w:noProof/>
            <w:rtl/>
          </w:rPr>
          <w:t>3</w:t>
        </w:r>
        <w:r>
          <w:rPr>
            <w:noProof/>
          </w:rPr>
          <w:fldChar w:fldCharType="end"/>
        </w:r>
      </w:p>
    </w:sdtContent>
  </w:sdt>
  <w:p w:rsidR="00A936B2" w:rsidRDefault="00A9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087" w:rsidRDefault="00C64087" w:rsidP="00077165">
      <w:pPr>
        <w:spacing w:after="0" w:line="240" w:lineRule="auto"/>
      </w:pPr>
      <w:r>
        <w:separator/>
      </w:r>
    </w:p>
  </w:footnote>
  <w:footnote w:type="continuationSeparator" w:id="0">
    <w:p w:rsidR="00C64087" w:rsidRDefault="00C64087" w:rsidP="000771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D5C"/>
    <w:multiLevelType w:val="hybridMultilevel"/>
    <w:tmpl w:val="EBBE5576"/>
    <w:lvl w:ilvl="0" w:tplc="119E5190">
      <w:start w:val="1"/>
      <w:numFmt w:val="decimal"/>
      <w:lvlText w:val="%1."/>
      <w:lvlJc w:val="left"/>
      <w:pPr>
        <w:tabs>
          <w:tab w:val="num" w:pos="720"/>
        </w:tabs>
        <w:ind w:left="720" w:hanging="360"/>
      </w:pPr>
    </w:lvl>
    <w:lvl w:ilvl="1" w:tplc="7796480E" w:tentative="1">
      <w:start w:val="1"/>
      <w:numFmt w:val="decimal"/>
      <w:pStyle w:val="Style1"/>
      <w:lvlText w:val="%2."/>
      <w:lvlJc w:val="left"/>
      <w:pPr>
        <w:tabs>
          <w:tab w:val="num" w:pos="1440"/>
        </w:tabs>
        <w:ind w:left="1440" w:hanging="360"/>
      </w:pPr>
    </w:lvl>
    <w:lvl w:ilvl="2" w:tplc="9A44CF42" w:tentative="1">
      <w:start w:val="1"/>
      <w:numFmt w:val="decimal"/>
      <w:lvlText w:val="%3."/>
      <w:lvlJc w:val="left"/>
      <w:pPr>
        <w:tabs>
          <w:tab w:val="num" w:pos="2160"/>
        </w:tabs>
        <w:ind w:left="2160" w:hanging="360"/>
      </w:pPr>
    </w:lvl>
    <w:lvl w:ilvl="3" w:tplc="AB5EE420" w:tentative="1">
      <w:start w:val="1"/>
      <w:numFmt w:val="decimal"/>
      <w:lvlText w:val="%4."/>
      <w:lvlJc w:val="left"/>
      <w:pPr>
        <w:tabs>
          <w:tab w:val="num" w:pos="2880"/>
        </w:tabs>
        <w:ind w:left="2880" w:hanging="360"/>
      </w:pPr>
    </w:lvl>
    <w:lvl w:ilvl="4" w:tplc="50F2B94C" w:tentative="1">
      <w:start w:val="1"/>
      <w:numFmt w:val="decimal"/>
      <w:lvlText w:val="%5."/>
      <w:lvlJc w:val="left"/>
      <w:pPr>
        <w:tabs>
          <w:tab w:val="num" w:pos="3600"/>
        </w:tabs>
        <w:ind w:left="3600" w:hanging="360"/>
      </w:pPr>
    </w:lvl>
    <w:lvl w:ilvl="5" w:tplc="4D647B2A" w:tentative="1">
      <w:start w:val="1"/>
      <w:numFmt w:val="decimal"/>
      <w:lvlText w:val="%6."/>
      <w:lvlJc w:val="left"/>
      <w:pPr>
        <w:tabs>
          <w:tab w:val="num" w:pos="4320"/>
        </w:tabs>
        <w:ind w:left="4320" w:hanging="360"/>
      </w:pPr>
    </w:lvl>
    <w:lvl w:ilvl="6" w:tplc="9E106C4C" w:tentative="1">
      <w:start w:val="1"/>
      <w:numFmt w:val="decimal"/>
      <w:lvlText w:val="%7."/>
      <w:lvlJc w:val="left"/>
      <w:pPr>
        <w:tabs>
          <w:tab w:val="num" w:pos="5040"/>
        </w:tabs>
        <w:ind w:left="5040" w:hanging="360"/>
      </w:pPr>
    </w:lvl>
    <w:lvl w:ilvl="7" w:tplc="2F5AD686" w:tentative="1">
      <w:start w:val="1"/>
      <w:numFmt w:val="decimal"/>
      <w:lvlText w:val="%8."/>
      <w:lvlJc w:val="left"/>
      <w:pPr>
        <w:tabs>
          <w:tab w:val="num" w:pos="5760"/>
        </w:tabs>
        <w:ind w:left="5760" w:hanging="360"/>
      </w:pPr>
    </w:lvl>
    <w:lvl w:ilvl="8" w:tplc="6BD688EC" w:tentative="1">
      <w:start w:val="1"/>
      <w:numFmt w:val="decimal"/>
      <w:lvlText w:val="%9."/>
      <w:lvlJc w:val="left"/>
      <w:pPr>
        <w:tabs>
          <w:tab w:val="num" w:pos="6480"/>
        </w:tabs>
        <w:ind w:left="6480" w:hanging="360"/>
      </w:pPr>
    </w:lvl>
  </w:abstractNum>
  <w:abstractNum w:abstractNumId="1" w15:restartNumberingAfterBreak="0">
    <w:nsid w:val="02610518"/>
    <w:multiLevelType w:val="hybridMultilevel"/>
    <w:tmpl w:val="2DE4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D65EA"/>
    <w:multiLevelType w:val="multilevel"/>
    <w:tmpl w:val="2466D49E"/>
    <w:lvl w:ilvl="0">
      <w:start w:val="4"/>
      <w:numFmt w:val="decimal"/>
      <w:lvlText w:val="%1."/>
      <w:lvlJc w:val="left"/>
      <w:pPr>
        <w:ind w:left="780" w:hanging="780"/>
      </w:pPr>
      <w:rPr>
        <w:rFonts w:hint="default"/>
      </w:rPr>
    </w:lvl>
    <w:lvl w:ilvl="1">
      <w:start w:val="1"/>
      <w:numFmt w:val="decimal"/>
      <w:lvlText w:val="%1.%2."/>
      <w:lvlJc w:val="left"/>
      <w:pPr>
        <w:ind w:left="1488" w:hanging="780"/>
      </w:pPr>
      <w:rPr>
        <w:rFonts w:hint="default"/>
      </w:rPr>
    </w:lvl>
    <w:lvl w:ilvl="2">
      <w:start w:val="2"/>
      <w:numFmt w:val="decimal"/>
      <w:lvlText w:val="%1.%2.%3."/>
      <w:lvlJc w:val="left"/>
      <w:pPr>
        <w:ind w:left="2196" w:hanging="7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0527646A"/>
    <w:multiLevelType w:val="hybridMultilevel"/>
    <w:tmpl w:val="FC341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55E08"/>
    <w:multiLevelType w:val="hybridMultilevel"/>
    <w:tmpl w:val="50B0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F3DF9"/>
    <w:multiLevelType w:val="multilevel"/>
    <w:tmpl w:val="686C77B0"/>
    <w:lvl w:ilvl="0">
      <w:start w:val="1"/>
      <w:numFmt w:val="bullet"/>
      <w:lvlText w:val=""/>
      <w:lvlJc w:val="left"/>
      <w:pPr>
        <w:ind w:left="780" w:hanging="780"/>
      </w:pPr>
      <w:rPr>
        <w:rFonts w:ascii="Symbol" w:hAnsi="Symbol" w:hint="default"/>
      </w:rPr>
    </w:lvl>
    <w:lvl w:ilvl="1">
      <w:start w:val="1"/>
      <w:numFmt w:val="bullet"/>
      <w:lvlText w:val="o"/>
      <w:lvlJc w:val="left"/>
      <w:pPr>
        <w:ind w:left="1188" w:hanging="780"/>
      </w:pPr>
      <w:rPr>
        <w:rFonts w:ascii="Courier New" w:hAnsi="Courier New" w:cs="Courier New" w:hint="default"/>
      </w:rPr>
    </w:lvl>
    <w:lvl w:ilvl="2">
      <w:start w:val="1"/>
      <w:numFmt w:val="decimal"/>
      <w:pStyle w:val="Heading3"/>
      <w:lvlText w:val="%1.%2.%3."/>
      <w:lvlJc w:val="left"/>
      <w:pPr>
        <w:ind w:left="1596" w:hanging="780"/>
      </w:pPr>
      <w:rPr>
        <w:rFonts w:hint="default"/>
      </w:rPr>
    </w:lvl>
    <w:lvl w:ilvl="3">
      <w:start w:val="1"/>
      <w:numFmt w:val="decimal"/>
      <w:lvlText w:val="%1.%2.%3.%4."/>
      <w:lvlJc w:val="left"/>
      <w:pPr>
        <w:ind w:left="2304" w:hanging="1080"/>
      </w:pPr>
      <w:rPr>
        <w:rFonts w:hint="default"/>
        <w:b/>
        <w:bCs/>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064" w:hanging="1800"/>
      </w:pPr>
      <w:rPr>
        <w:rFonts w:hint="default"/>
      </w:rPr>
    </w:lvl>
  </w:abstractNum>
  <w:abstractNum w:abstractNumId="6" w15:restartNumberingAfterBreak="0">
    <w:nsid w:val="1A112ED2"/>
    <w:multiLevelType w:val="multilevel"/>
    <w:tmpl w:val="9760CE28"/>
    <w:lvl w:ilvl="0">
      <w:start w:val="1"/>
      <w:numFmt w:val="bullet"/>
      <w:lvlText w:val=""/>
      <w:lvlJc w:val="left"/>
      <w:pPr>
        <w:ind w:left="567" w:firstLine="513"/>
      </w:pPr>
      <w:rPr>
        <w:rFonts w:ascii="Symbol" w:hAnsi="Symbol" w:cs="Times New Roman" w:hint="default"/>
      </w:rPr>
    </w:lvl>
    <w:lvl w:ilvl="1">
      <w:start w:val="1"/>
      <w:numFmt w:val="bullet"/>
      <w:lvlText w:val="o"/>
      <w:lvlJc w:val="left"/>
      <w:pPr>
        <w:ind w:left="1512" w:hanging="432"/>
      </w:pPr>
      <w:rPr>
        <w:rFonts w:ascii="Courier New" w:hAnsi="Courier New" w:cs="Courier New" w:hint="default"/>
      </w:rPr>
    </w:lvl>
    <w:lvl w:ilvl="2">
      <w:start w:val="1"/>
      <w:numFmt w:val="bullet"/>
      <w:lvlText w:val=""/>
      <w:lvlJc w:val="left"/>
      <w:pPr>
        <w:ind w:left="2304" w:hanging="504"/>
      </w:pPr>
      <w:rPr>
        <w:rFonts w:ascii="Symbol" w:hAnsi="Symbol" w:hint="default"/>
        <w:b/>
        <w:bCs/>
      </w:rPr>
    </w:lvl>
    <w:lvl w:ilvl="3">
      <w:start w:val="1"/>
      <w:numFmt w:val="bullet"/>
      <w:lvlText w:val="o"/>
      <w:lvlJc w:val="left"/>
      <w:pPr>
        <w:ind w:left="2808" w:hanging="648"/>
      </w:pPr>
      <w:rPr>
        <w:rFonts w:ascii="Courier New" w:hAnsi="Courier New" w:cs="Courier New"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7" w15:restartNumberingAfterBreak="0">
    <w:nsid w:val="1DA038CB"/>
    <w:multiLevelType w:val="hybridMultilevel"/>
    <w:tmpl w:val="DD38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6251B"/>
    <w:multiLevelType w:val="hybridMultilevel"/>
    <w:tmpl w:val="578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17AC9"/>
    <w:multiLevelType w:val="hybridMultilevel"/>
    <w:tmpl w:val="9798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13F13"/>
    <w:multiLevelType w:val="hybridMultilevel"/>
    <w:tmpl w:val="D638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A53AD"/>
    <w:multiLevelType w:val="hybridMultilevel"/>
    <w:tmpl w:val="A54C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4344E"/>
    <w:multiLevelType w:val="multilevel"/>
    <w:tmpl w:val="BD5C0BB2"/>
    <w:lvl w:ilvl="0">
      <w:start w:val="1"/>
      <w:numFmt w:val="decimal"/>
      <w:pStyle w:val="content1"/>
      <w:lvlText w:val="%1."/>
      <w:lvlJc w:val="left"/>
      <w:pPr>
        <w:ind w:left="360" w:hanging="360"/>
      </w:pPr>
      <w:rPr>
        <w:rFonts w:hint="default"/>
      </w:rPr>
    </w:lvl>
    <w:lvl w:ilvl="1">
      <w:start w:val="1"/>
      <w:numFmt w:val="decimal"/>
      <w:pStyle w:val="content2"/>
      <w:lvlText w:val="%1.%2."/>
      <w:lvlJc w:val="left"/>
      <w:pPr>
        <w:ind w:left="858" w:hanging="432"/>
      </w:pPr>
      <w:rPr>
        <w:rFonts w:hint="default"/>
      </w:rPr>
    </w:lvl>
    <w:lvl w:ilvl="2">
      <w:start w:val="1"/>
      <w:numFmt w:val="decimal"/>
      <w:lvlText w:val="%1.%2.%3."/>
      <w:lvlJc w:val="left"/>
      <w:pPr>
        <w:ind w:left="1497" w:hanging="504"/>
      </w:pPr>
      <w:rPr>
        <w:rFonts w:hint="default"/>
        <w:b/>
        <w:bCs/>
        <w:i w:val="0"/>
        <w:iCs w:val="0"/>
      </w:rPr>
    </w:lvl>
    <w:lvl w:ilvl="3">
      <w:start w:val="1"/>
      <w:numFmt w:val="decimal"/>
      <w:lvlText w:val="%1.%2.%3.%4."/>
      <w:lvlJc w:val="left"/>
      <w:pPr>
        <w:ind w:left="1924" w:hanging="648"/>
      </w:pPr>
      <w:rPr>
        <w:rFonts w:hint="default"/>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8C268E"/>
    <w:multiLevelType w:val="hybridMultilevel"/>
    <w:tmpl w:val="7BC83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E52B6"/>
    <w:multiLevelType w:val="multilevel"/>
    <w:tmpl w:val="9E8AB14A"/>
    <w:lvl w:ilvl="0">
      <w:start w:val="4"/>
      <w:numFmt w:val="decimal"/>
      <w:lvlText w:val="%1."/>
      <w:lvlJc w:val="left"/>
      <w:pPr>
        <w:ind w:left="780" w:hanging="780"/>
      </w:pPr>
      <w:rPr>
        <w:rFonts w:hint="default"/>
      </w:rPr>
    </w:lvl>
    <w:lvl w:ilvl="1">
      <w:start w:val="8"/>
      <w:numFmt w:val="decimal"/>
      <w:lvlText w:val="%1.%2."/>
      <w:lvlJc w:val="left"/>
      <w:pPr>
        <w:ind w:left="1469" w:hanging="780"/>
      </w:pPr>
      <w:rPr>
        <w:rFonts w:hint="default"/>
      </w:rPr>
    </w:lvl>
    <w:lvl w:ilvl="2">
      <w:start w:val="5"/>
      <w:numFmt w:val="decimal"/>
      <w:lvlText w:val="%1.%2.%3."/>
      <w:lvlJc w:val="left"/>
      <w:pPr>
        <w:ind w:left="2158" w:hanging="780"/>
      </w:pPr>
      <w:rPr>
        <w:rFonts w:hint="default"/>
      </w:rPr>
    </w:lvl>
    <w:lvl w:ilvl="3">
      <w:start w:val="2"/>
      <w:numFmt w:val="decimal"/>
      <w:lvlText w:val="%1.%2.%3.%4."/>
      <w:lvlJc w:val="left"/>
      <w:pPr>
        <w:ind w:left="3147" w:hanging="1080"/>
      </w:pPr>
      <w:rPr>
        <w:rFonts w:hint="default"/>
      </w:rPr>
    </w:lvl>
    <w:lvl w:ilvl="4">
      <w:start w:val="1"/>
      <w:numFmt w:val="decimal"/>
      <w:lvlText w:val="%1.%2.%3.%4.%5."/>
      <w:lvlJc w:val="left"/>
      <w:pPr>
        <w:ind w:left="3836" w:hanging="1080"/>
      </w:pPr>
      <w:rPr>
        <w:rFonts w:hint="default"/>
      </w:rPr>
    </w:lvl>
    <w:lvl w:ilvl="5">
      <w:start w:val="1"/>
      <w:numFmt w:val="decimal"/>
      <w:lvlText w:val="%1.%2.%3.%4.%5.%6."/>
      <w:lvlJc w:val="left"/>
      <w:pPr>
        <w:ind w:left="4885" w:hanging="1440"/>
      </w:pPr>
      <w:rPr>
        <w:rFonts w:hint="default"/>
      </w:rPr>
    </w:lvl>
    <w:lvl w:ilvl="6">
      <w:start w:val="1"/>
      <w:numFmt w:val="decimal"/>
      <w:lvlText w:val="%1.%2.%3.%4.%5.%6.%7."/>
      <w:lvlJc w:val="left"/>
      <w:pPr>
        <w:ind w:left="5574" w:hanging="1440"/>
      </w:pPr>
      <w:rPr>
        <w:rFonts w:hint="default"/>
      </w:rPr>
    </w:lvl>
    <w:lvl w:ilvl="7">
      <w:start w:val="1"/>
      <w:numFmt w:val="decimal"/>
      <w:lvlText w:val="%1.%2.%3.%4.%5.%6.%7.%8."/>
      <w:lvlJc w:val="left"/>
      <w:pPr>
        <w:ind w:left="6623" w:hanging="1800"/>
      </w:pPr>
      <w:rPr>
        <w:rFonts w:hint="default"/>
      </w:rPr>
    </w:lvl>
    <w:lvl w:ilvl="8">
      <w:start w:val="1"/>
      <w:numFmt w:val="decimal"/>
      <w:lvlText w:val="%1.%2.%3.%4.%5.%6.%7.%8.%9."/>
      <w:lvlJc w:val="left"/>
      <w:pPr>
        <w:ind w:left="7312" w:hanging="1800"/>
      </w:pPr>
      <w:rPr>
        <w:rFonts w:hint="default"/>
      </w:rPr>
    </w:lvl>
  </w:abstractNum>
  <w:abstractNum w:abstractNumId="15" w15:restartNumberingAfterBreak="0">
    <w:nsid w:val="34654EE4"/>
    <w:multiLevelType w:val="hybridMultilevel"/>
    <w:tmpl w:val="991E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D0587"/>
    <w:multiLevelType w:val="hybridMultilevel"/>
    <w:tmpl w:val="55E6E97C"/>
    <w:lvl w:ilvl="0" w:tplc="19449A7E">
      <w:start w:val="1609"/>
      <w:numFmt w:val="bullet"/>
      <w:lvlText w:val=""/>
      <w:lvlJc w:val="left"/>
      <w:pPr>
        <w:tabs>
          <w:tab w:val="num" w:pos="3240"/>
        </w:tabs>
        <w:ind w:left="3240" w:hanging="360"/>
      </w:pPr>
      <w:rPr>
        <w:rFonts w:ascii="Wingdings 3" w:hAnsi="Wingdings 3" w:hint="default"/>
        <w:sz w:val="18"/>
        <w:szCs w:val="18"/>
      </w:rPr>
    </w:lvl>
    <w:lvl w:ilvl="1" w:tplc="9ECEBB64">
      <w:start w:val="1"/>
      <w:numFmt w:val="decimal"/>
      <w:lvlText w:val="%2."/>
      <w:lvlJc w:val="left"/>
      <w:pPr>
        <w:tabs>
          <w:tab w:val="num" w:pos="3960"/>
        </w:tabs>
        <w:ind w:left="3960" w:hanging="360"/>
      </w:pPr>
    </w:lvl>
    <w:lvl w:ilvl="2" w:tplc="A61E3FBA" w:tentative="1">
      <w:start w:val="1"/>
      <w:numFmt w:val="decimal"/>
      <w:lvlText w:val="%3."/>
      <w:lvlJc w:val="left"/>
      <w:pPr>
        <w:tabs>
          <w:tab w:val="num" w:pos="4680"/>
        </w:tabs>
        <w:ind w:left="4680" w:hanging="360"/>
      </w:pPr>
    </w:lvl>
    <w:lvl w:ilvl="3" w:tplc="2DC8B832" w:tentative="1">
      <w:start w:val="1"/>
      <w:numFmt w:val="decimal"/>
      <w:lvlText w:val="%4."/>
      <w:lvlJc w:val="left"/>
      <w:pPr>
        <w:tabs>
          <w:tab w:val="num" w:pos="5400"/>
        </w:tabs>
        <w:ind w:left="5400" w:hanging="360"/>
      </w:pPr>
    </w:lvl>
    <w:lvl w:ilvl="4" w:tplc="0F383D16" w:tentative="1">
      <w:start w:val="1"/>
      <w:numFmt w:val="decimal"/>
      <w:lvlText w:val="%5."/>
      <w:lvlJc w:val="left"/>
      <w:pPr>
        <w:tabs>
          <w:tab w:val="num" w:pos="6120"/>
        </w:tabs>
        <w:ind w:left="6120" w:hanging="360"/>
      </w:pPr>
    </w:lvl>
    <w:lvl w:ilvl="5" w:tplc="DD8A8BDE" w:tentative="1">
      <w:start w:val="1"/>
      <w:numFmt w:val="decimal"/>
      <w:lvlText w:val="%6."/>
      <w:lvlJc w:val="left"/>
      <w:pPr>
        <w:tabs>
          <w:tab w:val="num" w:pos="6840"/>
        </w:tabs>
        <w:ind w:left="6840" w:hanging="360"/>
      </w:pPr>
    </w:lvl>
    <w:lvl w:ilvl="6" w:tplc="31ECAD0C" w:tentative="1">
      <w:start w:val="1"/>
      <w:numFmt w:val="decimal"/>
      <w:lvlText w:val="%7."/>
      <w:lvlJc w:val="left"/>
      <w:pPr>
        <w:tabs>
          <w:tab w:val="num" w:pos="7560"/>
        </w:tabs>
        <w:ind w:left="7560" w:hanging="360"/>
      </w:pPr>
    </w:lvl>
    <w:lvl w:ilvl="7" w:tplc="4DECDF94" w:tentative="1">
      <w:start w:val="1"/>
      <w:numFmt w:val="decimal"/>
      <w:lvlText w:val="%8."/>
      <w:lvlJc w:val="left"/>
      <w:pPr>
        <w:tabs>
          <w:tab w:val="num" w:pos="8280"/>
        </w:tabs>
        <w:ind w:left="8280" w:hanging="360"/>
      </w:pPr>
    </w:lvl>
    <w:lvl w:ilvl="8" w:tplc="D5A6C288" w:tentative="1">
      <w:start w:val="1"/>
      <w:numFmt w:val="decimal"/>
      <w:lvlText w:val="%9."/>
      <w:lvlJc w:val="left"/>
      <w:pPr>
        <w:tabs>
          <w:tab w:val="num" w:pos="9000"/>
        </w:tabs>
        <w:ind w:left="9000" w:hanging="360"/>
      </w:pPr>
    </w:lvl>
  </w:abstractNum>
  <w:abstractNum w:abstractNumId="17" w15:restartNumberingAfterBreak="0">
    <w:nsid w:val="37B26B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1342F6"/>
    <w:multiLevelType w:val="hybridMultilevel"/>
    <w:tmpl w:val="36EC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8144F"/>
    <w:multiLevelType w:val="hybridMultilevel"/>
    <w:tmpl w:val="8BEA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050D7"/>
    <w:multiLevelType w:val="hybridMultilevel"/>
    <w:tmpl w:val="2488EDB4"/>
    <w:lvl w:ilvl="0" w:tplc="10CE08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B64D4E"/>
    <w:multiLevelType w:val="multilevel"/>
    <w:tmpl w:val="467202B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a"/>
      <w:lvlText w:val=""/>
      <w:lvlJc w:val="left"/>
      <w:pPr>
        <w:ind w:left="1780"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E13E7D"/>
    <w:multiLevelType w:val="hybridMultilevel"/>
    <w:tmpl w:val="E29E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609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F92B0B"/>
    <w:multiLevelType w:val="multilevel"/>
    <w:tmpl w:val="0B7E37A8"/>
    <w:lvl w:ilvl="0">
      <w:start w:val="5"/>
      <w:numFmt w:val="decimal"/>
      <w:lvlText w:val="%1"/>
      <w:lvlJc w:val="left"/>
      <w:pPr>
        <w:ind w:left="360" w:hanging="360"/>
      </w:pPr>
      <w:rPr>
        <w:rFonts w:hint="default"/>
      </w:rPr>
    </w:lvl>
    <w:lvl w:ilvl="1">
      <w:start w:val="1"/>
      <w:numFmt w:val="decimal"/>
      <w:pStyle w:val="2"/>
      <w:lvlText w:val="%1.%2"/>
      <w:lvlJc w:val="left"/>
      <w:pPr>
        <w:ind w:left="720" w:hanging="360"/>
      </w:pPr>
      <w:rPr>
        <w:rFonts w:hint="default"/>
      </w:rPr>
    </w:lvl>
    <w:lvl w:ilvl="2">
      <w:start w:val="1"/>
      <w:numFmt w:val="decimal"/>
      <w:pStyle w:val="1"/>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BCE4FD0"/>
    <w:multiLevelType w:val="multilevel"/>
    <w:tmpl w:val="27AA0656"/>
    <w:lvl w:ilvl="0">
      <w:start w:val="4"/>
      <w:numFmt w:val="decimal"/>
      <w:lvlText w:val="%1"/>
      <w:lvlJc w:val="left"/>
      <w:pPr>
        <w:ind w:left="705" w:hanging="705"/>
      </w:pPr>
      <w:rPr>
        <w:rFonts w:hint="default"/>
      </w:rPr>
    </w:lvl>
    <w:lvl w:ilvl="1">
      <w:start w:val="1"/>
      <w:numFmt w:val="decimal"/>
      <w:lvlText w:val="%1.%2"/>
      <w:lvlJc w:val="left"/>
      <w:pPr>
        <w:ind w:left="1113" w:hanging="705"/>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1944" w:hanging="72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064" w:hanging="1800"/>
      </w:pPr>
      <w:rPr>
        <w:rFonts w:hint="default"/>
      </w:rPr>
    </w:lvl>
  </w:abstractNum>
  <w:abstractNum w:abstractNumId="26" w15:restartNumberingAfterBreak="0">
    <w:nsid w:val="4C0F0EDB"/>
    <w:multiLevelType w:val="hybridMultilevel"/>
    <w:tmpl w:val="36B2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E51D22"/>
    <w:multiLevelType w:val="hybridMultilevel"/>
    <w:tmpl w:val="C5B64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E376CAB"/>
    <w:multiLevelType w:val="multilevel"/>
    <w:tmpl w:val="6B4254F6"/>
    <w:lvl w:ilvl="0">
      <w:start w:val="4"/>
      <w:numFmt w:val="decimal"/>
      <w:lvlText w:val="%1"/>
      <w:lvlJc w:val="left"/>
      <w:pPr>
        <w:ind w:left="705" w:hanging="705"/>
      </w:pPr>
      <w:rPr>
        <w:rFonts w:hint="default"/>
      </w:rPr>
    </w:lvl>
    <w:lvl w:ilvl="1">
      <w:start w:val="1"/>
      <w:numFmt w:val="decimal"/>
      <w:lvlText w:val="%1.%2"/>
      <w:lvlJc w:val="left"/>
      <w:pPr>
        <w:ind w:left="1413" w:hanging="705"/>
      </w:pPr>
      <w:rPr>
        <w:rFonts w:hint="default"/>
      </w:rPr>
    </w:lvl>
    <w:lvl w:ilvl="2">
      <w:start w:val="2"/>
      <w:numFmt w:val="decimal"/>
      <w:lvlText w:val="%1.%2.%3"/>
      <w:lvlJc w:val="left"/>
      <w:pPr>
        <w:ind w:left="2136" w:hanging="720"/>
      </w:pPr>
      <w:rPr>
        <w:rFonts w:hint="default"/>
      </w:rPr>
    </w:lvl>
    <w:lvl w:ilvl="3">
      <w:start w:val="2"/>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521C4B65"/>
    <w:multiLevelType w:val="multilevel"/>
    <w:tmpl w:val="43081B4A"/>
    <w:lvl w:ilvl="0">
      <w:start w:val="4"/>
      <w:numFmt w:val="decimal"/>
      <w:lvlText w:val="%1."/>
      <w:lvlJc w:val="left"/>
      <w:pPr>
        <w:ind w:left="780" w:hanging="780"/>
      </w:pPr>
      <w:rPr>
        <w:rFonts w:hint="default"/>
      </w:rPr>
    </w:lvl>
    <w:lvl w:ilvl="1">
      <w:start w:val="9"/>
      <w:numFmt w:val="decimal"/>
      <w:lvlText w:val="%1.%2."/>
      <w:lvlJc w:val="left"/>
      <w:pPr>
        <w:ind w:left="1469" w:hanging="780"/>
      </w:pPr>
      <w:rPr>
        <w:rFonts w:hint="default"/>
      </w:rPr>
    </w:lvl>
    <w:lvl w:ilvl="2">
      <w:start w:val="7"/>
      <w:numFmt w:val="decimal"/>
      <w:lvlText w:val="%1.%2.%3."/>
      <w:lvlJc w:val="left"/>
      <w:pPr>
        <w:ind w:left="2158" w:hanging="780"/>
      </w:pPr>
      <w:rPr>
        <w:rFonts w:hint="default"/>
      </w:rPr>
    </w:lvl>
    <w:lvl w:ilvl="3">
      <w:start w:val="1"/>
      <w:numFmt w:val="decimal"/>
      <w:lvlText w:val="%1.%2.%3.%4."/>
      <w:lvlJc w:val="left"/>
      <w:pPr>
        <w:ind w:left="3147" w:hanging="1080"/>
      </w:pPr>
      <w:rPr>
        <w:rFonts w:hint="default"/>
      </w:rPr>
    </w:lvl>
    <w:lvl w:ilvl="4">
      <w:start w:val="1"/>
      <w:numFmt w:val="decimal"/>
      <w:lvlText w:val="%1.%2.%3.%4.%5."/>
      <w:lvlJc w:val="left"/>
      <w:pPr>
        <w:ind w:left="3836" w:hanging="1080"/>
      </w:pPr>
      <w:rPr>
        <w:rFonts w:hint="default"/>
      </w:rPr>
    </w:lvl>
    <w:lvl w:ilvl="5">
      <w:start w:val="1"/>
      <w:numFmt w:val="decimal"/>
      <w:lvlText w:val="%1.%2.%3.%4.%5.%6."/>
      <w:lvlJc w:val="left"/>
      <w:pPr>
        <w:ind w:left="4885" w:hanging="1440"/>
      </w:pPr>
      <w:rPr>
        <w:rFonts w:hint="default"/>
      </w:rPr>
    </w:lvl>
    <w:lvl w:ilvl="6">
      <w:start w:val="1"/>
      <w:numFmt w:val="decimal"/>
      <w:lvlText w:val="%1.%2.%3.%4.%5.%6.%7."/>
      <w:lvlJc w:val="left"/>
      <w:pPr>
        <w:ind w:left="5574" w:hanging="1440"/>
      </w:pPr>
      <w:rPr>
        <w:rFonts w:hint="default"/>
      </w:rPr>
    </w:lvl>
    <w:lvl w:ilvl="7">
      <w:start w:val="1"/>
      <w:numFmt w:val="decimal"/>
      <w:lvlText w:val="%1.%2.%3.%4.%5.%6.%7.%8."/>
      <w:lvlJc w:val="left"/>
      <w:pPr>
        <w:ind w:left="6623" w:hanging="1800"/>
      </w:pPr>
      <w:rPr>
        <w:rFonts w:hint="default"/>
      </w:rPr>
    </w:lvl>
    <w:lvl w:ilvl="8">
      <w:start w:val="1"/>
      <w:numFmt w:val="decimal"/>
      <w:lvlText w:val="%1.%2.%3.%4.%5.%6.%7.%8.%9."/>
      <w:lvlJc w:val="left"/>
      <w:pPr>
        <w:ind w:left="7312" w:hanging="1800"/>
      </w:pPr>
      <w:rPr>
        <w:rFonts w:hint="default"/>
      </w:rPr>
    </w:lvl>
  </w:abstractNum>
  <w:abstractNum w:abstractNumId="30" w15:restartNumberingAfterBreak="0">
    <w:nsid w:val="541A2FA9"/>
    <w:multiLevelType w:val="multilevel"/>
    <w:tmpl w:val="21B2F684"/>
    <w:lvl w:ilvl="0">
      <w:start w:val="4"/>
      <w:numFmt w:val="decimal"/>
      <w:lvlText w:val="%1"/>
      <w:lvlJc w:val="left"/>
      <w:pPr>
        <w:ind w:left="705" w:hanging="705"/>
      </w:pPr>
      <w:rPr>
        <w:rFonts w:hint="default"/>
      </w:rPr>
    </w:lvl>
    <w:lvl w:ilvl="1">
      <w:start w:val="1"/>
      <w:numFmt w:val="bullet"/>
      <w:lvlText w:val="o"/>
      <w:lvlJc w:val="left"/>
      <w:pPr>
        <w:ind w:left="1413" w:hanging="705"/>
      </w:pPr>
      <w:rPr>
        <w:rFonts w:ascii="Courier New" w:hAnsi="Courier New" w:cs="Courier New" w:hint="default"/>
      </w:rPr>
    </w:lvl>
    <w:lvl w:ilvl="2">
      <w:start w:val="2"/>
      <w:numFmt w:val="decimal"/>
      <w:lvlText w:val="%1.%2.%3"/>
      <w:lvlJc w:val="left"/>
      <w:pPr>
        <w:ind w:left="2136" w:hanging="720"/>
      </w:pPr>
      <w:rPr>
        <w:rFonts w:hint="default"/>
      </w:rPr>
    </w:lvl>
    <w:lvl w:ilvl="3">
      <w:start w:val="2"/>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bullet"/>
      <w:lvlText w:val=""/>
      <w:lvlJc w:val="left"/>
      <w:pPr>
        <w:ind w:left="4980" w:hanging="1440"/>
      </w:pPr>
      <w:rPr>
        <w:rFonts w:ascii="Symbol" w:hAnsi="Symbol"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1" w15:restartNumberingAfterBreak="0">
    <w:nsid w:val="5B8F38BD"/>
    <w:multiLevelType w:val="hybridMultilevel"/>
    <w:tmpl w:val="C452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E242D6"/>
    <w:multiLevelType w:val="hybridMultilevel"/>
    <w:tmpl w:val="AA342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6634A"/>
    <w:multiLevelType w:val="multilevel"/>
    <w:tmpl w:val="D1F66324"/>
    <w:lvl w:ilvl="0">
      <w:start w:val="1"/>
      <w:numFmt w:val="decimal"/>
      <w:pStyle w:val="TITEL1"/>
      <w:lvlText w:val="%1."/>
      <w:lvlJc w:val="left"/>
      <w:pPr>
        <w:ind w:left="360" w:hanging="360"/>
      </w:pPr>
      <w:rPr>
        <w:rFonts w:hint="default"/>
      </w:rPr>
    </w:lvl>
    <w:lvl w:ilvl="1">
      <w:start w:val="1"/>
      <w:numFmt w:val="decimal"/>
      <w:pStyle w:val="TITEL2"/>
      <w:lvlText w:val="%1.%2."/>
      <w:lvlJc w:val="left"/>
      <w:pPr>
        <w:ind w:left="792" w:hanging="432"/>
      </w:pPr>
      <w:rPr>
        <w:rFonts w:hint="default"/>
      </w:rPr>
    </w:lvl>
    <w:lvl w:ilvl="2">
      <w:start w:val="1"/>
      <w:numFmt w:val="decimal"/>
      <w:pStyle w:val="TITEL3"/>
      <w:lvlText w:val="%1.%2.%3."/>
      <w:lvlJc w:val="left"/>
      <w:pPr>
        <w:ind w:left="1355" w:hanging="504"/>
      </w:pPr>
      <w:rPr>
        <w:rFonts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NUM3"/>
      <w:lvlText w:val="%1.%2.%3.%4."/>
      <w:lvlJc w:val="left"/>
      <w:pPr>
        <w:ind w:left="2490"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4">
      <w:start w:val="1"/>
      <w:numFmt w:val="decimal"/>
      <w:pStyle w:val="NUM51"/>
      <w:lvlText w:val="%1.%2.%3.%4.%5."/>
      <w:lvlJc w:val="left"/>
      <w:pPr>
        <w:ind w:left="2776"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NUM61"/>
      <w:lvlText w:val="%1.%2.%3.%4.%5.%6."/>
      <w:lvlJc w:val="left"/>
      <w:pPr>
        <w:ind w:left="2736" w:hanging="936"/>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pStyle w:val="num7"/>
      <w:lvlText w:val="%1.%2.%3.%4.%5.%6.%7."/>
      <w:lvlJc w:val="left"/>
      <w:pPr>
        <w:ind w:left="3240" w:hanging="1080"/>
      </w:pPr>
      <w:rPr>
        <w:rFonts w:hint="default"/>
      </w:rPr>
    </w:lvl>
    <w:lvl w:ilvl="7">
      <w:start w:val="1"/>
      <w:numFmt w:val="decimal"/>
      <w:pStyle w:val="NUM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6A5425"/>
    <w:multiLevelType w:val="multilevel"/>
    <w:tmpl w:val="A4084B6E"/>
    <w:lvl w:ilvl="0">
      <w:start w:val="4"/>
      <w:numFmt w:val="decimal"/>
      <w:lvlText w:val="%1"/>
      <w:lvlJc w:val="left"/>
      <w:pPr>
        <w:ind w:left="705" w:hanging="705"/>
      </w:pPr>
      <w:rPr>
        <w:rFonts w:hint="default"/>
      </w:rPr>
    </w:lvl>
    <w:lvl w:ilvl="1">
      <w:start w:val="8"/>
      <w:numFmt w:val="decimal"/>
      <w:lvlText w:val="%1.%2"/>
      <w:lvlJc w:val="left"/>
      <w:pPr>
        <w:ind w:left="1394" w:hanging="705"/>
      </w:pPr>
      <w:rPr>
        <w:rFonts w:hint="default"/>
      </w:rPr>
    </w:lvl>
    <w:lvl w:ilvl="2">
      <w:start w:val="5"/>
      <w:numFmt w:val="decimal"/>
      <w:lvlText w:val="%1.%2.%3"/>
      <w:lvlJc w:val="left"/>
      <w:pPr>
        <w:ind w:left="2098" w:hanging="720"/>
      </w:pPr>
      <w:rPr>
        <w:rFonts w:hint="default"/>
      </w:rPr>
    </w:lvl>
    <w:lvl w:ilvl="3">
      <w:start w:val="1"/>
      <w:numFmt w:val="decimal"/>
      <w:lvlText w:val="%1.%2.%3.%4"/>
      <w:lvlJc w:val="left"/>
      <w:pPr>
        <w:ind w:left="2787" w:hanging="720"/>
      </w:pPr>
      <w:rPr>
        <w:rFonts w:hint="default"/>
      </w:rPr>
    </w:lvl>
    <w:lvl w:ilvl="4">
      <w:start w:val="1"/>
      <w:numFmt w:val="decimal"/>
      <w:lvlText w:val="%1.%2.%3.%4.%5"/>
      <w:lvlJc w:val="left"/>
      <w:pPr>
        <w:ind w:left="3836" w:hanging="1080"/>
      </w:pPr>
      <w:rPr>
        <w:rFonts w:hint="default"/>
      </w:rPr>
    </w:lvl>
    <w:lvl w:ilvl="5">
      <w:start w:val="1"/>
      <w:numFmt w:val="decimal"/>
      <w:lvlText w:val="%1.%2.%3.%4.%5.%6"/>
      <w:lvlJc w:val="left"/>
      <w:pPr>
        <w:ind w:left="4885" w:hanging="1440"/>
      </w:pPr>
      <w:rPr>
        <w:rFonts w:hint="default"/>
      </w:rPr>
    </w:lvl>
    <w:lvl w:ilvl="6">
      <w:start w:val="1"/>
      <w:numFmt w:val="decimal"/>
      <w:lvlText w:val="%1.%2.%3.%4.%5.%6.%7"/>
      <w:lvlJc w:val="left"/>
      <w:pPr>
        <w:ind w:left="5574" w:hanging="1440"/>
      </w:pPr>
      <w:rPr>
        <w:rFonts w:hint="default"/>
      </w:rPr>
    </w:lvl>
    <w:lvl w:ilvl="7">
      <w:start w:val="1"/>
      <w:numFmt w:val="decimal"/>
      <w:lvlText w:val="%1.%2.%3.%4.%5.%6.%7.%8"/>
      <w:lvlJc w:val="left"/>
      <w:pPr>
        <w:ind w:left="6623" w:hanging="1800"/>
      </w:pPr>
      <w:rPr>
        <w:rFonts w:hint="default"/>
      </w:rPr>
    </w:lvl>
    <w:lvl w:ilvl="8">
      <w:start w:val="1"/>
      <w:numFmt w:val="decimal"/>
      <w:lvlText w:val="%1.%2.%3.%4.%5.%6.%7.%8.%9"/>
      <w:lvlJc w:val="left"/>
      <w:pPr>
        <w:ind w:left="7312" w:hanging="1800"/>
      </w:pPr>
      <w:rPr>
        <w:rFonts w:hint="default"/>
      </w:rPr>
    </w:lvl>
  </w:abstractNum>
  <w:abstractNum w:abstractNumId="35" w15:restartNumberingAfterBreak="0">
    <w:nsid w:val="66C72ABC"/>
    <w:multiLevelType w:val="multilevel"/>
    <w:tmpl w:val="9FBA1DF0"/>
    <w:lvl w:ilvl="0">
      <w:start w:val="1"/>
      <w:numFmt w:val="decimal"/>
      <w:lvlText w:val="%1."/>
      <w:lvlJc w:val="left"/>
      <w:pPr>
        <w:ind w:left="360" w:hanging="360"/>
      </w:pPr>
    </w:lvl>
    <w:lvl w:ilvl="1">
      <w:start w:val="1"/>
      <w:numFmt w:val="decimal"/>
      <w:pStyle w:val="a0"/>
      <w:lvlText w:val="%1.%2."/>
      <w:lvlJc w:val="left"/>
      <w:pPr>
        <w:ind w:left="432" w:hanging="432"/>
      </w:pPr>
    </w:lvl>
    <w:lvl w:ilvl="2">
      <w:start w:val="1"/>
      <w:numFmt w:val="decimal"/>
      <w:lvlText w:val="%1.%2.%3."/>
      <w:lvlJc w:val="left"/>
      <w:pPr>
        <w:ind w:left="1224" w:hanging="504"/>
      </w:pPr>
      <w:rPr>
        <w:b/>
        <w:bCs/>
        <w:lang w:bidi="he-IL"/>
      </w:rPr>
    </w:lvl>
    <w:lvl w:ilvl="3">
      <w:start w:val="1"/>
      <w:numFmt w:val="bullet"/>
      <w:lvlText w:val="•"/>
      <w:lvlJc w:val="left"/>
      <w:pPr>
        <w:ind w:left="1728" w:hanging="648"/>
      </w:pPr>
      <w:rPr>
        <w:rFonts w:ascii="Arial" w:hAnsi="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8A30DE1"/>
    <w:multiLevelType w:val="hybridMultilevel"/>
    <w:tmpl w:val="563E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F6444C"/>
    <w:multiLevelType w:val="hybridMultilevel"/>
    <w:tmpl w:val="ACD87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B20340"/>
    <w:multiLevelType w:val="hybridMultilevel"/>
    <w:tmpl w:val="DE1E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5C586B"/>
    <w:multiLevelType w:val="hybridMultilevel"/>
    <w:tmpl w:val="A6604E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EB13315"/>
    <w:multiLevelType w:val="hybridMultilevel"/>
    <w:tmpl w:val="544A1F90"/>
    <w:lvl w:ilvl="0" w:tplc="F356A9DE">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6"/>
  </w:num>
  <w:num w:numId="4">
    <w:abstractNumId w:val="5"/>
  </w:num>
  <w:num w:numId="5">
    <w:abstractNumId w:val="15"/>
  </w:num>
  <w:num w:numId="6">
    <w:abstractNumId w:val="33"/>
  </w:num>
  <w:num w:numId="7">
    <w:abstractNumId w:val="12"/>
  </w:num>
  <w:num w:numId="8">
    <w:abstractNumId w:val="21"/>
  </w:num>
  <w:num w:numId="9">
    <w:abstractNumId w:val="24"/>
  </w:num>
  <w:num w:numId="10">
    <w:abstractNumId w:val="6"/>
  </w:num>
  <w:num w:numId="11">
    <w:abstractNumId w:val="39"/>
  </w:num>
  <w:num w:numId="12">
    <w:abstractNumId w:val="40"/>
  </w:num>
  <w:num w:numId="13">
    <w:abstractNumId w:val="25"/>
  </w:num>
  <w:num w:numId="14">
    <w:abstractNumId w:val="2"/>
  </w:num>
  <w:num w:numId="15">
    <w:abstractNumId w:val="28"/>
  </w:num>
  <w:num w:numId="16">
    <w:abstractNumId w:val="7"/>
  </w:num>
  <w:num w:numId="17">
    <w:abstractNumId w:val="20"/>
  </w:num>
  <w:num w:numId="18">
    <w:abstractNumId w:val="4"/>
  </w:num>
  <w:num w:numId="19">
    <w:abstractNumId w:val="11"/>
  </w:num>
  <w:num w:numId="20">
    <w:abstractNumId w:val="36"/>
  </w:num>
  <w:num w:numId="21">
    <w:abstractNumId w:val="10"/>
  </w:num>
  <w:num w:numId="22">
    <w:abstractNumId w:val="26"/>
  </w:num>
  <w:num w:numId="23">
    <w:abstractNumId w:val="8"/>
  </w:num>
  <w:num w:numId="24">
    <w:abstractNumId w:val="22"/>
  </w:num>
  <w:num w:numId="25">
    <w:abstractNumId w:val="32"/>
  </w:num>
  <w:num w:numId="26">
    <w:abstractNumId w:val="37"/>
  </w:num>
  <w:num w:numId="27">
    <w:abstractNumId w:val="31"/>
  </w:num>
  <w:num w:numId="28">
    <w:abstractNumId w:val="38"/>
  </w:num>
  <w:num w:numId="29">
    <w:abstractNumId w:val="9"/>
  </w:num>
  <w:num w:numId="30">
    <w:abstractNumId w:val="1"/>
  </w:num>
  <w:num w:numId="31">
    <w:abstractNumId w:val="19"/>
  </w:num>
  <w:num w:numId="32">
    <w:abstractNumId w:val="3"/>
  </w:num>
  <w:num w:numId="33">
    <w:abstractNumId w:val="34"/>
  </w:num>
  <w:num w:numId="34">
    <w:abstractNumId w:val="14"/>
  </w:num>
  <w:num w:numId="35">
    <w:abstractNumId w:val="29"/>
  </w:num>
  <w:num w:numId="36">
    <w:abstractNumId w:val="13"/>
  </w:num>
  <w:num w:numId="37">
    <w:abstractNumId w:val="18"/>
  </w:num>
  <w:num w:numId="38">
    <w:abstractNumId w:val="23"/>
  </w:num>
  <w:num w:numId="39">
    <w:abstractNumId w:val="17"/>
  </w:num>
  <w:num w:numId="40">
    <w:abstractNumId w:val="30"/>
  </w:num>
  <w:num w:numId="41">
    <w:abstractNumId w:val="27"/>
  </w:num>
  <w:num w:numId="42">
    <w:abstractNumId w:val="33"/>
    <w:lvlOverride w:ilvl="0">
      <w:lvl w:ilvl="0">
        <w:start w:val="1"/>
        <w:numFmt w:val="decimal"/>
        <w:pStyle w:val="TITEL1"/>
        <w:lvlText w:val="%1."/>
        <w:lvlJc w:val="left"/>
        <w:pPr>
          <w:ind w:left="360" w:hanging="360"/>
        </w:pPr>
        <w:rPr>
          <w:rFonts w:hint="default"/>
        </w:rPr>
      </w:lvl>
    </w:lvlOverride>
    <w:lvlOverride w:ilvl="1">
      <w:lvl w:ilvl="1">
        <w:start w:val="1"/>
        <w:numFmt w:val="decimal"/>
        <w:pStyle w:val="TITEL2"/>
        <w:lvlText w:val="%1.%2."/>
        <w:lvlJc w:val="left"/>
        <w:pPr>
          <w:ind w:left="792" w:hanging="432"/>
        </w:pPr>
        <w:rPr>
          <w:rFonts w:hint="default"/>
        </w:rPr>
      </w:lvl>
    </w:lvlOverride>
    <w:lvlOverride w:ilvl="2">
      <w:lvl w:ilvl="2">
        <w:start w:val="1"/>
        <w:numFmt w:val="decimal"/>
        <w:pStyle w:val="TITEL3"/>
        <w:lvlText w:val="%1.%2.%3."/>
        <w:lvlJc w:val="left"/>
        <w:pPr>
          <w:ind w:left="1355" w:hanging="504"/>
        </w:pPr>
        <w:rPr>
          <w:rFonts w:hint="default"/>
          <w:b/>
          <w:bCs/>
          <w:i w:val="0"/>
          <w:iCs w:val="0"/>
          <w:caps w:val="0"/>
          <w:smallCaps w:val="0"/>
          <w:strike w:val="0"/>
          <w:dstrike w:val="0"/>
          <w:vanish w:val="0"/>
          <w:color w:val="000000"/>
          <w:spacing w:val="0"/>
          <w:kern w:val="0"/>
          <w:position w:val="0"/>
          <w:u w:val="none"/>
          <w:vertAlign w:val="baseline"/>
          <w:em w:val="none"/>
        </w:rPr>
      </w:lvl>
    </w:lvlOverride>
    <w:lvlOverride w:ilvl="3">
      <w:lvl w:ilvl="3">
        <w:start w:val="1"/>
        <w:numFmt w:val="decimal"/>
        <w:pStyle w:val="NUM3"/>
        <w:lvlText w:val="%1.%2.%3.%4."/>
        <w:lvlJc w:val="left"/>
        <w:pPr>
          <w:ind w:left="2490" w:hanging="648"/>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4">
      <w:lvl w:ilvl="4">
        <w:start w:val="1"/>
        <w:numFmt w:val="decimal"/>
        <w:pStyle w:val="NUM51"/>
        <w:lvlText w:val="%1.%2.%3.%4.%5."/>
        <w:lvlJc w:val="left"/>
        <w:pPr>
          <w:ind w:left="2776" w:hanging="79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5">
      <w:lvl w:ilvl="5">
        <w:start w:val="1"/>
        <w:numFmt w:val="decimal"/>
        <w:pStyle w:val="NUM61"/>
        <w:lvlText w:val="%1.%2.%3.%4.%5.%6."/>
        <w:lvlJc w:val="left"/>
        <w:pPr>
          <w:ind w:left="2736" w:hanging="936"/>
        </w:pPr>
        <w:rPr>
          <w:rFonts w:hint="default"/>
          <w:b w:val="0"/>
          <w:bCs w:val="0"/>
          <w:i w:val="0"/>
          <w:iCs w:val="0"/>
          <w:caps w:val="0"/>
          <w:smallCaps w:val="0"/>
          <w:strike w:val="0"/>
          <w:dstrike w:val="0"/>
          <w:vanish w:val="0"/>
          <w:color w:val="000000"/>
          <w:spacing w:val="0"/>
          <w:kern w:val="0"/>
          <w:position w:val="0"/>
          <w:u w:val="none"/>
          <w:vertAlign w:val="baseline"/>
          <w:em w:val="none"/>
        </w:rPr>
      </w:lvl>
    </w:lvlOverride>
    <w:lvlOverride w:ilvl="6">
      <w:lvl w:ilvl="6">
        <w:start w:val="1"/>
        <w:numFmt w:val="decimal"/>
        <w:pStyle w:val="num7"/>
        <w:lvlText w:val="%1.%2.%3.%4.%5.%6.%7."/>
        <w:lvlJc w:val="left"/>
        <w:pPr>
          <w:ind w:left="3240" w:hanging="1080"/>
        </w:pPr>
        <w:rPr>
          <w:rFonts w:hint="default"/>
        </w:rPr>
      </w:lvl>
    </w:lvlOverride>
    <w:lvlOverride w:ilvl="7">
      <w:lvl w:ilvl="7">
        <w:start w:val="1"/>
        <w:numFmt w:val="decimal"/>
        <w:pStyle w:val="NUM8"/>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GrammaticalErrors/>
  <w:activeWritingStyle w:appName="MSWord" w:lang="ar-SA" w:vendorID="64" w:dllVersion="131078" w:nlCheck="1" w:checkStyle="0"/>
  <w:activeWritingStyle w:appName="MSWord" w:lang="en-US" w:vendorID="64" w:dllVersion="131078" w:nlCheck="1" w:checkStyle="1"/>
  <w:revisionView w:inkAnnotations="0"/>
  <w:trackRevisions/>
  <w:documentProtection w:edit="trackedChanges" w:enforcement="1" w:cryptProviderType="rsaAES" w:cryptAlgorithmClass="hash" w:cryptAlgorithmType="typeAny" w:cryptAlgorithmSid="14" w:cryptSpinCount="100000" w:hash="L9W1B/PspmjsvyIe0u8u4/ZSG4306rEeYIw/UhndlVsxzXzzkusI7QQwa88E7aQF8e092xnUweK5YmdO5ELXXw==" w:salt="hsky5EiayYtD3rbN9eA8N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5D9"/>
    <w:rsid w:val="000001D4"/>
    <w:rsid w:val="000005C6"/>
    <w:rsid w:val="000021AF"/>
    <w:rsid w:val="00002555"/>
    <w:rsid w:val="000029E1"/>
    <w:rsid w:val="00003101"/>
    <w:rsid w:val="00004217"/>
    <w:rsid w:val="0000636E"/>
    <w:rsid w:val="00007E2E"/>
    <w:rsid w:val="000103A2"/>
    <w:rsid w:val="00010681"/>
    <w:rsid w:val="00012DD9"/>
    <w:rsid w:val="00013620"/>
    <w:rsid w:val="00013F76"/>
    <w:rsid w:val="000144ED"/>
    <w:rsid w:val="0001490D"/>
    <w:rsid w:val="00016B8F"/>
    <w:rsid w:val="000174F3"/>
    <w:rsid w:val="00017E1D"/>
    <w:rsid w:val="00020648"/>
    <w:rsid w:val="000207ED"/>
    <w:rsid w:val="0002142A"/>
    <w:rsid w:val="00022200"/>
    <w:rsid w:val="00022734"/>
    <w:rsid w:val="00023090"/>
    <w:rsid w:val="00023B63"/>
    <w:rsid w:val="00023F3C"/>
    <w:rsid w:val="00024807"/>
    <w:rsid w:val="00027D46"/>
    <w:rsid w:val="00027EA2"/>
    <w:rsid w:val="000307A5"/>
    <w:rsid w:val="000327E8"/>
    <w:rsid w:val="00032849"/>
    <w:rsid w:val="0003297A"/>
    <w:rsid w:val="00032A05"/>
    <w:rsid w:val="00032F79"/>
    <w:rsid w:val="000335B4"/>
    <w:rsid w:val="00034717"/>
    <w:rsid w:val="0003493E"/>
    <w:rsid w:val="00034A36"/>
    <w:rsid w:val="000354BE"/>
    <w:rsid w:val="00035F12"/>
    <w:rsid w:val="00036BA1"/>
    <w:rsid w:val="00036CBB"/>
    <w:rsid w:val="000406B9"/>
    <w:rsid w:val="00040F53"/>
    <w:rsid w:val="00041BEF"/>
    <w:rsid w:val="00041E36"/>
    <w:rsid w:val="0004220E"/>
    <w:rsid w:val="0004271B"/>
    <w:rsid w:val="00042D2B"/>
    <w:rsid w:val="0004569A"/>
    <w:rsid w:val="00047438"/>
    <w:rsid w:val="00047C48"/>
    <w:rsid w:val="00047EA5"/>
    <w:rsid w:val="00050057"/>
    <w:rsid w:val="0005104F"/>
    <w:rsid w:val="00051454"/>
    <w:rsid w:val="000516C5"/>
    <w:rsid w:val="000538AE"/>
    <w:rsid w:val="00053E68"/>
    <w:rsid w:val="00054BA5"/>
    <w:rsid w:val="000557C6"/>
    <w:rsid w:val="000558E0"/>
    <w:rsid w:val="000571EA"/>
    <w:rsid w:val="00060740"/>
    <w:rsid w:val="00060BEE"/>
    <w:rsid w:val="00060C24"/>
    <w:rsid w:val="00061100"/>
    <w:rsid w:val="000619E2"/>
    <w:rsid w:val="00062C75"/>
    <w:rsid w:val="0006337E"/>
    <w:rsid w:val="0006402B"/>
    <w:rsid w:val="00064A1F"/>
    <w:rsid w:val="00064BBC"/>
    <w:rsid w:val="00064DC1"/>
    <w:rsid w:val="00064ECA"/>
    <w:rsid w:val="0006568A"/>
    <w:rsid w:val="0006571E"/>
    <w:rsid w:val="00065D9B"/>
    <w:rsid w:val="00066700"/>
    <w:rsid w:val="00066789"/>
    <w:rsid w:val="000675CB"/>
    <w:rsid w:val="00070746"/>
    <w:rsid w:val="00071FDC"/>
    <w:rsid w:val="00072603"/>
    <w:rsid w:val="00072CD3"/>
    <w:rsid w:val="000765A0"/>
    <w:rsid w:val="0007689A"/>
    <w:rsid w:val="00077165"/>
    <w:rsid w:val="000777E2"/>
    <w:rsid w:val="00081372"/>
    <w:rsid w:val="0008191A"/>
    <w:rsid w:val="00082C8A"/>
    <w:rsid w:val="00083834"/>
    <w:rsid w:val="00085E4D"/>
    <w:rsid w:val="00085FC6"/>
    <w:rsid w:val="0008657C"/>
    <w:rsid w:val="00087D6C"/>
    <w:rsid w:val="00087EB5"/>
    <w:rsid w:val="000903EB"/>
    <w:rsid w:val="000907F3"/>
    <w:rsid w:val="00090807"/>
    <w:rsid w:val="00090CBB"/>
    <w:rsid w:val="0009114F"/>
    <w:rsid w:val="00091BB6"/>
    <w:rsid w:val="00092532"/>
    <w:rsid w:val="0009272E"/>
    <w:rsid w:val="000931E7"/>
    <w:rsid w:val="0009325D"/>
    <w:rsid w:val="00093C1B"/>
    <w:rsid w:val="000949E6"/>
    <w:rsid w:val="00097A09"/>
    <w:rsid w:val="000A1999"/>
    <w:rsid w:val="000A2D9A"/>
    <w:rsid w:val="000A48D7"/>
    <w:rsid w:val="000A53FC"/>
    <w:rsid w:val="000A6049"/>
    <w:rsid w:val="000A7753"/>
    <w:rsid w:val="000B0AE4"/>
    <w:rsid w:val="000B0E79"/>
    <w:rsid w:val="000B1BAA"/>
    <w:rsid w:val="000B282F"/>
    <w:rsid w:val="000B32F8"/>
    <w:rsid w:val="000B3A37"/>
    <w:rsid w:val="000B4287"/>
    <w:rsid w:val="000B43B4"/>
    <w:rsid w:val="000B4ACB"/>
    <w:rsid w:val="000B4D53"/>
    <w:rsid w:val="000B4F28"/>
    <w:rsid w:val="000B50EB"/>
    <w:rsid w:val="000B5C28"/>
    <w:rsid w:val="000C01D7"/>
    <w:rsid w:val="000C0399"/>
    <w:rsid w:val="000C102B"/>
    <w:rsid w:val="000C10D0"/>
    <w:rsid w:val="000C1AF2"/>
    <w:rsid w:val="000C1DEE"/>
    <w:rsid w:val="000C2253"/>
    <w:rsid w:val="000C2507"/>
    <w:rsid w:val="000C2788"/>
    <w:rsid w:val="000C3611"/>
    <w:rsid w:val="000C3A72"/>
    <w:rsid w:val="000C3D5F"/>
    <w:rsid w:val="000C3DE4"/>
    <w:rsid w:val="000C42E5"/>
    <w:rsid w:val="000C4DA8"/>
    <w:rsid w:val="000C5686"/>
    <w:rsid w:val="000C572D"/>
    <w:rsid w:val="000C5AA4"/>
    <w:rsid w:val="000C5BC2"/>
    <w:rsid w:val="000C6263"/>
    <w:rsid w:val="000C7214"/>
    <w:rsid w:val="000C7BF8"/>
    <w:rsid w:val="000D029C"/>
    <w:rsid w:val="000D0852"/>
    <w:rsid w:val="000D0BB7"/>
    <w:rsid w:val="000D0EBA"/>
    <w:rsid w:val="000D17DE"/>
    <w:rsid w:val="000D18CA"/>
    <w:rsid w:val="000D2419"/>
    <w:rsid w:val="000D2595"/>
    <w:rsid w:val="000D2917"/>
    <w:rsid w:val="000D29E2"/>
    <w:rsid w:val="000D2C3A"/>
    <w:rsid w:val="000D3B3D"/>
    <w:rsid w:val="000D46BC"/>
    <w:rsid w:val="000D4C83"/>
    <w:rsid w:val="000D4CCD"/>
    <w:rsid w:val="000D543E"/>
    <w:rsid w:val="000D7B45"/>
    <w:rsid w:val="000E29DF"/>
    <w:rsid w:val="000E2CD0"/>
    <w:rsid w:val="000E3C88"/>
    <w:rsid w:val="000E48D6"/>
    <w:rsid w:val="000E507D"/>
    <w:rsid w:val="000E50B8"/>
    <w:rsid w:val="000E5CFC"/>
    <w:rsid w:val="000E5E22"/>
    <w:rsid w:val="000E61A0"/>
    <w:rsid w:val="000E6241"/>
    <w:rsid w:val="000E6AD4"/>
    <w:rsid w:val="000E7B3D"/>
    <w:rsid w:val="000F01BC"/>
    <w:rsid w:val="000F217C"/>
    <w:rsid w:val="000F21B5"/>
    <w:rsid w:val="000F44C1"/>
    <w:rsid w:val="000F57A2"/>
    <w:rsid w:val="000F5D84"/>
    <w:rsid w:val="000F6118"/>
    <w:rsid w:val="000F6EEB"/>
    <w:rsid w:val="000F7EA8"/>
    <w:rsid w:val="001012F2"/>
    <w:rsid w:val="00101511"/>
    <w:rsid w:val="00101D3C"/>
    <w:rsid w:val="00102B2A"/>
    <w:rsid w:val="00103062"/>
    <w:rsid w:val="00103808"/>
    <w:rsid w:val="00103AA1"/>
    <w:rsid w:val="00104402"/>
    <w:rsid w:val="001047D2"/>
    <w:rsid w:val="00104BFE"/>
    <w:rsid w:val="001062EE"/>
    <w:rsid w:val="001066DE"/>
    <w:rsid w:val="001073DA"/>
    <w:rsid w:val="0011004E"/>
    <w:rsid w:val="001104CC"/>
    <w:rsid w:val="00111DE4"/>
    <w:rsid w:val="00112AFC"/>
    <w:rsid w:val="00113A9A"/>
    <w:rsid w:val="00114155"/>
    <w:rsid w:val="001142D7"/>
    <w:rsid w:val="00114F88"/>
    <w:rsid w:val="001152F8"/>
    <w:rsid w:val="0011545F"/>
    <w:rsid w:val="0011587B"/>
    <w:rsid w:val="001161A9"/>
    <w:rsid w:val="00116D51"/>
    <w:rsid w:val="00117EEC"/>
    <w:rsid w:val="0012194E"/>
    <w:rsid w:val="00122F2C"/>
    <w:rsid w:val="00124DD3"/>
    <w:rsid w:val="001255B7"/>
    <w:rsid w:val="00125D85"/>
    <w:rsid w:val="00126116"/>
    <w:rsid w:val="0012629A"/>
    <w:rsid w:val="001306AE"/>
    <w:rsid w:val="001306F7"/>
    <w:rsid w:val="00131636"/>
    <w:rsid w:val="00131752"/>
    <w:rsid w:val="001317C3"/>
    <w:rsid w:val="00131B93"/>
    <w:rsid w:val="001327B7"/>
    <w:rsid w:val="00132F9E"/>
    <w:rsid w:val="00133A55"/>
    <w:rsid w:val="00133CEB"/>
    <w:rsid w:val="00135184"/>
    <w:rsid w:val="0013528E"/>
    <w:rsid w:val="00136164"/>
    <w:rsid w:val="0013616E"/>
    <w:rsid w:val="00136FBC"/>
    <w:rsid w:val="00137488"/>
    <w:rsid w:val="00137817"/>
    <w:rsid w:val="00137D60"/>
    <w:rsid w:val="00140158"/>
    <w:rsid w:val="00141C5C"/>
    <w:rsid w:val="00142460"/>
    <w:rsid w:val="00142793"/>
    <w:rsid w:val="00142EC6"/>
    <w:rsid w:val="00143521"/>
    <w:rsid w:val="00143D82"/>
    <w:rsid w:val="00143DD9"/>
    <w:rsid w:val="001440A7"/>
    <w:rsid w:val="001441BB"/>
    <w:rsid w:val="00144715"/>
    <w:rsid w:val="00144F46"/>
    <w:rsid w:val="0014564C"/>
    <w:rsid w:val="0014585A"/>
    <w:rsid w:val="00145F38"/>
    <w:rsid w:val="00146964"/>
    <w:rsid w:val="00147CD1"/>
    <w:rsid w:val="0015028E"/>
    <w:rsid w:val="00150B85"/>
    <w:rsid w:val="001522CF"/>
    <w:rsid w:val="00152762"/>
    <w:rsid w:val="00153417"/>
    <w:rsid w:val="001541F9"/>
    <w:rsid w:val="0015466E"/>
    <w:rsid w:val="00154947"/>
    <w:rsid w:val="00154D94"/>
    <w:rsid w:val="001553D6"/>
    <w:rsid w:val="001571E7"/>
    <w:rsid w:val="0015796D"/>
    <w:rsid w:val="00160AFD"/>
    <w:rsid w:val="00160C0F"/>
    <w:rsid w:val="00161673"/>
    <w:rsid w:val="0016217F"/>
    <w:rsid w:val="00162181"/>
    <w:rsid w:val="00163485"/>
    <w:rsid w:val="001638E4"/>
    <w:rsid w:val="00163971"/>
    <w:rsid w:val="00163BEB"/>
    <w:rsid w:val="00165704"/>
    <w:rsid w:val="00165F52"/>
    <w:rsid w:val="001704BD"/>
    <w:rsid w:val="0017144F"/>
    <w:rsid w:val="00172B8F"/>
    <w:rsid w:val="00173003"/>
    <w:rsid w:val="00173326"/>
    <w:rsid w:val="001734C7"/>
    <w:rsid w:val="001736D6"/>
    <w:rsid w:val="001739D5"/>
    <w:rsid w:val="00173AA8"/>
    <w:rsid w:val="00174E01"/>
    <w:rsid w:val="0017617E"/>
    <w:rsid w:val="001761A5"/>
    <w:rsid w:val="001762BC"/>
    <w:rsid w:val="0017644C"/>
    <w:rsid w:val="001801A9"/>
    <w:rsid w:val="00181312"/>
    <w:rsid w:val="001814A7"/>
    <w:rsid w:val="001824AF"/>
    <w:rsid w:val="001826DD"/>
    <w:rsid w:val="00182D57"/>
    <w:rsid w:val="001832BA"/>
    <w:rsid w:val="00184382"/>
    <w:rsid w:val="00184535"/>
    <w:rsid w:val="001847D8"/>
    <w:rsid w:val="00184CFE"/>
    <w:rsid w:val="00185230"/>
    <w:rsid w:val="00185460"/>
    <w:rsid w:val="00185F7E"/>
    <w:rsid w:val="00186F9C"/>
    <w:rsid w:val="0018797E"/>
    <w:rsid w:val="001900E4"/>
    <w:rsid w:val="00190F43"/>
    <w:rsid w:val="00192B46"/>
    <w:rsid w:val="00194470"/>
    <w:rsid w:val="00194F17"/>
    <w:rsid w:val="0019695C"/>
    <w:rsid w:val="001A170B"/>
    <w:rsid w:val="001A2150"/>
    <w:rsid w:val="001A256B"/>
    <w:rsid w:val="001A2AD3"/>
    <w:rsid w:val="001A2D71"/>
    <w:rsid w:val="001A2D7C"/>
    <w:rsid w:val="001A3949"/>
    <w:rsid w:val="001A3EEE"/>
    <w:rsid w:val="001A473C"/>
    <w:rsid w:val="001A6C8D"/>
    <w:rsid w:val="001A6FA1"/>
    <w:rsid w:val="001A71E0"/>
    <w:rsid w:val="001A7B3E"/>
    <w:rsid w:val="001A7FE8"/>
    <w:rsid w:val="001B03E4"/>
    <w:rsid w:val="001B0EC2"/>
    <w:rsid w:val="001B1582"/>
    <w:rsid w:val="001B2032"/>
    <w:rsid w:val="001B25B9"/>
    <w:rsid w:val="001B3307"/>
    <w:rsid w:val="001B413C"/>
    <w:rsid w:val="001B545F"/>
    <w:rsid w:val="001B5BC3"/>
    <w:rsid w:val="001B6E3A"/>
    <w:rsid w:val="001B6E6A"/>
    <w:rsid w:val="001B77EC"/>
    <w:rsid w:val="001B7D74"/>
    <w:rsid w:val="001C0AEE"/>
    <w:rsid w:val="001C0D0F"/>
    <w:rsid w:val="001C11C5"/>
    <w:rsid w:val="001C1461"/>
    <w:rsid w:val="001C15FA"/>
    <w:rsid w:val="001C1F99"/>
    <w:rsid w:val="001C326B"/>
    <w:rsid w:val="001C34B5"/>
    <w:rsid w:val="001C46B9"/>
    <w:rsid w:val="001C4993"/>
    <w:rsid w:val="001C5710"/>
    <w:rsid w:val="001C5892"/>
    <w:rsid w:val="001C7684"/>
    <w:rsid w:val="001C7873"/>
    <w:rsid w:val="001D0A6E"/>
    <w:rsid w:val="001D0E3D"/>
    <w:rsid w:val="001D1B5A"/>
    <w:rsid w:val="001D1DB9"/>
    <w:rsid w:val="001D2156"/>
    <w:rsid w:val="001D3245"/>
    <w:rsid w:val="001D4005"/>
    <w:rsid w:val="001D446A"/>
    <w:rsid w:val="001D4FDC"/>
    <w:rsid w:val="001D6208"/>
    <w:rsid w:val="001D64F8"/>
    <w:rsid w:val="001D6593"/>
    <w:rsid w:val="001D7B67"/>
    <w:rsid w:val="001D7F80"/>
    <w:rsid w:val="001E05B5"/>
    <w:rsid w:val="001E0AA8"/>
    <w:rsid w:val="001E15D9"/>
    <w:rsid w:val="001E3C77"/>
    <w:rsid w:val="001E3F1E"/>
    <w:rsid w:val="001E44D0"/>
    <w:rsid w:val="001E6390"/>
    <w:rsid w:val="001E7CE7"/>
    <w:rsid w:val="001E7E40"/>
    <w:rsid w:val="001F2D18"/>
    <w:rsid w:val="001F2F85"/>
    <w:rsid w:val="001F3780"/>
    <w:rsid w:val="001F37EC"/>
    <w:rsid w:val="001F3D16"/>
    <w:rsid w:val="001F4D84"/>
    <w:rsid w:val="001F4F25"/>
    <w:rsid w:val="001F634E"/>
    <w:rsid w:val="001F6921"/>
    <w:rsid w:val="001F780E"/>
    <w:rsid w:val="00200AD0"/>
    <w:rsid w:val="00200F9A"/>
    <w:rsid w:val="00201767"/>
    <w:rsid w:val="002018C6"/>
    <w:rsid w:val="002024E3"/>
    <w:rsid w:val="00202CAC"/>
    <w:rsid w:val="002033D9"/>
    <w:rsid w:val="00203CD7"/>
    <w:rsid w:val="00204D35"/>
    <w:rsid w:val="00204EA5"/>
    <w:rsid w:val="0020617F"/>
    <w:rsid w:val="00206DC8"/>
    <w:rsid w:val="00207275"/>
    <w:rsid w:val="00210E7B"/>
    <w:rsid w:val="002128DA"/>
    <w:rsid w:val="002138D0"/>
    <w:rsid w:val="00213F91"/>
    <w:rsid w:val="00214550"/>
    <w:rsid w:val="00214972"/>
    <w:rsid w:val="00214E74"/>
    <w:rsid w:val="0021563E"/>
    <w:rsid w:val="0021619E"/>
    <w:rsid w:val="002162AB"/>
    <w:rsid w:val="002172A1"/>
    <w:rsid w:val="0021737E"/>
    <w:rsid w:val="00217A6C"/>
    <w:rsid w:val="0022078B"/>
    <w:rsid w:val="002210FB"/>
    <w:rsid w:val="00221549"/>
    <w:rsid w:val="00222297"/>
    <w:rsid w:val="00222B68"/>
    <w:rsid w:val="00223A81"/>
    <w:rsid w:val="0022506F"/>
    <w:rsid w:val="00225216"/>
    <w:rsid w:val="002253FE"/>
    <w:rsid w:val="00226A5C"/>
    <w:rsid w:val="00227114"/>
    <w:rsid w:val="002274B2"/>
    <w:rsid w:val="002302D6"/>
    <w:rsid w:val="00230330"/>
    <w:rsid w:val="00230DE5"/>
    <w:rsid w:val="00231560"/>
    <w:rsid w:val="00232096"/>
    <w:rsid w:val="002320C2"/>
    <w:rsid w:val="0023256D"/>
    <w:rsid w:val="00233D3C"/>
    <w:rsid w:val="002349C5"/>
    <w:rsid w:val="00234D5A"/>
    <w:rsid w:val="00236AEC"/>
    <w:rsid w:val="0023793D"/>
    <w:rsid w:val="0024016B"/>
    <w:rsid w:val="00240548"/>
    <w:rsid w:val="00240B95"/>
    <w:rsid w:val="0024161F"/>
    <w:rsid w:val="00244110"/>
    <w:rsid w:val="0024473A"/>
    <w:rsid w:val="002447D9"/>
    <w:rsid w:val="00245682"/>
    <w:rsid w:val="002456E7"/>
    <w:rsid w:val="00245B59"/>
    <w:rsid w:val="002463CA"/>
    <w:rsid w:val="0024687A"/>
    <w:rsid w:val="00246A76"/>
    <w:rsid w:val="00247A1A"/>
    <w:rsid w:val="00250080"/>
    <w:rsid w:val="002503DF"/>
    <w:rsid w:val="00252E76"/>
    <w:rsid w:val="00253704"/>
    <w:rsid w:val="00253853"/>
    <w:rsid w:val="00254B95"/>
    <w:rsid w:val="002556F7"/>
    <w:rsid w:val="00255726"/>
    <w:rsid w:val="002566C3"/>
    <w:rsid w:val="002571D2"/>
    <w:rsid w:val="0025732A"/>
    <w:rsid w:val="002600CB"/>
    <w:rsid w:val="00260205"/>
    <w:rsid w:val="0026064A"/>
    <w:rsid w:val="00260712"/>
    <w:rsid w:val="002612E7"/>
    <w:rsid w:val="0026139F"/>
    <w:rsid w:val="002617E9"/>
    <w:rsid w:val="00261CD9"/>
    <w:rsid w:val="00262942"/>
    <w:rsid w:val="00262A2A"/>
    <w:rsid w:val="0026344C"/>
    <w:rsid w:val="002635D3"/>
    <w:rsid w:val="00263789"/>
    <w:rsid w:val="00263DE1"/>
    <w:rsid w:val="00264B84"/>
    <w:rsid w:val="00264F7D"/>
    <w:rsid w:val="0026543C"/>
    <w:rsid w:val="002656A1"/>
    <w:rsid w:val="00266E5E"/>
    <w:rsid w:val="00266F8E"/>
    <w:rsid w:val="00266FE6"/>
    <w:rsid w:val="0026716B"/>
    <w:rsid w:val="002677E7"/>
    <w:rsid w:val="00267EF5"/>
    <w:rsid w:val="00270D66"/>
    <w:rsid w:val="00270EA3"/>
    <w:rsid w:val="002711DD"/>
    <w:rsid w:val="0027131C"/>
    <w:rsid w:val="00272796"/>
    <w:rsid w:val="00273B58"/>
    <w:rsid w:val="0027423C"/>
    <w:rsid w:val="00274504"/>
    <w:rsid w:val="00275AA8"/>
    <w:rsid w:val="00276349"/>
    <w:rsid w:val="00276C27"/>
    <w:rsid w:val="00277C03"/>
    <w:rsid w:val="00277CD1"/>
    <w:rsid w:val="00280011"/>
    <w:rsid w:val="00280114"/>
    <w:rsid w:val="002801C0"/>
    <w:rsid w:val="0028039B"/>
    <w:rsid w:val="002805C8"/>
    <w:rsid w:val="00280E2E"/>
    <w:rsid w:val="002817F5"/>
    <w:rsid w:val="00281973"/>
    <w:rsid w:val="0028204F"/>
    <w:rsid w:val="002822E0"/>
    <w:rsid w:val="00284B11"/>
    <w:rsid w:val="00285280"/>
    <w:rsid w:val="00285B57"/>
    <w:rsid w:val="00285C9B"/>
    <w:rsid w:val="00286104"/>
    <w:rsid w:val="00290F9E"/>
    <w:rsid w:val="002923A9"/>
    <w:rsid w:val="00292909"/>
    <w:rsid w:val="00293F05"/>
    <w:rsid w:val="0029434B"/>
    <w:rsid w:val="00294932"/>
    <w:rsid w:val="0029698E"/>
    <w:rsid w:val="00297765"/>
    <w:rsid w:val="002A07E8"/>
    <w:rsid w:val="002A08EA"/>
    <w:rsid w:val="002A29D9"/>
    <w:rsid w:val="002A2B07"/>
    <w:rsid w:val="002A32C3"/>
    <w:rsid w:val="002A344D"/>
    <w:rsid w:val="002A4040"/>
    <w:rsid w:val="002A5580"/>
    <w:rsid w:val="002A5718"/>
    <w:rsid w:val="002A591F"/>
    <w:rsid w:val="002A5A65"/>
    <w:rsid w:val="002A5FA2"/>
    <w:rsid w:val="002A6277"/>
    <w:rsid w:val="002A62BE"/>
    <w:rsid w:val="002A66E1"/>
    <w:rsid w:val="002A7E2D"/>
    <w:rsid w:val="002B0E28"/>
    <w:rsid w:val="002B0EBC"/>
    <w:rsid w:val="002B3BDA"/>
    <w:rsid w:val="002B44F6"/>
    <w:rsid w:val="002B4E5C"/>
    <w:rsid w:val="002B4F72"/>
    <w:rsid w:val="002B5170"/>
    <w:rsid w:val="002B5B82"/>
    <w:rsid w:val="002B72A8"/>
    <w:rsid w:val="002C05B3"/>
    <w:rsid w:val="002C0F19"/>
    <w:rsid w:val="002C10C6"/>
    <w:rsid w:val="002C13E4"/>
    <w:rsid w:val="002C15CB"/>
    <w:rsid w:val="002C2C91"/>
    <w:rsid w:val="002C3359"/>
    <w:rsid w:val="002C4DB4"/>
    <w:rsid w:val="002C6A2D"/>
    <w:rsid w:val="002C7408"/>
    <w:rsid w:val="002D002C"/>
    <w:rsid w:val="002D006C"/>
    <w:rsid w:val="002D1A68"/>
    <w:rsid w:val="002D1E00"/>
    <w:rsid w:val="002D1FCD"/>
    <w:rsid w:val="002D2765"/>
    <w:rsid w:val="002D2C37"/>
    <w:rsid w:val="002D3ABA"/>
    <w:rsid w:val="002D3F8F"/>
    <w:rsid w:val="002D4A67"/>
    <w:rsid w:val="002D4BDC"/>
    <w:rsid w:val="002D4E84"/>
    <w:rsid w:val="002D57F8"/>
    <w:rsid w:val="002D7356"/>
    <w:rsid w:val="002D7C3D"/>
    <w:rsid w:val="002E00A9"/>
    <w:rsid w:val="002E0BCD"/>
    <w:rsid w:val="002E2D0E"/>
    <w:rsid w:val="002E428F"/>
    <w:rsid w:val="002E45EF"/>
    <w:rsid w:val="002E5BFE"/>
    <w:rsid w:val="002E7B58"/>
    <w:rsid w:val="002E7BDD"/>
    <w:rsid w:val="002F06B2"/>
    <w:rsid w:val="002F0A3C"/>
    <w:rsid w:val="002F0F79"/>
    <w:rsid w:val="002F133B"/>
    <w:rsid w:val="002F14ED"/>
    <w:rsid w:val="002F1641"/>
    <w:rsid w:val="002F23F0"/>
    <w:rsid w:val="002F2EC5"/>
    <w:rsid w:val="002F3855"/>
    <w:rsid w:val="002F4988"/>
    <w:rsid w:val="002F6365"/>
    <w:rsid w:val="002F7B3D"/>
    <w:rsid w:val="00300168"/>
    <w:rsid w:val="00300A86"/>
    <w:rsid w:val="00301A2C"/>
    <w:rsid w:val="0030418D"/>
    <w:rsid w:val="00304FFD"/>
    <w:rsid w:val="00305168"/>
    <w:rsid w:val="003110A6"/>
    <w:rsid w:val="003113B3"/>
    <w:rsid w:val="003114B5"/>
    <w:rsid w:val="0031277E"/>
    <w:rsid w:val="00313445"/>
    <w:rsid w:val="00313605"/>
    <w:rsid w:val="0031592C"/>
    <w:rsid w:val="0031637F"/>
    <w:rsid w:val="00316B5A"/>
    <w:rsid w:val="0031729D"/>
    <w:rsid w:val="00317376"/>
    <w:rsid w:val="00317416"/>
    <w:rsid w:val="003204F7"/>
    <w:rsid w:val="00320640"/>
    <w:rsid w:val="00321F0F"/>
    <w:rsid w:val="00324521"/>
    <w:rsid w:val="00324A21"/>
    <w:rsid w:val="003263D5"/>
    <w:rsid w:val="00326A18"/>
    <w:rsid w:val="003276A9"/>
    <w:rsid w:val="00327B53"/>
    <w:rsid w:val="003301BE"/>
    <w:rsid w:val="00331B52"/>
    <w:rsid w:val="00331E40"/>
    <w:rsid w:val="003326FF"/>
    <w:rsid w:val="00332AF5"/>
    <w:rsid w:val="003331FF"/>
    <w:rsid w:val="00333262"/>
    <w:rsid w:val="00333AEB"/>
    <w:rsid w:val="003345E6"/>
    <w:rsid w:val="00334667"/>
    <w:rsid w:val="003351BD"/>
    <w:rsid w:val="0033584E"/>
    <w:rsid w:val="00335C7D"/>
    <w:rsid w:val="003368C2"/>
    <w:rsid w:val="00336C7E"/>
    <w:rsid w:val="0033735F"/>
    <w:rsid w:val="00337BE3"/>
    <w:rsid w:val="00340A9B"/>
    <w:rsid w:val="0034151B"/>
    <w:rsid w:val="00341E92"/>
    <w:rsid w:val="0034385B"/>
    <w:rsid w:val="003438C0"/>
    <w:rsid w:val="00343A6A"/>
    <w:rsid w:val="0034454A"/>
    <w:rsid w:val="00344883"/>
    <w:rsid w:val="00344EA1"/>
    <w:rsid w:val="00345CE0"/>
    <w:rsid w:val="00346499"/>
    <w:rsid w:val="0034693A"/>
    <w:rsid w:val="00347AB6"/>
    <w:rsid w:val="00347B33"/>
    <w:rsid w:val="0035001C"/>
    <w:rsid w:val="003500EE"/>
    <w:rsid w:val="0035096A"/>
    <w:rsid w:val="003511FB"/>
    <w:rsid w:val="00351CA5"/>
    <w:rsid w:val="00351FCD"/>
    <w:rsid w:val="003529A8"/>
    <w:rsid w:val="00352A57"/>
    <w:rsid w:val="00354AC0"/>
    <w:rsid w:val="0035565C"/>
    <w:rsid w:val="00355874"/>
    <w:rsid w:val="00357122"/>
    <w:rsid w:val="0035713A"/>
    <w:rsid w:val="003607C4"/>
    <w:rsid w:val="0036136B"/>
    <w:rsid w:val="003616C7"/>
    <w:rsid w:val="00361852"/>
    <w:rsid w:val="00361F2B"/>
    <w:rsid w:val="00362506"/>
    <w:rsid w:val="0036259A"/>
    <w:rsid w:val="0036380A"/>
    <w:rsid w:val="0036391A"/>
    <w:rsid w:val="00363CE7"/>
    <w:rsid w:val="00364012"/>
    <w:rsid w:val="00364E79"/>
    <w:rsid w:val="00364F44"/>
    <w:rsid w:val="00365E4E"/>
    <w:rsid w:val="003661C6"/>
    <w:rsid w:val="0036624A"/>
    <w:rsid w:val="00367736"/>
    <w:rsid w:val="003712AE"/>
    <w:rsid w:val="00372897"/>
    <w:rsid w:val="00372944"/>
    <w:rsid w:val="00373671"/>
    <w:rsid w:val="00373F45"/>
    <w:rsid w:val="00374051"/>
    <w:rsid w:val="003744B0"/>
    <w:rsid w:val="00374726"/>
    <w:rsid w:val="00374A2D"/>
    <w:rsid w:val="00375C87"/>
    <w:rsid w:val="00375DC9"/>
    <w:rsid w:val="0037621A"/>
    <w:rsid w:val="00376666"/>
    <w:rsid w:val="00376D4D"/>
    <w:rsid w:val="00377071"/>
    <w:rsid w:val="003812CB"/>
    <w:rsid w:val="00381B33"/>
    <w:rsid w:val="003828C4"/>
    <w:rsid w:val="00383105"/>
    <w:rsid w:val="00383C11"/>
    <w:rsid w:val="0038457C"/>
    <w:rsid w:val="00385000"/>
    <w:rsid w:val="0038503C"/>
    <w:rsid w:val="00386B04"/>
    <w:rsid w:val="00386C23"/>
    <w:rsid w:val="003878B7"/>
    <w:rsid w:val="003906F9"/>
    <w:rsid w:val="00390785"/>
    <w:rsid w:val="0039106F"/>
    <w:rsid w:val="003917C9"/>
    <w:rsid w:val="0039299F"/>
    <w:rsid w:val="003934EF"/>
    <w:rsid w:val="00393DD2"/>
    <w:rsid w:val="00395716"/>
    <w:rsid w:val="0039584B"/>
    <w:rsid w:val="00396530"/>
    <w:rsid w:val="00396834"/>
    <w:rsid w:val="00396B08"/>
    <w:rsid w:val="003A1247"/>
    <w:rsid w:val="003A1278"/>
    <w:rsid w:val="003A1E30"/>
    <w:rsid w:val="003A3057"/>
    <w:rsid w:val="003A34F7"/>
    <w:rsid w:val="003A38CE"/>
    <w:rsid w:val="003A43DE"/>
    <w:rsid w:val="003A4664"/>
    <w:rsid w:val="003A51C2"/>
    <w:rsid w:val="003A5B19"/>
    <w:rsid w:val="003A5B81"/>
    <w:rsid w:val="003A632A"/>
    <w:rsid w:val="003A7073"/>
    <w:rsid w:val="003A7FCF"/>
    <w:rsid w:val="003B023D"/>
    <w:rsid w:val="003B0464"/>
    <w:rsid w:val="003B07D4"/>
    <w:rsid w:val="003B0DD4"/>
    <w:rsid w:val="003B15A3"/>
    <w:rsid w:val="003B21F6"/>
    <w:rsid w:val="003B23C0"/>
    <w:rsid w:val="003B29EE"/>
    <w:rsid w:val="003B3319"/>
    <w:rsid w:val="003B3ED8"/>
    <w:rsid w:val="003B6DBC"/>
    <w:rsid w:val="003B71BA"/>
    <w:rsid w:val="003B7367"/>
    <w:rsid w:val="003C074D"/>
    <w:rsid w:val="003C0AB3"/>
    <w:rsid w:val="003C149E"/>
    <w:rsid w:val="003C2860"/>
    <w:rsid w:val="003C2F21"/>
    <w:rsid w:val="003C3029"/>
    <w:rsid w:val="003C3214"/>
    <w:rsid w:val="003C34D0"/>
    <w:rsid w:val="003C4F6A"/>
    <w:rsid w:val="003C54C3"/>
    <w:rsid w:val="003C5657"/>
    <w:rsid w:val="003C57EC"/>
    <w:rsid w:val="003C64B1"/>
    <w:rsid w:val="003C6D21"/>
    <w:rsid w:val="003C7CBE"/>
    <w:rsid w:val="003C7D06"/>
    <w:rsid w:val="003D0AB7"/>
    <w:rsid w:val="003D1DAF"/>
    <w:rsid w:val="003D25B4"/>
    <w:rsid w:val="003D350E"/>
    <w:rsid w:val="003D3A35"/>
    <w:rsid w:val="003D42CD"/>
    <w:rsid w:val="003D5ABF"/>
    <w:rsid w:val="003D5F2E"/>
    <w:rsid w:val="003E02C3"/>
    <w:rsid w:val="003E092B"/>
    <w:rsid w:val="003E0B86"/>
    <w:rsid w:val="003E10EB"/>
    <w:rsid w:val="003E1589"/>
    <w:rsid w:val="003E2D1F"/>
    <w:rsid w:val="003E34E8"/>
    <w:rsid w:val="003E3923"/>
    <w:rsid w:val="003E3C9E"/>
    <w:rsid w:val="003E442C"/>
    <w:rsid w:val="003E5882"/>
    <w:rsid w:val="003E5C35"/>
    <w:rsid w:val="003E6DA2"/>
    <w:rsid w:val="003F10E5"/>
    <w:rsid w:val="003F1966"/>
    <w:rsid w:val="003F20AF"/>
    <w:rsid w:val="003F2779"/>
    <w:rsid w:val="003F49C9"/>
    <w:rsid w:val="003F5313"/>
    <w:rsid w:val="003F557F"/>
    <w:rsid w:val="003F59AB"/>
    <w:rsid w:val="003F59B4"/>
    <w:rsid w:val="003F6A5C"/>
    <w:rsid w:val="003F736A"/>
    <w:rsid w:val="003F7517"/>
    <w:rsid w:val="004004C3"/>
    <w:rsid w:val="004005AE"/>
    <w:rsid w:val="00400677"/>
    <w:rsid w:val="004011FD"/>
    <w:rsid w:val="0040268A"/>
    <w:rsid w:val="004026DB"/>
    <w:rsid w:val="00403005"/>
    <w:rsid w:val="00403365"/>
    <w:rsid w:val="004035AC"/>
    <w:rsid w:val="00403873"/>
    <w:rsid w:val="004039DE"/>
    <w:rsid w:val="00403A49"/>
    <w:rsid w:val="00404241"/>
    <w:rsid w:val="004047AA"/>
    <w:rsid w:val="00406FBA"/>
    <w:rsid w:val="00407021"/>
    <w:rsid w:val="00407705"/>
    <w:rsid w:val="00407776"/>
    <w:rsid w:val="00410D34"/>
    <w:rsid w:val="00411832"/>
    <w:rsid w:val="00411FEA"/>
    <w:rsid w:val="004120B6"/>
    <w:rsid w:val="004125BC"/>
    <w:rsid w:val="00412EDF"/>
    <w:rsid w:val="00413834"/>
    <w:rsid w:val="004142C0"/>
    <w:rsid w:val="00416EDD"/>
    <w:rsid w:val="00417BB8"/>
    <w:rsid w:val="00417DEF"/>
    <w:rsid w:val="00420B75"/>
    <w:rsid w:val="004214BA"/>
    <w:rsid w:val="004228C2"/>
    <w:rsid w:val="004242CC"/>
    <w:rsid w:val="00424381"/>
    <w:rsid w:val="00425BBC"/>
    <w:rsid w:val="00425F00"/>
    <w:rsid w:val="004267B3"/>
    <w:rsid w:val="004268DE"/>
    <w:rsid w:val="00426E75"/>
    <w:rsid w:val="00426EAC"/>
    <w:rsid w:val="00427330"/>
    <w:rsid w:val="00427EDD"/>
    <w:rsid w:val="0043121F"/>
    <w:rsid w:val="00431D02"/>
    <w:rsid w:val="00433E73"/>
    <w:rsid w:val="00433EF0"/>
    <w:rsid w:val="00434186"/>
    <w:rsid w:val="00434B64"/>
    <w:rsid w:val="004351D3"/>
    <w:rsid w:val="004358B6"/>
    <w:rsid w:val="00435A46"/>
    <w:rsid w:val="00435E90"/>
    <w:rsid w:val="00436049"/>
    <w:rsid w:val="004364EF"/>
    <w:rsid w:val="0043690E"/>
    <w:rsid w:val="00436D9B"/>
    <w:rsid w:val="00436F59"/>
    <w:rsid w:val="004408C8"/>
    <w:rsid w:val="0044116F"/>
    <w:rsid w:val="00442CF6"/>
    <w:rsid w:val="004430AF"/>
    <w:rsid w:val="004445D0"/>
    <w:rsid w:val="004456C7"/>
    <w:rsid w:val="00445C8A"/>
    <w:rsid w:val="0044634B"/>
    <w:rsid w:val="00446FB9"/>
    <w:rsid w:val="004476E9"/>
    <w:rsid w:val="0044770B"/>
    <w:rsid w:val="00450831"/>
    <w:rsid w:val="00451099"/>
    <w:rsid w:val="00452F18"/>
    <w:rsid w:val="00453417"/>
    <w:rsid w:val="004556FA"/>
    <w:rsid w:val="00456263"/>
    <w:rsid w:val="004563D6"/>
    <w:rsid w:val="00457025"/>
    <w:rsid w:val="004575AD"/>
    <w:rsid w:val="00457C1D"/>
    <w:rsid w:val="00457E06"/>
    <w:rsid w:val="00463245"/>
    <w:rsid w:val="0046457A"/>
    <w:rsid w:val="004649B1"/>
    <w:rsid w:val="00464F03"/>
    <w:rsid w:val="0046583D"/>
    <w:rsid w:val="00466FFE"/>
    <w:rsid w:val="0047039B"/>
    <w:rsid w:val="00470592"/>
    <w:rsid w:val="00471FE5"/>
    <w:rsid w:val="00472711"/>
    <w:rsid w:val="004729C2"/>
    <w:rsid w:val="004738A8"/>
    <w:rsid w:val="004748BB"/>
    <w:rsid w:val="00474938"/>
    <w:rsid w:val="00474C76"/>
    <w:rsid w:val="00476457"/>
    <w:rsid w:val="00477A7C"/>
    <w:rsid w:val="00477B04"/>
    <w:rsid w:val="00477B36"/>
    <w:rsid w:val="00477B41"/>
    <w:rsid w:val="00480217"/>
    <w:rsid w:val="004809F7"/>
    <w:rsid w:val="00480CAF"/>
    <w:rsid w:val="004810FA"/>
    <w:rsid w:val="0048178B"/>
    <w:rsid w:val="004829BF"/>
    <w:rsid w:val="00483211"/>
    <w:rsid w:val="00484F22"/>
    <w:rsid w:val="004851AB"/>
    <w:rsid w:val="00485379"/>
    <w:rsid w:val="0048548F"/>
    <w:rsid w:val="00485725"/>
    <w:rsid w:val="0048675A"/>
    <w:rsid w:val="00486CF6"/>
    <w:rsid w:val="00487114"/>
    <w:rsid w:val="004871F0"/>
    <w:rsid w:val="0049009D"/>
    <w:rsid w:val="00490915"/>
    <w:rsid w:val="00493A29"/>
    <w:rsid w:val="00493D66"/>
    <w:rsid w:val="004944DF"/>
    <w:rsid w:val="00494D89"/>
    <w:rsid w:val="00495938"/>
    <w:rsid w:val="004960F1"/>
    <w:rsid w:val="00496668"/>
    <w:rsid w:val="004970E5"/>
    <w:rsid w:val="0049773C"/>
    <w:rsid w:val="004A050D"/>
    <w:rsid w:val="004A362A"/>
    <w:rsid w:val="004A36BE"/>
    <w:rsid w:val="004A3BB2"/>
    <w:rsid w:val="004A3F55"/>
    <w:rsid w:val="004A49D8"/>
    <w:rsid w:val="004A644C"/>
    <w:rsid w:val="004A653F"/>
    <w:rsid w:val="004A700F"/>
    <w:rsid w:val="004A753B"/>
    <w:rsid w:val="004B057D"/>
    <w:rsid w:val="004B0E57"/>
    <w:rsid w:val="004B1354"/>
    <w:rsid w:val="004B16AA"/>
    <w:rsid w:val="004B3B4C"/>
    <w:rsid w:val="004B3D2A"/>
    <w:rsid w:val="004B4C94"/>
    <w:rsid w:val="004B4F6C"/>
    <w:rsid w:val="004B6429"/>
    <w:rsid w:val="004C0680"/>
    <w:rsid w:val="004C1050"/>
    <w:rsid w:val="004C157B"/>
    <w:rsid w:val="004C38E7"/>
    <w:rsid w:val="004C3EE2"/>
    <w:rsid w:val="004C44EA"/>
    <w:rsid w:val="004C4641"/>
    <w:rsid w:val="004C4F2B"/>
    <w:rsid w:val="004C5165"/>
    <w:rsid w:val="004C5909"/>
    <w:rsid w:val="004C5A7C"/>
    <w:rsid w:val="004C5FA7"/>
    <w:rsid w:val="004C601F"/>
    <w:rsid w:val="004C787C"/>
    <w:rsid w:val="004D0905"/>
    <w:rsid w:val="004D0D45"/>
    <w:rsid w:val="004D18DF"/>
    <w:rsid w:val="004D2B00"/>
    <w:rsid w:val="004D3324"/>
    <w:rsid w:val="004D350D"/>
    <w:rsid w:val="004D473D"/>
    <w:rsid w:val="004D4D75"/>
    <w:rsid w:val="004D5F45"/>
    <w:rsid w:val="004D6C03"/>
    <w:rsid w:val="004D77E5"/>
    <w:rsid w:val="004E0660"/>
    <w:rsid w:val="004E0AE9"/>
    <w:rsid w:val="004E0DBA"/>
    <w:rsid w:val="004E1D90"/>
    <w:rsid w:val="004E2637"/>
    <w:rsid w:val="004E27AA"/>
    <w:rsid w:val="004E2A59"/>
    <w:rsid w:val="004E2CA6"/>
    <w:rsid w:val="004E3CD5"/>
    <w:rsid w:val="004E4755"/>
    <w:rsid w:val="004E47AC"/>
    <w:rsid w:val="004E507B"/>
    <w:rsid w:val="004E5718"/>
    <w:rsid w:val="004E5D18"/>
    <w:rsid w:val="004E5D35"/>
    <w:rsid w:val="004E5E2D"/>
    <w:rsid w:val="004E5F9F"/>
    <w:rsid w:val="004E7AE0"/>
    <w:rsid w:val="004E7C7B"/>
    <w:rsid w:val="004E7DFF"/>
    <w:rsid w:val="004F15AF"/>
    <w:rsid w:val="004F1BF4"/>
    <w:rsid w:val="004F1F79"/>
    <w:rsid w:val="004F218B"/>
    <w:rsid w:val="004F2C4F"/>
    <w:rsid w:val="004F3198"/>
    <w:rsid w:val="004F3790"/>
    <w:rsid w:val="004F3B7C"/>
    <w:rsid w:val="004F45BE"/>
    <w:rsid w:val="004F5C9F"/>
    <w:rsid w:val="004F6DCC"/>
    <w:rsid w:val="004F76F4"/>
    <w:rsid w:val="004F7F97"/>
    <w:rsid w:val="00500480"/>
    <w:rsid w:val="005012E7"/>
    <w:rsid w:val="0050270E"/>
    <w:rsid w:val="005030A2"/>
    <w:rsid w:val="0050325D"/>
    <w:rsid w:val="0050413D"/>
    <w:rsid w:val="00504A39"/>
    <w:rsid w:val="00504E3A"/>
    <w:rsid w:val="00505208"/>
    <w:rsid w:val="005057B4"/>
    <w:rsid w:val="00505BB3"/>
    <w:rsid w:val="005066F8"/>
    <w:rsid w:val="005068AE"/>
    <w:rsid w:val="00506956"/>
    <w:rsid w:val="00507A8C"/>
    <w:rsid w:val="00512035"/>
    <w:rsid w:val="00512C18"/>
    <w:rsid w:val="00513053"/>
    <w:rsid w:val="005138CD"/>
    <w:rsid w:val="00513C7F"/>
    <w:rsid w:val="00513DAA"/>
    <w:rsid w:val="0051536E"/>
    <w:rsid w:val="00515662"/>
    <w:rsid w:val="0051582F"/>
    <w:rsid w:val="00516395"/>
    <w:rsid w:val="00520E7B"/>
    <w:rsid w:val="00521619"/>
    <w:rsid w:val="00521E57"/>
    <w:rsid w:val="00522437"/>
    <w:rsid w:val="00522D7C"/>
    <w:rsid w:val="00523043"/>
    <w:rsid w:val="00523137"/>
    <w:rsid w:val="00523DDF"/>
    <w:rsid w:val="00523EA4"/>
    <w:rsid w:val="005240A2"/>
    <w:rsid w:val="0052503A"/>
    <w:rsid w:val="005258FD"/>
    <w:rsid w:val="005259F6"/>
    <w:rsid w:val="005260C7"/>
    <w:rsid w:val="00526F2B"/>
    <w:rsid w:val="0052759B"/>
    <w:rsid w:val="0052766C"/>
    <w:rsid w:val="00530749"/>
    <w:rsid w:val="005330B3"/>
    <w:rsid w:val="00533466"/>
    <w:rsid w:val="005338DA"/>
    <w:rsid w:val="0053475C"/>
    <w:rsid w:val="00535F52"/>
    <w:rsid w:val="00537524"/>
    <w:rsid w:val="00537E77"/>
    <w:rsid w:val="00541F46"/>
    <w:rsid w:val="00542760"/>
    <w:rsid w:val="0054327B"/>
    <w:rsid w:val="005432C4"/>
    <w:rsid w:val="00543A10"/>
    <w:rsid w:val="00543AFC"/>
    <w:rsid w:val="00543FD1"/>
    <w:rsid w:val="00545220"/>
    <w:rsid w:val="0054543B"/>
    <w:rsid w:val="00547B9F"/>
    <w:rsid w:val="00550CE7"/>
    <w:rsid w:val="00550FED"/>
    <w:rsid w:val="00551252"/>
    <w:rsid w:val="00552289"/>
    <w:rsid w:val="00552FBD"/>
    <w:rsid w:val="00553A46"/>
    <w:rsid w:val="00554970"/>
    <w:rsid w:val="0055508B"/>
    <w:rsid w:val="00555731"/>
    <w:rsid w:val="00555EA3"/>
    <w:rsid w:val="00556EF9"/>
    <w:rsid w:val="0055737D"/>
    <w:rsid w:val="005618DC"/>
    <w:rsid w:val="00561CBD"/>
    <w:rsid w:val="005623B4"/>
    <w:rsid w:val="00562844"/>
    <w:rsid w:val="00567CEE"/>
    <w:rsid w:val="005719F9"/>
    <w:rsid w:val="00571DCA"/>
    <w:rsid w:val="00571F96"/>
    <w:rsid w:val="00572A52"/>
    <w:rsid w:val="00572FFD"/>
    <w:rsid w:val="00573357"/>
    <w:rsid w:val="00574058"/>
    <w:rsid w:val="00574135"/>
    <w:rsid w:val="00575085"/>
    <w:rsid w:val="005755D5"/>
    <w:rsid w:val="00575749"/>
    <w:rsid w:val="00575770"/>
    <w:rsid w:val="00577603"/>
    <w:rsid w:val="00577AF9"/>
    <w:rsid w:val="00580B2A"/>
    <w:rsid w:val="005810FD"/>
    <w:rsid w:val="0058174C"/>
    <w:rsid w:val="00581CE3"/>
    <w:rsid w:val="00582097"/>
    <w:rsid w:val="005828D6"/>
    <w:rsid w:val="00582FFC"/>
    <w:rsid w:val="00583B99"/>
    <w:rsid w:val="00583C20"/>
    <w:rsid w:val="00583F99"/>
    <w:rsid w:val="00585160"/>
    <w:rsid w:val="00585F7E"/>
    <w:rsid w:val="00586040"/>
    <w:rsid w:val="005874BD"/>
    <w:rsid w:val="005875A4"/>
    <w:rsid w:val="00587799"/>
    <w:rsid w:val="00587D04"/>
    <w:rsid w:val="00590391"/>
    <w:rsid w:val="005905F3"/>
    <w:rsid w:val="00590D6E"/>
    <w:rsid w:val="00591E13"/>
    <w:rsid w:val="005936BC"/>
    <w:rsid w:val="00593FB5"/>
    <w:rsid w:val="005940DC"/>
    <w:rsid w:val="00596351"/>
    <w:rsid w:val="005969C4"/>
    <w:rsid w:val="005A0F41"/>
    <w:rsid w:val="005A1B78"/>
    <w:rsid w:val="005A1CC2"/>
    <w:rsid w:val="005A2A2B"/>
    <w:rsid w:val="005A2AE0"/>
    <w:rsid w:val="005A2C43"/>
    <w:rsid w:val="005A2EFA"/>
    <w:rsid w:val="005A3EC8"/>
    <w:rsid w:val="005A4E69"/>
    <w:rsid w:val="005A4FE2"/>
    <w:rsid w:val="005A5031"/>
    <w:rsid w:val="005A560F"/>
    <w:rsid w:val="005A56AC"/>
    <w:rsid w:val="005A608C"/>
    <w:rsid w:val="005A6937"/>
    <w:rsid w:val="005B1841"/>
    <w:rsid w:val="005B1910"/>
    <w:rsid w:val="005B2950"/>
    <w:rsid w:val="005B3061"/>
    <w:rsid w:val="005B3FED"/>
    <w:rsid w:val="005B46E2"/>
    <w:rsid w:val="005B594C"/>
    <w:rsid w:val="005B65CF"/>
    <w:rsid w:val="005B6FB4"/>
    <w:rsid w:val="005C064D"/>
    <w:rsid w:val="005C06A6"/>
    <w:rsid w:val="005C0C25"/>
    <w:rsid w:val="005C0D73"/>
    <w:rsid w:val="005C1043"/>
    <w:rsid w:val="005C1591"/>
    <w:rsid w:val="005C1CC7"/>
    <w:rsid w:val="005C2976"/>
    <w:rsid w:val="005C3DAB"/>
    <w:rsid w:val="005C541A"/>
    <w:rsid w:val="005C5FC4"/>
    <w:rsid w:val="005C60FC"/>
    <w:rsid w:val="005C6520"/>
    <w:rsid w:val="005C6C8A"/>
    <w:rsid w:val="005C6EC3"/>
    <w:rsid w:val="005C7166"/>
    <w:rsid w:val="005D05B3"/>
    <w:rsid w:val="005D072D"/>
    <w:rsid w:val="005D07C4"/>
    <w:rsid w:val="005D107E"/>
    <w:rsid w:val="005D1571"/>
    <w:rsid w:val="005D173E"/>
    <w:rsid w:val="005D1FC3"/>
    <w:rsid w:val="005D53C7"/>
    <w:rsid w:val="005D617F"/>
    <w:rsid w:val="005D6E91"/>
    <w:rsid w:val="005D7628"/>
    <w:rsid w:val="005E0CAC"/>
    <w:rsid w:val="005E12A0"/>
    <w:rsid w:val="005E4347"/>
    <w:rsid w:val="005E4977"/>
    <w:rsid w:val="005E4CAF"/>
    <w:rsid w:val="005E5211"/>
    <w:rsid w:val="005E535C"/>
    <w:rsid w:val="005E55CA"/>
    <w:rsid w:val="005E59B9"/>
    <w:rsid w:val="005E7E9D"/>
    <w:rsid w:val="005F16B3"/>
    <w:rsid w:val="005F19BB"/>
    <w:rsid w:val="005F2EFD"/>
    <w:rsid w:val="005F3242"/>
    <w:rsid w:val="005F402B"/>
    <w:rsid w:val="005F4677"/>
    <w:rsid w:val="005F631F"/>
    <w:rsid w:val="005F67C1"/>
    <w:rsid w:val="005F6D8D"/>
    <w:rsid w:val="0060003F"/>
    <w:rsid w:val="00600760"/>
    <w:rsid w:val="00600DB0"/>
    <w:rsid w:val="006017D3"/>
    <w:rsid w:val="00601CB8"/>
    <w:rsid w:val="00601F7C"/>
    <w:rsid w:val="00602678"/>
    <w:rsid w:val="00602B87"/>
    <w:rsid w:val="00604389"/>
    <w:rsid w:val="00604625"/>
    <w:rsid w:val="00604B30"/>
    <w:rsid w:val="00604D86"/>
    <w:rsid w:val="00606128"/>
    <w:rsid w:val="0060681D"/>
    <w:rsid w:val="00607CAA"/>
    <w:rsid w:val="00610A4A"/>
    <w:rsid w:val="0061209D"/>
    <w:rsid w:val="006120A3"/>
    <w:rsid w:val="006129C0"/>
    <w:rsid w:val="00612A29"/>
    <w:rsid w:val="006131F6"/>
    <w:rsid w:val="00613527"/>
    <w:rsid w:val="00613B9C"/>
    <w:rsid w:val="00614568"/>
    <w:rsid w:val="00614CDD"/>
    <w:rsid w:val="00615045"/>
    <w:rsid w:val="0061529D"/>
    <w:rsid w:val="0061568A"/>
    <w:rsid w:val="00615B01"/>
    <w:rsid w:val="00616A78"/>
    <w:rsid w:val="00616CBC"/>
    <w:rsid w:val="00620C25"/>
    <w:rsid w:val="00620DFA"/>
    <w:rsid w:val="0062127D"/>
    <w:rsid w:val="006216D7"/>
    <w:rsid w:val="00623A8C"/>
    <w:rsid w:val="00623F2E"/>
    <w:rsid w:val="00624282"/>
    <w:rsid w:val="006243F7"/>
    <w:rsid w:val="006244E1"/>
    <w:rsid w:val="00624C22"/>
    <w:rsid w:val="0062515E"/>
    <w:rsid w:val="006254C8"/>
    <w:rsid w:val="00626AE6"/>
    <w:rsid w:val="00626C77"/>
    <w:rsid w:val="0062730E"/>
    <w:rsid w:val="0062753B"/>
    <w:rsid w:val="0062757B"/>
    <w:rsid w:val="006279A6"/>
    <w:rsid w:val="00627C9F"/>
    <w:rsid w:val="006321EC"/>
    <w:rsid w:val="00632451"/>
    <w:rsid w:val="006326CF"/>
    <w:rsid w:val="006328EB"/>
    <w:rsid w:val="00633DC2"/>
    <w:rsid w:val="006356D8"/>
    <w:rsid w:val="00635A9B"/>
    <w:rsid w:val="00635F25"/>
    <w:rsid w:val="00636389"/>
    <w:rsid w:val="00640AF4"/>
    <w:rsid w:val="0064118D"/>
    <w:rsid w:val="006422DC"/>
    <w:rsid w:val="00642C8E"/>
    <w:rsid w:val="006431A5"/>
    <w:rsid w:val="0064320B"/>
    <w:rsid w:val="006434E3"/>
    <w:rsid w:val="00643BF5"/>
    <w:rsid w:val="00644D0B"/>
    <w:rsid w:val="00645D37"/>
    <w:rsid w:val="00645E80"/>
    <w:rsid w:val="006466DB"/>
    <w:rsid w:val="00646714"/>
    <w:rsid w:val="00646912"/>
    <w:rsid w:val="00646E1B"/>
    <w:rsid w:val="006472D3"/>
    <w:rsid w:val="006475B0"/>
    <w:rsid w:val="00647CD0"/>
    <w:rsid w:val="006513C3"/>
    <w:rsid w:val="00651497"/>
    <w:rsid w:val="00651EE6"/>
    <w:rsid w:val="00651F4C"/>
    <w:rsid w:val="00654A43"/>
    <w:rsid w:val="00655236"/>
    <w:rsid w:val="006554C3"/>
    <w:rsid w:val="00655883"/>
    <w:rsid w:val="00656AF3"/>
    <w:rsid w:val="00656EF4"/>
    <w:rsid w:val="00657432"/>
    <w:rsid w:val="00657681"/>
    <w:rsid w:val="0066016E"/>
    <w:rsid w:val="00660CBC"/>
    <w:rsid w:val="00661838"/>
    <w:rsid w:val="0066446D"/>
    <w:rsid w:val="00666D88"/>
    <w:rsid w:val="0066781B"/>
    <w:rsid w:val="00670904"/>
    <w:rsid w:val="00670C4B"/>
    <w:rsid w:val="00671DA0"/>
    <w:rsid w:val="00672610"/>
    <w:rsid w:val="006738FF"/>
    <w:rsid w:val="00675019"/>
    <w:rsid w:val="0067627A"/>
    <w:rsid w:val="00676325"/>
    <w:rsid w:val="00676951"/>
    <w:rsid w:val="0067725C"/>
    <w:rsid w:val="0067742B"/>
    <w:rsid w:val="0067787B"/>
    <w:rsid w:val="00677F20"/>
    <w:rsid w:val="0068044D"/>
    <w:rsid w:val="00680C0F"/>
    <w:rsid w:val="00680C5E"/>
    <w:rsid w:val="00681271"/>
    <w:rsid w:val="006814B2"/>
    <w:rsid w:val="00682189"/>
    <w:rsid w:val="00682677"/>
    <w:rsid w:val="00682F64"/>
    <w:rsid w:val="00683845"/>
    <w:rsid w:val="00683B85"/>
    <w:rsid w:val="00683BEF"/>
    <w:rsid w:val="00685338"/>
    <w:rsid w:val="006870AD"/>
    <w:rsid w:val="00687BF1"/>
    <w:rsid w:val="006900D4"/>
    <w:rsid w:val="00690B09"/>
    <w:rsid w:val="00690CC6"/>
    <w:rsid w:val="00691775"/>
    <w:rsid w:val="00692523"/>
    <w:rsid w:val="00692C38"/>
    <w:rsid w:val="00693197"/>
    <w:rsid w:val="00694DE8"/>
    <w:rsid w:val="0069544E"/>
    <w:rsid w:val="0069674C"/>
    <w:rsid w:val="006976F9"/>
    <w:rsid w:val="00697DDB"/>
    <w:rsid w:val="006A0225"/>
    <w:rsid w:val="006A091A"/>
    <w:rsid w:val="006A1322"/>
    <w:rsid w:val="006A2C94"/>
    <w:rsid w:val="006A2D4A"/>
    <w:rsid w:val="006A2E48"/>
    <w:rsid w:val="006A38DC"/>
    <w:rsid w:val="006A3AA1"/>
    <w:rsid w:val="006A4025"/>
    <w:rsid w:val="006A55A4"/>
    <w:rsid w:val="006A5840"/>
    <w:rsid w:val="006B001D"/>
    <w:rsid w:val="006B04FE"/>
    <w:rsid w:val="006B1EEB"/>
    <w:rsid w:val="006B257A"/>
    <w:rsid w:val="006B2EBA"/>
    <w:rsid w:val="006B3625"/>
    <w:rsid w:val="006B3C10"/>
    <w:rsid w:val="006B4AB3"/>
    <w:rsid w:val="006B4B9A"/>
    <w:rsid w:val="006B4EE9"/>
    <w:rsid w:val="006B6215"/>
    <w:rsid w:val="006B66E5"/>
    <w:rsid w:val="006B690E"/>
    <w:rsid w:val="006B6F35"/>
    <w:rsid w:val="006C0A73"/>
    <w:rsid w:val="006C0AD6"/>
    <w:rsid w:val="006C0EC4"/>
    <w:rsid w:val="006C0FAF"/>
    <w:rsid w:val="006C1C0F"/>
    <w:rsid w:val="006C22D6"/>
    <w:rsid w:val="006C26CF"/>
    <w:rsid w:val="006C2C8B"/>
    <w:rsid w:val="006C3799"/>
    <w:rsid w:val="006C403F"/>
    <w:rsid w:val="006C4390"/>
    <w:rsid w:val="006C50A7"/>
    <w:rsid w:val="006C718F"/>
    <w:rsid w:val="006D07EB"/>
    <w:rsid w:val="006D2230"/>
    <w:rsid w:val="006D3171"/>
    <w:rsid w:val="006D3CAF"/>
    <w:rsid w:val="006D440B"/>
    <w:rsid w:val="006D4A3C"/>
    <w:rsid w:val="006D4FDD"/>
    <w:rsid w:val="006D505D"/>
    <w:rsid w:val="006D65F9"/>
    <w:rsid w:val="006D79CB"/>
    <w:rsid w:val="006E0088"/>
    <w:rsid w:val="006E041E"/>
    <w:rsid w:val="006E053F"/>
    <w:rsid w:val="006E056C"/>
    <w:rsid w:val="006E0F50"/>
    <w:rsid w:val="006E10E3"/>
    <w:rsid w:val="006E1350"/>
    <w:rsid w:val="006E1467"/>
    <w:rsid w:val="006E1475"/>
    <w:rsid w:val="006E1F2D"/>
    <w:rsid w:val="006E2D78"/>
    <w:rsid w:val="006E3113"/>
    <w:rsid w:val="006E33CF"/>
    <w:rsid w:val="006E345D"/>
    <w:rsid w:val="006E3C9B"/>
    <w:rsid w:val="006E3EFF"/>
    <w:rsid w:val="006E47BA"/>
    <w:rsid w:val="006E4F62"/>
    <w:rsid w:val="006E4FF3"/>
    <w:rsid w:val="006E6799"/>
    <w:rsid w:val="006E79BE"/>
    <w:rsid w:val="006E7A2F"/>
    <w:rsid w:val="006F04C1"/>
    <w:rsid w:val="006F05E2"/>
    <w:rsid w:val="006F0AFF"/>
    <w:rsid w:val="006F0BA1"/>
    <w:rsid w:val="006F0D1A"/>
    <w:rsid w:val="006F19B7"/>
    <w:rsid w:val="006F201A"/>
    <w:rsid w:val="006F306F"/>
    <w:rsid w:val="006F3469"/>
    <w:rsid w:val="006F46F6"/>
    <w:rsid w:val="006F4ED7"/>
    <w:rsid w:val="006F5F44"/>
    <w:rsid w:val="007005A9"/>
    <w:rsid w:val="007008D1"/>
    <w:rsid w:val="00700D59"/>
    <w:rsid w:val="00701E2D"/>
    <w:rsid w:val="007048E9"/>
    <w:rsid w:val="007068F8"/>
    <w:rsid w:val="00706A1E"/>
    <w:rsid w:val="00706DFE"/>
    <w:rsid w:val="00706E9F"/>
    <w:rsid w:val="00706EE5"/>
    <w:rsid w:val="00707BE4"/>
    <w:rsid w:val="00710514"/>
    <w:rsid w:val="00710A99"/>
    <w:rsid w:val="007112CB"/>
    <w:rsid w:val="0071247C"/>
    <w:rsid w:val="00712538"/>
    <w:rsid w:val="007134CB"/>
    <w:rsid w:val="00714117"/>
    <w:rsid w:val="00714582"/>
    <w:rsid w:val="007154C4"/>
    <w:rsid w:val="00715644"/>
    <w:rsid w:val="00715939"/>
    <w:rsid w:val="0071779F"/>
    <w:rsid w:val="00720C1F"/>
    <w:rsid w:val="00721795"/>
    <w:rsid w:val="00722285"/>
    <w:rsid w:val="007223A5"/>
    <w:rsid w:val="007224C4"/>
    <w:rsid w:val="00722E1F"/>
    <w:rsid w:val="00723347"/>
    <w:rsid w:val="0072433F"/>
    <w:rsid w:val="0072452B"/>
    <w:rsid w:val="00724760"/>
    <w:rsid w:val="007249CB"/>
    <w:rsid w:val="0072513B"/>
    <w:rsid w:val="007251EE"/>
    <w:rsid w:val="00725405"/>
    <w:rsid w:val="007257B9"/>
    <w:rsid w:val="00725BA3"/>
    <w:rsid w:val="0072602B"/>
    <w:rsid w:val="00726D07"/>
    <w:rsid w:val="00726FFB"/>
    <w:rsid w:val="007277E1"/>
    <w:rsid w:val="007278CA"/>
    <w:rsid w:val="00730512"/>
    <w:rsid w:val="0073067C"/>
    <w:rsid w:val="00730685"/>
    <w:rsid w:val="0073071E"/>
    <w:rsid w:val="0073084B"/>
    <w:rsid w:val="0073249E"/>
    <w:rsid w:val="0073383C"/>
    <w:rsid w:val="007343F6"/>
    <w:rsid w:val="00734D07"/>
    <w:rsid w:val="00734FD6"/>
    <w:rsid w:val="007354C4"/>
    <w:rsid w:val="0073560A"/>
    <w:rsid w:val="00737979"/>
    <w:rsid w:val="00737C38"/>
    <w:rsid w:val="0074028E"/>
    <w:rsid w:val="00740606"/>
    <w:rsid w:val="0074070B"/>
    <w:rsid w:val="0074070C"/>
    <w:rsid w:val="00740821"/>
    <w:rsid w:val="00741646"/>
    <w:rsid w:val="007427D7"/>
    <w:rsid w:val="00743B3A"/>
    <w:rsid w:val="00743D4F"/>
    <w:rsid w:val="00743DB7"/>
    <w:rsid w:val="007446B3"/>
    <w:rsid w:val="007446D0"/>
    <w:rsid w:val="007449EC"/>
    <w:rsid w:val="0074611C"/>
    <w:rsid w:val="00746B29"/>
    <w:rsid w:val="00747386"/>
    <w:rsid w:val="00750A2F"/>
    <w:rsid w:val="00750FE5"/>
    <w:rsid w:val="007513FA"/>
    <w:rsid w:val="00751536"/>
    <w:rsid w:val="00751E98"/>
    <w:rsid w:val="007528D3"/>
    <w:rsid w:val="00752F6A"/>
    <w:rsid w:val="0075318A"/>
    <w:rsid w:val="00754320"/>
    <w:rsid w:val="00754D49"/>
    <w:rsid w:val="00755FEE"/>
    <w:rsid w:val="00756570"/>
    <w:rsid w:val="007578AA"/>
    <w:rsid w:val="00760500"/>
    <w:rsid w:val="00760DB9"/>
    <w:rsid w:val="007616D5"/>
    <w:rsid w:val="00762359"/>
    <w:rsid w:val="00762848"/>
    <w:rsid w:val="00762BB1"/>
    <w:rsid w:val="00763469"/>
    <w:rsid w:val="00763ACA"/>
    <w:rsid w:val="0076406C"/>
    <w:rsid w:val="0076451B"/>
    <w:rsid w:val="007647C0"/>
    <w:rsid w:val="00764DCC"/>
    <w:rsid w:val="00764DEF"/>
    <w:rsid w:val="00765C9F"/>
    <w:rsid w:val="00766823"/>
    <w:rsid w:val="00766AEC"/>
    <w:rsid w:val="00767012"/>
    <w:rsid w:val="00771537"/>
    <w:rsid w:val="00771E7B"/>
    <w:rsid w:val="00771F02"/>
    <w:rsid w:val="0077343C"/>
    <w:rsid w:val="00773A94"/>
    <w:rsid w:val="00773C6D"/>
    <w:rsid w:val="00774409"/>
    <w:rsid w:val="00775214"/>
    <w:rsid w:val="00776899"/>
    <w:rsid w:val="00776E10"/>
    <w:rsid w:val="00777497"/>
    <w:rsid w:val="0077785B"/>
    <w:rsid w:val="00777FE2"/>
    <w:rsid w:val="00780E10"/>
    <w:rsid w:val="007827CD"/>
    <w:rsid w:val="0078316A"/>
    <w:rsid w:val="0078440F"/>
    <w:rsid w:val="00784848"/>
    <w:rsid w:val="00785BF9"/>
    <w:rsid w:val="007864F1"/>
    <w:rsid w:val="00787BE6"/>
    <w:rsid w:val="00787E54"/>
    <w:rsid w:val="007905D0"/>
    <w:rsid w:val="007907A3"/>
    <w:rsid w:val="00790A7A"/>
    <w:rsid w:val="00790CE6"/>
    <w:rsid w:val="00792D18"/>
    <w:rsid w:val="00793AD5"/>
    <w:rsid w:val="00793B07"/>
    <w:rsid w:val="00795FB2"/>
    <w:rsid w:val="007979E2"/>
    <w:rsid w:val="00797F62"/>
    <w:rsid w:val="007A05F3"/>
    <w:rsid w:val="007A43F9"/>
    <w:rsid w:val="007A47CB"/>
    <w:rsid w:val="007A563B"/>
    <w:rsid w:val="007A57C2"/>
    <w:rsid w:val="007A707E"/>
    <w:rsid w:val="007A71B1"/>
    <w:rsid w:val="007B016B"/>
    <w:rsid w:val="007B0459"/>
    <w:rsid w:val="007B0A8E"/>
    <w:rsid w:val="007B1F90"/>
    <w:rsid w:val="007B2514"/>
    <w:rsid w:val="007B3F25"/>
    <w:rsid w:val="007B4A56"/>
    <w:rsid w:val="007B6AE5"/>
    <w:rsid w:val="007B6C8B"/>
    <w:rsid w:val="007B7023"/>
    <w:rsid w:val="007C0920"/>
    <w:rsid w:val="007C0B43"/>
    <w:rsid w:val="007C112F"/>
    <w:rsid w:val="007C192D"/>
    <w:rsid w:val="007C2ABD"/>
    <w:rsid w:val="007C3F47"/>
    <w:rsid w:val="007C4C93"/>
    <w:rsid w:val="007C6037"/>
    <w:rsid w:val="007C6642"/>
    <w:rsid w:val="007C6D92"/>
    <w:rsid w:val="007D0E68"/>
    <w:rsid w:val="007D1918"/>
    <w:rsid w:val="007D1B88"/>
    <w:rsid w:val="007D1D5F"/>
    <w:rsid w:val="007D21B8"/>
    <w:rsid w:val="007D2D5D"/>
    <w:rsid w:val="007D2DA2"/>
    <w:rsid w:val="007D3160"/>
    <w:rsid w:val="007D3E7A"/>
    <w:rsid w:val="007D4846"/>
    <w:rsid w:val="007D5479"/>
    <w:rsid w:val="007D5768"/>
    <w:rsid w:val="007D6596"/>
    <w:rsid w:val="007D6C76"/>
    <w:rsid w:val="007D72A7"/>
    <w:rsid w:val="007D7CF0"/>
    <w:rsid w:val="007D7D1A"/>
    <w:rsid w:val="007E02CB"/>
    <w:rsid w:val="007E0536"/>
    <w:rsid w:val="007E0CDE"/>
    <w:rsid w:val="007E2AF9"/>
    <w:rsid w:val="007E33DB"/>
    <w:rsid w:val="007E35D2"/>
    <w:rsid w:val="007E3646"/>
    <w:rsid w:val="007E423E"/>
    <w:rsid w:val="007E4DC8"/>
    <w:rsid w:val="007E4F53"/>
    <w:rsid w:val="007E5F44"/>
    <w:rsid w:val="007E5F97"/>
    <w:rsid w:val="007E61D6"/>
    <w:rsid w:val="007E6589"/>
    <w:rsid w:val="007E67B2"/>
    <w:rsid w:val="007E6CF9"/>
    <w:rsid w:val="007F00BA"/>
    <w:rsid w:val="007F1505"/>
    <w:rsid w:val="007F1F5A"/>
    <w:rsid w:val="007F25DD"/>
    <w:rsid w:val="007F319A"/>
    <w:rsid w:val="007F3B92"/>
    <w:rsid w:val="007F46DB"/>
    <w:rsid w:val="007F5521"/>
    <w:rsid w:val="007F5B69"/>
    <w:rsid w:val="007F5CCD"/>
    <w:rsid w:val="007F62DD"/>
    <w:rsid w:val="007F647C"/>
    <w:rsid w:val="007F66FB"/>
    <w:rsid w:val="007F712A"/>
    <w:rsid w:val="007F7C21"/>
    <w:rsid w:val="0080077E"/>
    <w:rsid w:val="00801065"/>
    <w:rsid w:val="00801A1B"/>
    <w:rsid w:val="00801B65"/>
    <w:rsid w:val="0080231F"/>
    <w:rsid w:val="00803416"/>
    <w:rsid w:val="008039B2"/>
    <w:rsid w:val="0080530D"/>
    <w:rsid w:val="008079A8"/>
    <w:rsid w:val="008106A0"/>
    <w:rsid w:val="00810BF6"/>
    <w:rsid w:val="00810DF5"/>
    <w:rsid w:val="008123DD"/>
    <w:rsid w:val="008138AC"/>
    <w:rsid w:val="0081399B"/>
    <w:rsid w:val="00813D39"/>
    <w:rsid w:val="00813D8E"/>
    <w:rsid w:val="00814C5B"/>
    <w:rsid w:val="0081763B"/>
    <w:rsid w:val="00817A7F"/>
    <w:rsid w:val="00820D7F"/>
    <w:rsid w:val="00820DA8"/>
    <w:rsid w:val="00825FF9"/>
    <w:rsid w:val="0082636F"/>
    <w:rsid w:val="00830610"/>
    <w:rsid w:val="00831596"/>
    <w:rsid w:val="00831626"/>
    <w:rsid w:val="00832087"/>
    <w:rsid w:val="00833216"/>
    <w:rsid w:val="0083479D"/>
    <w:rsid w:val="00834E29"/>
    <w:rsid w:val="008367B4"/>
    <w:rsid w:val="00836EB2"/>
    <w:rsid w:val="008402E8"/>
    <w:rsid w:val="0084048E"/>
    <w:rsid w:val="00840C7B"/>
    <w:rsid w:val="00842ED8"/>
    <w:rsid w:val="00843753"/>
    <w:rsid w:val="00844271"/>
    <w:rsid w:val="008445C2"/>
    <w:rsid w:val="008446EE"/>
    <w:rsid w:val="00844B52"/>
    <w:rsid w:val="0084505B"/>
    <w:rsid w:val="00846817"/>
    <w:rsid w:val="00846FE8"/>
    <w:rsid w:val="008471AD"/>
    <w:rsid w:val="00847C4F"/>
    <w:rsid w:val="00850621"/>
    <w:rsid w:val="008516E7"/>
    <w:rsid w:val="00852867"/>
    <w:rsid w:val="00854418"/>
    <w:rsid w:val="008551C4"/>
    <w:rsid w:val="0085536A"/>
    <w:rsid w:val="00855EA4"/>
    <w:rsid w:val="00856069"/>
    <w:rsid w:val="008567EF"/>
    <w:rsid w:val="00856E15"/>
    <w:rsid w:val="0085701A"/>
    <w:rsid w:val="00857046"/>
    <w:rsid w:val="00860903"/>
    <w:rsid w:val="00861659"/>
    <w:rsid w:val="00862769"/>
    <w:rsid w:val="00862DB5"/>
    <w:rsid w:val="008633F3"/>
    <w:rsid w:val="00863BDF"/>
    <w:rsid w:val="008654E0"/>
    <w:rsid w:val="00866055"/>
    <w:rsid w:val="00867C2B"/>
    <w:rsid w:val="00867F9B"/>
    <w:rsid w:val="0087066C"/>
    <w:rsid w:val="00870B6A"/>
    <w:rsid w:val="008717DD"/>
    <w:rsid w:val="008719E9"/>
    <w:rsid w:val="00872016"/>
    <w:rsid w:val="008735BC"/>
    <w:rsid w:val="008738BD"/>
    <w:rsid w:val="00873DB0"/>
    <w:rsid w:val="0087448A"/>
    <w:rsid w:val="008753C1"/>
    <w:rsid w:val="00875D56"/>
    <w:rsid w:val="00877BC0"/>
    <w:rsid w:val="00877F4A"/>
    <w:rsid w:val="00880804"/>
    <w:rsid w:val="008809DB"/>
    <w:rsid w:val="008819C0"/>
    <w:rsid w:val="00883816"/>
    <w:rsid w:val="008841B2"/>
    <w:rsid w:val="0088461E"/>
    <w:rsid w:val="00884C92"/>
    <w:rsid w:val="00884D6B"/>
    <w:rsid w:val="00884E17"/>
    <w:rsid w:val="00885653"/>
    <w:rsid w:val="00885CEA"/>
    <w:rsid w:val="008868B5"/>
    <w:rsid w:val="00886E7C"/>
    <w:rsid w:val="008876DB"/>
    <w:rsid w:val="00887877"/>
    <w:rsid w:val="00887988"/>
    <w:rsid w:val="0089036A"/>
    <w:rsid w:val="00890BE7"/>
    <w:rsid w:val="008910D4"/>
    <w:rsid w:val="00891142"/>
    <w:rsid w:val="0089155E"/>
    <w:rsid w:val="00891F0A"/>
    <w:rsid w:val="0089228B"/>
    <w:rsid w:val="00892FC1"/>
    <w:rsid w:val="0089333E"/>
    <w:rsid w:val="00893A6B"/>
    <w:rsid w:val="00894294"/>
    <w:rsid w:val="008945BF"/>
    <w:rsid w:val="00894D25"/>
    <w:rsid w:val="0089526A"/>
    <w:rsid w:val="008963EE"/>
    <w:rsid w:val="00896ED0"/>
    <w:rsid w:val="00897676"/>
    <w:rsid w:val="00897817"/>
    <w:rsid w:val="008979BE"/>
    <w:rsid w:val="008A017A"/>
    <w:rsid w:val="008A0AB6"/>
    <w:rsid w:val="008A0B58"/>
    <w:rsid w:val="008A1EE0"/>
    <w:rsid w:val="008A20FB"/>
    <w:rsid w:val="008A3790"/>
    <w:rsid w:val="008A4652"/>
    <w:rsid w:val="008A4DDA"/>
    <w:rsid w:val="008A5AB5"/>
    <w:rsid w:val="008A63D0"/>
    <w:rsid w:val="008B0018"/>
    <w:rsid w:val="008B064D"/>
    <w:rsid w:val="008B07A8"/>
    <w:rsid w:val="008B0FD7"/>
    <w:rsid w:val="008B14CA"/>
    <w:rsid w:val="008B3524"/>
    <w:rsid w:val="008B4117"/>
    <w:rsid w:val="008B5B64"/>
    <w:rsid w:val="008B7235"/>
    <w:rsid w:val="008B7D91"/>
    <w:rsid w:val="008C0D19"/>
    <w:rsid w:val="008C1FF5"/>
    <w:rsid w:val="008C24B5"/>
    <w:rsid w:val="008C2674"/>
    <w:rsid w:val="008C2E20"/>
    <w:rsid w:val="008C2F68"/>
    <w:rsid w:val="008C37A7"/>
    <w:rsid w:val="008C3C27"/>
    <w:rsid w:val="008C476A"/>
    <w:rsid w:val="008C5D45"/>
    <w:rsid w:val="008C6E52"/>
    <w:rsid w:val="008C7989"/>
    <w:rsid w:val="008D0A23"/>
    <w:rsid w:val="008D0B94"/>
    <w:rsid w:val="008D0F27"/>
    <w:rsid w:val="008D24FF"/>
    <w:rsid w:val="008D3DE0"/>
    <w:rsid w:val="008D3F74"/>
    <w:rsid w:val="008D4E2E"/>
    <w:rsid w:val="008D5CF2"/>
    <w:rsid w:val="008D79E2"/>
    <w:rsid w:val="008E080B"/>
    <w:rsid w:val="008E1481"/>
    <w:rsid w:val="008E1A12"/>
    <w:rsid w:val="008E2A5C"/>
    <w:rsid w:val="008E2B30"/>
    <w:rsid w:val="008E2E5A"/>
    <w:rsid w:val="008E3AEA"/>
    <w:rsid w:val="008E3F65"/>
    <w:rsid w:val="008E516F"/>
    <w:rsid w:val="008E65FA"/>
    <w:rsid w:val="008E675B"/>
    <w:rsid w:val="008E6F67"/>
    <w:rsid w:val="008E7C57"/>
    <w:rsid w:val="008F052C"/>
    <w:rsid w:val="008F08E8"/>
    <w:rsid w:val="008F14BD"/>
    <w:rsid w:val="008F1A35"/>
    <w:rsid w:val="008F2159"/>
    <w:rsid w:val="008F2C85"/>
    <w:rsid w:val="008F30E4"/>
    <w:rsid w:val="008F3443"/>
    <w:rsid w:val="008F3712"/>
    <w:rsid w:val="008F481A"/>
    <w:rsid w:val="008F5007"/>
    <w:rsid w:val="008F53A9"/>
    <w:rsid w:val="008F60F6"/>
    <w:rsid w:val="008F689C"/>
    <w:rsid w:val="008F6B67"/>
    <w:rsid w:val="008F6E5C"/>
    <w:rsid w:val="008F7843"/>
    <w:rsid w:val="00900E51"/>
    <w:rsid w:val="00901FF8"/>
    <w:rsid w:val="00902F5E"/>
    <w:rsid w:val="0090463E"/>
    <w:rsid w:val="00904923"/>
    <w:rsid w:val="00904B98"/>
    <w:rsid w:val="00905009"/>
    <w:rsid w:val="0090533C"/>
    <w:rsid w:val="00905537"/>
    <w:rsid w:val="00905F76"/>
    <w:rsid w:val="00906902"/>
    <w:rsid w:val="00906C2D"/>
    <w:rsid w:val="00907924"/>
    <w:rsid w:val="00907B5C"/>
    <w:rsid w:val="0091028D"/>
    <w:rsid w:val="009105BB"/>
    <w:rsid w:val="00910F5C"/>
    <w:rsid w:val="0091147C"/>
    <w:rsid w:val="00913263"/>
    <w:rsid w:val="00913D23"/>
    <w:rsid w:val="009142E6"/>
    <w:rsid w:val="00914751"/>
    <w:rsid w:val="009150F4"/>
    <w:rsid w:val="009161BB"/>
    <w:rsid w:val="0091666E"/>
    <w:rsid w:val="00916EB6"/>
    <w:rsid w:val="00917260"/>
    <w:rsid w:val="00917CC5"/>
    <w:rsid w:val="00921326"/>
    <w:rsid w:val="0092144E"/>
    <w:rsid w:val="0092332F"/>
    <w:rsid w:val="00924D1D"/>
    <w:rsid w:val="009256F4"/>
    <w:rsid w:val="0092582C"/>
    <w:rsid w:val="00925B31"/>
    <w:rsid w:val="00925CE9"/>
    <w:rsid w:val="00925E74"/>
    <w:rsid w:val="00926167"/>
    <w:rsid w:val="009270FF"/>
    <w:rsid w:val="009271FB"/>
    <w:rsid w:val="00927250"/>
    <w:rsid w:val="0092785F"/>
    <w:rsid w:val="00930765"/>
    <w:rsid w:val="009310EC"/>
    <w:rsid w:val="009322EC"/>
    <w:rsid w:val="009323B3"/>
    <w:rsid w:val="00932A87"/>
    <w:rsid w:val="00933B5C"/>
    <w:rsid w:val="00933CD3"/>
    <w:rsid w:val="009346A6"/>
    <w:rsid w:val="00934C3D"/>
    <w:rsid w:val="009362BD"/>
    <w:rsid w:val="00936F51"/>
    <w:rsid w:val="00937108"/>
    <w:rsid w:val="009377EF"/>
    <w:rsid w:val="00937A58"/>
    <w:rsid w:val="00937EE7"/>
    <w:rsid w:val="009402EA"/>
    <w:rsid w:val="00940536"/>
    <w:rsid w:val="00940D8E"/>
    <w:rsid w:val="0094172B"/>
    <w:rsid w:val="00941DB1"/>
    <w:rsid w:val="00944FAB"/>
    <w:rsid w:val="009452DF"/>
    <w:rsid w:val="0094612E"/>
    <w:rsid w:val="009471F1"/>
    <w:rsid w:val="00950225"/>
    <w:rsid w:val="009507B3"/>
    <w:rsid w:val="009512AF"/>
    <w:rsid w:val="009517F1"/>
    <w:rsid w:val="00953B49"/>
    <w:rsid w:val="009543A3"/>
    <w:rsid w:val="009549A2"/>
    <w:rsid w:val="00956075"/>
    <w:rsid w:val="009563E9"/>
    <w:rsid w:val="00956719"/>
    <w:rsid w:val="00956AEA"/>
    <w:rsid w:val="0095724C"/>
    <w:rsid w:val="0095743B"/>
    <w:rsid w:val="0095756D"/>
    <w:rsid w:val="00957E22"/>
    <w:rsid w:val="00957E9F"/>
    <w:rsid w:val="00957F6C"/>
    <w:rsid w:val="00960392"/>
    <w:rsid w:val="00962D3C"/>
    <w:rsid w:val="009631EB"/>
    <w:rsid w:val="009639F6"/>
    <w:rsid w:val="00964A9C"/>
    <w:rsid w:val="00966D3A"/>
    <w:rsid w:val="00966FAB"/>
    <w:rsid w:val="009706D8"/>
    <w:rsid w:val="0097166C"/>
    <w:rsid w:val="009734CD"/>
    <w:rsid w:val="00973C0F"/>
    <w:rsid w:val="00973F89"/>
    <w:rsid w:val="009747A8"/>
    <w:rsid w:val="00974B17"/>
    <w:rsid w:val="00976A37"/>
    <w:rsid w:val="00977FEF"/>
    <w:rsid w:val="0098151A"/>
    <w:rsid w:val="009815A6"/>
    <w:rsid w:val="00981A58"/>
    <w:rsid w:val="00982726"/>
    <w:rsid w:val="0098591D"/>
    <w:rsid w:val="009860F1"/>
    <w:rsid w:val="009865D0"/>
    <w:rsid w:val="00990714"/>
    <w:rsid w:val="00990CEE"/>
    <w:rsid w:val="00990FD3"/>
    <w:rsid w:val="00991F6B"/>
    <w:rsid w:val="00993AA6"/>
    <w:rsid w:val="009943E2"/>
    <w:rsid w:val="00994E62"/>
    <w:rsid w:val="00995545"/>
    <w:rsid w:val="0099589A"/>
    <w:rsid w:val="0099749D"/>
    <w:rsid w:val="009A07B2"/>
    <w:rsid w:val="009A0947"/>
    <w:rsid w:val="009A2322"/>
    <w:rsid w:val="009A31BF"/>
    <w:rsid w:val="009A3C36"/>
    <w:rsid w:val="009A4DD8"/>
    <w:rsid w:val="009A5E14"/>
    <w:rsid w:val="009A643F"/>
    <w:rsid w:val="009A6896"/>
    <w:rsid w:val="009A7847"/>
    <w:rsid w:val="009B1D4D"/>
    <w:rsid w:val="009B219D"/>
    <w:rsid w:val="009B2F22"/>
    <w:rsid w:val="009B4598"/>
    <w:rsid w:val="009B4959"/>
    <w:rsid w:val="009B562E"/>
    <w:rsid w:val="009B598C"/>
    <w:rsid w:val="009B5B12"/>
    <w:rsid w:val="009B5C14"/>
    <w:rsid w:val="009B6C3E"/>
    <w:rsid w:val="009B6DA6"/>
    <w:rsid w:val="009C2714"/>
    <w:rsid w:val="009C2F62"/>
    <w:rsid w:val="009C4D94"/>
    <w:rsid w:val="009C51A7"/>
    <w:rsid w:val="009C5906"/>
    <w:rsid w:val="009C5C16"/>
    <w:rsid w:val="009C5C69"/>
    <w:rsid w:val="009C6755"/>
    <w:rsid w:val="009C6C4E"/>
    <w:rsid w:val="009C6E07"/>
    <w:rsid w:val="009C7E3E"/>
    <w:rsid w:val="009D04D7"/>
    <w:rsid w:val="009D088B"/>
    <w:rsid w:val="009D08A0"/>
    <w:rsid w:val="009D0A97"/>
    <w:rsid w:val="009D10A4"/>
    <w:rsid w:val="009D1C9A"/>
    <w:rsid w:val="009D242B"/>
    <w:rsid w:val="009D2B79"/>
    <w:rsid w:val="009D4352"/>
    <w:rsid w:val="009D44C1"/>
    <w:rsid w:val="009D5960"/>
    <w:rsid w:val="009D59AB"/>
    <w:rsid w:val="009D667D"/>
    <w:rsid w:val="009E0EFA"/>
    <w:rsid w:val="009E1B96"/>
    <w:rsid w:val="009E2B27"/>
    <w:rsid w:val="009E2F4B"/>
    <w:rsid w:val="009E33F5"/>
    <w:rsid w:val="009E38E9"/>
    <w:rsid w:val="009E50AB"/>
    <w:rsid w:val="009E6150"/>
    <w:rsid w:val="009E61E4"/>
    <w:rsid w:val="009E6D1B"/>
    <w:rsid w:val="009E6E90"/>
    <w:rsid w:val="009F0499"/>
    <w:rsid w:val="009F0903"/>
    <w:rsid w:val="009F0F3D"/>
    <w:rsid w:val="009F29DB"/>
    <w:rsid w:val="009F2D48"/>
    <w:rsid w:val="009F2DF8"/>
    <w:rsid w:val="009F3096"/>
    <w:rsid w:val="009F37C0"/>
    <w:rsid w:val="009F4BB8"/>
    <w:rsid w:val="009F77EC"/>
    <w:rsid w:val="009F7BBD"/>
    <w:rsid w:val="009F7EA3"/>
    <w:rsid w:val="00A00DF2"/>
    <w:rsid w:val="00A01BE5"/>
    <w:rsid w:val="00A0416F"/>
    <w:rsid w:val="00A04694"/>
    <w:rsid w:val="00A04E2F"/>
    <w:rsid w:val="00A06929"/>
    <w:rsid w:val="00A06A60"/>
    <w:rsid w:val="00A06C32"/>
    <w:rsid w:val="00A0727D"/>
    <w:rsid w:val="00A07C7A"/>
    <w:rsid w:val="00A104B9"/>
    <w:rsid w:val="00A10809"/>
    <w:rsid w:val="00A1140D"/>
    <w:rsid w:val="00A1152A"/>
    <w:rsid w:val="00A122F2"/>
    <w:rsid w:val="00A12B53"/>
    <w:rsid w:val="00A135F9"/>
    <w:rsid w:val="00A13F88"/>
    <w:rsid w:val="00A144A5"/>
    <w:rsid w:val="00A14B7C"/>
    <w:rsid w:val="00A14BA0"/>
    <w:rsid w:val="00A15430"/>
    <w:rsid w:val="00A1597E"/>
    <w:rsid w:val="00A1630D"/>
    <w:rsid w:val="00A17E82"/>
    <w:rsid w:val="00A21305"/>
    <w:rsid w:val="00A21B36"/>
    <w:rsid w:val="00A23C67"/>
    <w:rsid w:val="00A23D6B"/>
    <w:rsid w:val="00A24769"/>
    <w:rsid w:val="00A24973"/>
    <w:rsid w:val="00A2570B"/>
    <w:rsid w:val="00A2585A"/>
    <w:rsid w:val="00A25F21"/>
    <w:rsid w:val="00A25F73"/>
    <w:rsid w:val="00A260E8"/>
    <w:rsid w:val="00A269B0"/>
    <w:rsid w:val="00A26B44"/>
    <w:rsid w:val="00A276DB"/>
    <w:rsid w:val="00A27911"/>
    <w:rsid w:val="00A30097"/>
    <w:rsid w:val="00A30E50"/>
    <w:rsid w:val="00A30F8F"/>
    <w:rsid w:val="00A31103"/>
    <w:rsid w:val="00A318F3"/>
    <w:rsid w:val="00A33923"/>
    <w:rsid w:val="00A33C6D"/>
    <w:rsid w:val="00A33D26"/>
    <w:rsid w:val="00A34260"/>
    <w:rsid w:val="00A34D40"/>
    <w:rsid w:val="00A34F9A"/>
    <w:rsid w:val="00A3570F"/>
    <w:rsid w:val="00A36A13"/>
    <w:rsid w:val="00A36AC0"/>
    <w:rsid w:val="00A400B7"/>
    <w:rsid w:val="00A406A6"/>
    <w:rsid w:val="00A411EB"/>
    <w:rsid w:val="00A43660"/>
    <w:rsid w:val="00A4367F"/>
    <w:rsid w:val="00A447F2"/>
    <w:rsid w:val="00A450CC"/>
    <w:rsid w:val="00A45114"/>
    <w:rsid w:val="00A45AC3"/>
    <w:rsid w:val="00A46496"/>
    <w:rsid w:val="00A4714C"/>
    <w:rsid w:val="00A47660"/>
    <w:rsid w:val="00A50990"/>
    <w:rsid w:val="00A50E25"/>
    <w:rsid w:val="00A51A8F"/>
    <w:rsid w:val="00A52BBD"/>
    <w:rsid w:val="00A52D56"/>
    <w:rsid w:val="00A53A96"/>
    <w:rsid w:val="00A53C63"/>
    <w:rsid w:val="00A55509"/>
    <w:rsid w:val="00A56168"/>
    <w:rsid w:val="00A57BA6"/>
    <w:rsid w:val="00A57DFE"/>
    <w:rsid w:val="00A6002F"/>
    <w:rsid w:val="00A60100"/>
    <w:rsid w:val="00A60D25"/>
    <w:rsid w:val="00A6129D"/>
    <w:rsid w:val="00A62633"/>
    <w:rsid w:val="00A629B1"/>
    <w:rsid w:val="00A63192"/>
    <w:rsid w:val="00A63D2E"/>
    <w:rsid w:val="00A653A4"/>
    <w:rsid w:val="00A676CC"/>
    <w:rsid w:val="00A67EA8"/>
    <w:rsid w:val="00A67FC6"/>
    <w:rsid w:val="00A706EA"/>
    <w:rsid w:val="00A72123"/>
    <w:rsid w:val="00A731D6"/>
    <w:rsid w:val="00A73BBD"/>
    <w:rsid w:val="00A748E7"/>
    <w:rsid w:val="00A74F04"/>
    <w:rsid w:val="00A75BC2"/>
    <w:rsid w:val="00A75CC3"/>
    <w:rsid w:val="00A77EA3"/>
    <w:rsid w:val="00A81A17"/>
    <w:rsid w:val="00A81C5E"/>
    <w:rsid w:val="00A83000"/>
    <w:rsid w:val="00A832B2"/>
    <w:rsid w:val="00A844CE"/>
    <w:rsid w:val="00A86A9A"/>
    <w:rsid w:val="00A8713A"/>
    <w:rsid w:val="00A90A60"/>
    <w:rsid w:val="00A90F20"/>
    <w:rsid w:val="00A915D4"/>
    <w:rsid w:val="00A92AA7"/>
    <w:rsid w:val="00A936B2"/>
    <w:rsid w:val="00A94901"/>
    <w:rsid w:val="00A94D62"/>
    <w:rsid w:val="00A950D5"/>
    <w:rsid w:val="00A95654"/>
    <w:rsid w:val="00A95717"/>
    <w:rsid w:val="00A96601"/>
    <w:rsid w:val="00A969B8"/>
    <w:rsid w:val="00A97057"/>
    <w:rsid w:val="00A977E9"/>
    <w:rsid w:val="00AA13B0"/>
    <w:rsid w:val="00AA1B56"/>
    <w:rsid w:val="00AA1B76"/>
    <w:rsid w:val="00AA4502"/>
    <w:rsid w:val="00AA45B2"/>
    <w:rsid w:val="00AA4D8A"/>
    <w:rsid w:val="00AA622B"/>
    <w:rsid w:val="00AA6250"/>
    <w:rsid w:val="00AA6E8C"/>
    <w:rsid w:val="00AA7E16"/>
    <w:rsid w:val="00AB3B68"/>
    <w:rsid w:val="00AB3D3C"/>
    <w:rsid w:val="00AB4703"/>
    <w:rsid w:val="00AB6723"/>
    <w:rsid w:val="00AB733A"/>
    <w:rsid w:val="00AB7829"/>
    <w:rsid w:val="00AB7B82"/>
    <w:rsid w:val="00AB7D7E"/>
    <w:rsid w:val="00AC008D"/>
    <w:rsid w:val="00AC0B29"/>
    <w:rsid w:val="00AC0D3B"/>
    <w:rsid w:val="00AC10FF"/>
    <w:rsid w:val="00AC12F0"/>
    <w:rsid w:val="00AC1889"/>
    <w:rsid w:val="00AC228F"/>
    <w:rsid w:val="00AC2D5E"/>
    <w:rsid w:val="00AC32D1"/>
    <w:rsid w:val="00AC4649"/>
    <w:rsid w:val="00AC4F1D"/>
    <w:rsid w:val="00AC5275"/>
    <w:rsid w:val="00AC5EE8"/>
    <w:rsid w:val="00AC5F20"/>
    <w:rsid w:val="00AC6448"/>
    <w:rsid w:val="00AC656F"/>
    <w:rsid w:val="00AC6696"/>
    <w:rsid w:val="00AC7731"/>
    <w:rsid w:val="00AC7FFB"/>
    <w:rsid w:val="00AD0072"/>
    <w:rsid w:val="00AD0F65"/>
    <w:rsid w:val="00AD1306"/>
    <w:rsid w:val="00AD18F6"/>
    <w:rsid w:val="00AD1CD4"/>
    <w:rsid w:val="00AD27B4"/>
    <w:rsid w:val="00AD37C8"/>
    <w:rsid w:val="00AD443C"/>
    <w:rsid w:val="00AD4C3C"/>
    <w:rsid w:val="00AD5FAD"/>
    <w:rsid w:val="00AD69DF"/>
    <w:rsid w:val="00AD7842"/>
    <w:rsid w:val="00AD7DCE"/>
    <w:rsid w:val="00AE0B7C"/>
    <w:rsid w:val="00AE13F9"/>
    <w:rsid w:val="00AE154F"/>
    <w:rsid w:val="00AE2E61"/>
    <w:rsid w:val="00AE346F"/>
    <w:rsid w:val="00AE36A0"/>
    <w:rsid w:val="00AE39C2"/>
    <w:rsid w:val="00AE4E12"/>
    <w:rsid w:val="00AE62F3"/>
    <w:rsid w:val="00AE650F"/>
    <w:rsid w:val="00AE7016"/>
    <w:rsid w:val="00AE7429"/>
    <w:rsid w:val="00AE77DC"/>
    <w:rsid w:val="00AE78E3"/>
    <w:rsid w:val="00AE7A80"/>
    <w:rsid w:val="00AF0407"/>
    <w:rsid w:val="00AF0BC6"/>
    <w:rsid w:val="00AF13F8"/>
    <w:rsid w:val="00AF14DC"/>
    <w:rsid w:val="00AF1F63"/>
    <w:rsid w:val="00AF20F2"/>
    <w:rsid w:val="00AF2E13"/>
    <w:rsid w:val="00AF3512"/>
    <w:rsid w:val="00AF43F8"/>
    <w:rsid w:val="00AF5323"/>
    <w:rsid w:val="00AF5CC3"/>
    <w:rsid w:val="00AF6743"/>
    <w:rsid w:val="00AF6969"/>
    <w:rsid w:val="00AF6A90"/>
    <w:rsid w:val="00AF6B9C"/>
    <w:rsid w:val="00AF6CC1"/>
    <w:rsid w:val="00AF6D29"/>
    <w:rsid w:val="00AF70BD"/>
    <w:rsid w:val="00AF750F"/>
    <w:rsid w:val="00AF79E0"/>
    <w:rsid w:val="00AF7CAE"/>
    <w:rsid w:val="00B01309"/>
    <w:rsid w:val="00B01684"/>
    <w:rsid w:val="00B01CFE"/>
    <w:rsid w:val="00B02189"/>
    <w:rsid w:val="00B026ED"/>
    <w:rsid w:val="00B05451"/>
    <w:rsid w:val="00B0555D"/>
    <w:rsid w:val="00B05654"/>
    <w:rsid w:val="00B0637C"/>
    <w:rsid w:val="00B0683C"/>
    <w:rsid w:val="00B06846"/>
    <w:rsid w:val="00B06C8A"/>
    <w:rsid w:val="00B07D18"/>
    <w:rsid w:val="00B1016F"/>
    <w:rsid w:val="00B1089E"/>
    <w:rsid w:val="00B10FA5"/>
    <w:rsid w:val="00B11F2E"/>
    <w:rsid w:val="00B125A3"/>
    <w:rsid w:val="00B129AC"/>
    <w:rsid w:val="00B12C8D"/>
    <w:rsid w:val="00B133A0"/>
    <w:rsid w:val="00B134B3"/>
    <w:rsid w:val="00B147D2"/>
    <w:rsid w:val="00B150AE"/>
    <w:rsid w:val="00B151C6"/>
    <w:rsid w:val="00B159D2"/>
    <w:rsid w:val="00B166DA"/>
    <w:rsid w:val="00B167CB"/>
    <w:rsid w:val="00B16B71"/>
    <w:rsid w:val="00B16E68"/>
    <w:rsid w:val="00B176B5"/>
    <w:rsid w:val="00B17882"/>
    <w:rsid w:val="00B2010F"/>
    <w:rsid w:val="00B2078F"/>
    <w:rsid w:val="00B2152B"/>
    <w:rsid w:val="00B21BFF"/>
    <w:rsid w:val="00B22929"/>
    <w:rsid w:val="00B22C4E"/>
    <w:rsid w:val="00B22CF6"/>
    <w:rsid w:val="00B22D18"/>
    <w:rsid w:val="00B23340"/>
    <w:rsid w:val="00B23A6F"/>
    <w:rsid w:val="00B243F1"/>
    <w:rsid w:val="00B24FF1"/>
    <w:rsid w:val="00B25751"/>
    <w:rsid w:val="00B2654D"/>
    <w:rsid w:val="00B26D0E"/>
    <w:rsid w:val="00B26E04"/>
    <w:rsid w:val="00B26F64"/>
    <w:rsid w:val="00B279E9"/>
    <w:rsid w:val="00B301F3"/>
    <w:rsid w:val="00B30D10"/>
    <w:rsid w:val="00B31AFB"/>
    <w:rsid w:val="00B31C33"/>
    <w:rsid w:val="00B32781"/>
    <w:rsid w:val="00B34AA7"/>
    <w:rsid w:val="00B41010"/>
    <w:rsid w:val="00B412E1"/>
    <w:rsid w:val="00B41DCB"/>
    <w:rsid w:val="00B4247B"/>
    <w:rsid w:val="00B42745"/>
    <w:rsid w:val="00B429D6"/>
    <w:rsid w:val="00B4331C"/>
    <w:rsid w:val="00B4336E"/>
    <w:rsid w:val="00B43C25"/>
    <w:rsid w:val="00B43D12"/>
    <w:rsid w:val="00B44B52"/>
    <w:rsid w:val="00B45BA6"/>
    <w:rsid w:val="00B45D58"/>
    <w:rsid w:val="00B469E1"/>
    <w:rsid w:val="00B46C29"/>
    <w:rsid w:val="00B475FC"/>
    <w:rsid w:val="00B478DB"/>
    <w:rsid w:val="00B5062F"/>
    <w:rsid w:val="00B51F12"/>
    <w:rsid w:val="00B51F9C"/>
    <w:rsid w:val="00B536EF"/>
    <w:rsid w:val="00B538C9"/>
    <w:rsid w:val="00B5416D"/>
    <w:rsid w:val="00B548F2"/>
    <w:rsid w:val="00B56C61"/>
    <w:rsid w:val="00B57564"/>
    <w:rsid w:val="00B57AB7"/>
    <w:rsid w:val="00B60B0D"/>
    <w:rsid w:val="00B60F84"/>
    <w:rsid w:val="00B61DB6"/>
    <w:rsid w:val="00B6269E"/>
    <w:rsid w:val="00B62F4D"/>
    <w:rsid w:val="00B630BD"/>
    <w:rsid w:val="00B636A1"/>
    <w:rsid w:val="00B636C7"/>
    <w:rsid w:val="00B6401A"/>
    <w:rsid w:val="00B65C52"/>
    <w:rsid w:val="00B660FF"/>
    <w:rsid w:val="00B66F2F"/>
    <w:rsid w:val="00B67514"/>
    <w:rsid w:val="00B67617"/>
    <w:rsid w:val="00B67CD2"/>
    <w:rsid w:val="00B701A5"/>
    <w:rsid w:val="00B7036C"/>
    <w:rsid w:val="00B705FD"/>
    <w:rsid w:val="00B71E6A"/>
    <w:rsid w:val="00B7205A"/>
    <w:rsid w:val="00B725CC"/>
    <w:rsid w:val="00B7585F"/>
    <w:rsid w:val="00B75A58"/>
    <w:rsid w:val="00B775CD"/>
    <w:rsid w:val="00B7764E"/>
    <w:rsid w:val="00B77667"/>
    <w:rsid w:val="00B7789C"/>
    <w:rsid w:val="00B77FFC"/>
    <w:rsid w:val="00B81887"/>
    <w:rsid w:val="00B81C03"/>
    <w:rsid w:val="00B81C30"/>
    <w:rsid w:val="00B81EB0"/>
    <w:rsid w:val="00B81FD9"/>
    <w:rsid w:val="00B826E6"/>
    <w:rsid w:val="00B82BD9"/>
    <w:rsid w:val="00B83039"/>
    <w:rsid w:val="00B83568"/>
    <w:rsid w:val="00B84478"/>
    <w:rsid w:val="00B845E6"/>
    <w:rsid w:val="00B84CFB"/>
    <w:rsid w:val="00B84D11"/>
    <w:rsid w:val="00B84F1D"/>
    <w:rsid w:val="00B871B8"/>
    <w:rsid w:val="00B87CD6"/>
    <w:rsid w:val="00B87DC5"/>
    <w:rsid w:val="00B909D6"/>
    <w:rsid w:val="00B91087"/>
    <w:rsid w:val="00B9144C"/>
    <w:rsid w:val="00B91912"/>
    <w:rsid w:val="00B94087"/>
    <w:rsid w:val="00B94776"/>
    <w:rsid w:val="00B94A32"/>
    <w:rsid w:val="00B94B67"/>
    <w:rsid w:val="00B95EA9"/>
    <w:rsid w:val="00B962AF"/>
    <w:rsid w:val="00B9683A"/>
    <w:rsid w:val="00BA1BA2"/>
    <w:rsid w:val="00BA203F"/>
    <w:rsid w:val="00BA217D"/>
    <w:rsid w:val="00BA23CC"/>
    <w:rsid w:val="00BA2FEF"/>
    <w:rsid w:val="00BA34E2"/>
    <w:rsid w:val="00BA3DD6"/>
    <w:rsid w:val="00BA4D5A"/>
    <w:rsid w:val="00BA4E85"/>
    <w:rsid w:val="00BA4F37"/>
    <w:rsid w:val="00BA59BB"/>
    <w:rsid w:val="00BA60CC"/>
    <w:rsid w:val="00BA7135"/>
    <w:rsid w:val="00BA7E5F"/>
    <w:rsid w:val="00BB0E16"/>
    <w:rsid w:val="00BB2443"/>
    <w:rsid w:val="00BB2717"/>
    <w:rsid w:val="00BB2D69"/>
    <w:rsid w:val="00BB38CF"/>
    <w:rsid w:val="00BB3ADC"/>
    <w:rsid w:val="00BB4067"/>
    <w:rsid w:val="00BB413F"/>
    <w:rsid w:val="00BB4BDE"/>
    <w:rsid w:val="00BB5015"/>
    <w:rsid w:val="00BB5D24"/>
    <w:rsid w:val="00BB622A"/>
    <w:rsid w:val="00BB6B97"/>
    <w:rsid w:val="00BB6DCD"/>
    <w:rsid w:val="00BB7987"/>
    <w:rsid w:val="00BC0324"/>
    <w:rsid w:val="00BC0D5C"/>
    <w:rsid w:val="00BC0DA8"/>
    <w:rsid w:val="00BC2F34"/>
    <w:rsid w:val="00BC340E"/>
    <w:rsid w:val="00BC3904"/>
    <w:rsid w:val="00BC3A40"/>
    <w:rsid w:val="00BC3AFA"/>
    <w:rsid w:val="00BC4608"/>
    <w:rsid w:val="00BC57BE"/>
    <w:rsid w:val="00BC705F"/>
    <w:rsid w:val="00BC7BB3"/>
    <w:rsid w:val="00BD0550"/>
    <w:rsid w:val="00BD0A25"/>
    <w:rsid w:val="00BD0B36"/>
    <w:rsid w:val="00BD1AA0"/>
    <w:rsid w:val="00BD2183"/>
    <w:rsid w:val="00BD22FB"/>
    <w:rsid w:val="00BD23A1"/>
    <w:rsid w:val="00BD2576"/>
    <w:rsid w:val="00BD26C5"/>
    <w:rsid w:val="00BD33EE"/>
    <w:rsid w:val="00BD4601"/>
    <w:rsid w:val="00BD479C"/>
    <w:rsid w:val="00BD54B9"/>
    <w:rsid w:val="00BD557A"/>
    <w:rsid w:val="00BD6279"/>
    <w:rsid w:val="00BE01C8"/>
    <w:rsid w:val="00BE0A0F"/>
    <w:rsid w:val="00BE0BC8"/>
    <w:rsid w:val="00BE3B22"/>
    <w:rsid w:val="00BE415D"/>
    <w:rsid w:val="00BE7D06"/>
    <w:rsid w:val="00BF000A"/>
    <w:rsid w:val="00BF1046"/>
    <w:rsid w:val="00BF133F"/>
    <w:rsid w:val="00BF1A9E"/>
    <w:rsid w:val="00BF1C9D"/>
    <w:rsid w:val="00BF20CB"/>
    <w:rsid w:val="00BF2DC6"/>
    <w:rsid w:val="00BF3181"/>
    <w:rsid w:val="00BF34ED"/>
    <w:rsid w:val="00BF3B26"/>
    <w:rsid w:val="00BF4808"/>
    <w:rsid w:val="00BF49A9"/>
    <w:rsid w:val="00BF4D54"/>
    <w:rsid w:val="00BF50D8"/>
    <w:rsid w:val="00BF6192"/>
    <w:rsid w:val="00BF659F"/>
    <w:rsid w:val="00BF6BBB"/>
    <w:rsid w:val="00BF79DC"/>
    <w:rsid w:val="00BF7F40"/>
    <w:rsid w:val="00C0000D"/>
    <w:rsid w:val="00C00F08"/>
    <w:rsid w:val="00C01C1C"/>
    <w:rsid w:val="00C01E31"/>
    <w:rsid w:val="00C02988"/>
    <w:rsid w:val="00C02D6D"/>
    <w:rsid w:val="00C038AF"/>
    <w:rsid w:val="00C03BE3"/>
    <w:rsid w:val="00C03BE8"/>
    <w:rsid w:val="00C04A6C"/>
    <w:rsid w:val="00C06457"/>
    <w:rsid w:val="00C06ABE"/>
    <w:rsid w:val="00C06D7C"/>
    <w:rsid w:val="00C11EDF"/>
    <w:rsid w:val="00C1204F"/>
    <w:rsid w:val="00C12353"/>
    <w:rsid w:val="00C125DB"/>
    <w:rsid w:val="00C139C0"/>
    <w:rsid w:val="00C15EE9"/>
    <w:rsid w:val="00C15F0A"/>
    <w:rsid w:val="00C15F1A"/>
    <w:rsid w:val="00C16329"/>
    <w:rsid w:val="00C163AC"/>
    <w:rsid w:val="00C16505"/>
    <w:rsid w:val="00C16C9B"/>
    <w:rsid w:val="00C16EBE"/>
    <w:rsid w:val="00C17524"/>
    <w:rsid w:val="00C17AAC"/>
    <w:rsid w:val="00C17ABC"/>
    <w:rsid w:val="00C20111"/>
    <w:rsid w:val="00C20577"/>
    <w:rsid w:val="00C20F36"/>
    <w:rsid w:val="00C20FAE"/>
    <w:rsid w:val="00C2282B"/>
    <w:rsid w:val="00C22BE5"/>
    <w:rsid w:val="00C24F9E"/>
    <w:rsid w:val="00C25EC9"/>
    <w:rsid w:val="00C27979"/>
    <w:rsid w:val="00C279FA"/>
    <w:rsid w:val="00C27DDE"/>
    <w:rsid w:val="00C30032"/>
    <w:rsid w:val="00C32A61"/>
    <w:rsid w:val="00C32C22"/>
    <w:rsid w:val="00C33411"/>
    <w:rsid w:val="00C338C0"/>
    <w:rsid w:val="00C338F2"/>
    <w:rsid w:val="00C33C78"/>
    <w:rsid w:val="00C34B3F"/>
    <w:rsid w:val="00C35A64"/>
    <w:rsid w:val="00C370CC"/>
    <w:rsid w:val="00C371F7"/>
    <w:rsid w:val="00C37308"/>
    <w:rsid w:val="00C379C6"/>
    <w:rsid w:val="00C40556"/>
    <w:rsid w:val="00C418C0"/>
    <w:rsid w:val="00C41DD5"/>
    <w:rsid w:val="00C42488"/>
    <w:rsid w:val="00C426A5"/>
    <w:rsid w:val="00C42B74"/>
    <w:rsid w:val="00C42EF3"/>
    <w:rsid w:val="00C44875"/>
    <w:rsid w:val="00C4491E"/>
    <w:rsid w:val="00C44C92"/>
    <w:rsid w:val="00C45170"/>
    <w:rsid w:val="00C45236"/>
    <w:rsid w:val="00C45428"/>
    <w:rsid w:val="00C46109"/>
    <w:rsid w:val="00C4646C"/>
    <w:rsid w:val="00C466A1"/>
    <w:rsid w:val="00C4742C"/>
    <w:rsid w:val="00C500E3"/>
    <w:rsid w:val="00C50414"/>
    <w:rsid w:val="00C5049D"/>
    <w:rsid w:val="00C504B1"/>
    <w:rsid w:val="00C50E74"/>
    <w:rsid w:val="00C52592"/>
    <w:rsid w:val="00C53298"/>
    <w:rsid w:val="00C5384E"/>
    <w:rsid w:val="00C53D8A"/>
    <w:rsid w:val="00C5468D"/>
    <w:rsid w:val="00C5544E"/>
    <w:rsid w:val="00C5594B"/>
    <w:rsid w:val="00C56C55"/>
    <w:rsid w:val="00C57546"/>
    <w:rsid w:val="00C5798E"/>
    <w:rsid w:val="00C62021"/>
    <w:rsid w:val="00C62151"/>
    <w:rsid w:val="00C63655"/>
    <w:rsid w:val="00C64087"/>
    <w:rsid w:val="00C64EF5"/>
    <w:rsid w:val="00C650E8"/>
    <w:rsid w:val="00C6538E"/>
    <w:rsid w:val="00C6658A"/>
    <w:rsid w:val="00C6669C"/>
    <w:rsid w:val="00C66BD2"/>
    <w:rsid w:val="00C70654"/>
    <w:rsid w:val="00C71B73"/>
    <w:rsid w:val="00C7242A"/>
    <w:rsid w:val="00C72695"/>
    <w:rsid w:val="00C73108"/>
    <w:rsid w:val="00C734C2"/>
    <w:rsid w:val="00C73E1B"/>
    <w:rsid w:val="00C742C7"/>
    <w:rsid w:val="00C74795"/>
    <w:rsid w:val="00C7496F"/>
    <w:rsid w:val="00C75844"/>
    <w:rsid w:val="00C76059"/>
    <w:rsid w:val="00C76E6D"/>
    <w:rsid w:val="00C7704B"/>
    <w:rsid w:val="00C77075"/>
    <w:rsid w:val="00C773AF"/>
    <w:rsid w:val="00C774A5"/>
    <w:rsid w:val="00C809A4"/>
    <w:rsid w:val="00C8211B"/>
    <w:rsid w:val="00C82216"/>
    <w:rsid w:val="00C82411"/>
    <w:rsid w:val="00C825EB"/>
    <w:rsid w:val="00C82AEE"/>
    <w:rsid w:val="00C83549"/>
    <w:rsid w:val="00C83CBB"/>
    <w:rsid w:val="00C83EF7"/>
    <w:rsid w:val="00C84DE9"/>
    <w:rsid w:val="00C84F7E"/>
    <w:rsid w:val="00C85A2D"/>
    <w:rsid w:val="00C85B42"/>
    <w:rsid w:val="00C867F7"/>
    <w:rsid w:val="00C86B8A"/>
    <w:rsid w:val="00C87A25"/>
    <w:rsid w:val="00C909DB"/>
    <w:rsid w:val="00C90CE1"/>
    <w:rsid w:val="00C91283"/>
    <w:rsid w:val="00C92908"/>
    <w:rsid w:val="00C92AB3"/>
    <w:rsid w:val="00C93474"/>
    <w:rsid w:val="00C9376F"/>
    <w:rsid w:val="00C93E87"/>
    <w:rsid w:val="00C93F76"/>
    <w:rsid w:val="00C952E7"/>
    <w:rsid w:val="00C95CD0"/>
    <w:rsid w:val="00CA0B4B"/>
    <w:rsid w:val="00CA18AD"/>
    <w:rsid w:val="00CA21EC"/>
    <w:rsid w:val="00CA29E5"/>
    <w:rsid w:val="00CA2AE0"/>
    <w:rsid w:val="00CA2D96"/>
    <w:rsid w:val="00CA304A"/>
    <w:rsid w:val="00CA364F"/>
    <w:rsid w:val="00CA553A"/>
    <w:rsid w:val="00CA5D4C"/>
    <w:rsid w:val="00CA608E"/>
    <w:rsid w:val="00CA6D2F"/>
    <w:rsid w:val="00CA784B"/>
    <w:rsid w:val="00CA7C08"/>
    <w:rsid w:val="00CB0425"/>
    <w:rsid w:val="00CB0607"/>
    <w:rsid w:val="00CB18FA"/>
    <w:rsid w:val="00CB214E"/>
    <w:rsid w:val="00CB3C27"/>
    <w:rsid w:val="00CB3DB6"/>
    <w:rsid w:val="00CB3DC7"/>
    <w:rsid w:val="00CB3FE2"/>
    <w:rsid w:val="00CB42AB"/>
    <w:rsid w:val="00CB616C"/>
    <w:rsid w:val="00CB77BC"/>
    <w:rsid w:val="00CB7878"/>
    <w:rsid w:val="00CC0715"/>
    <w:rsid w:val="00CC0773"/>
    <w:rsid w:val="00CC0941"/>
    <w:rsid w:val="00CC1252"/>
    <w:rsid w:val="00CC1773"/>
    <w:rsid w:val="00CC1A90"/>
    <w:rsid w:val="00CC1F6A"/>
    <w:rsid w:val="00CC274E"/>
    <w:rsid w:val="00CC2966"/>
    <w:rsid w:val="00CC33C3"/>
    <w:rsid w:val="00CC3947"/>
    <w:rsid w:val="00CC6528"/>
    <w:rsid w:val="00CD0E81"/>
    <w:rsid w:val="00CD1186"/>
    <w:rsid w:val="00CD143B"/>
    <w:rsid w:val="00CD244B"/>
    <w:rsid w:val="00CD2655"/>
    <w:rsid w:val="00CD2A87"/>
    <w:rsid w:val="00CD4273"/>
    <w:rsid w:val="00CD4AD9"/>
    <w:rsid w:val="00CD5AB5"/>
    <w:rsid w:val="00CD705A"/>
    <w:rsid w:val="00CD73D5"/>
    <w:rsid w:val="00CE0B46"/>
    <w:rsid w:val="00CE13A8"/>
    <w:rsid w:val="00CE1E0A"/>
    <w:rsid w:val="00CE212D"/>
    <w:rsid w:val="00CE247A"/>
    <w:rsid w:val="00CE27E1"/>
    <w:rsid w:val="00CE3080"/>
    <w:rsid w:val="00CE4C96"/>
    <w:rsid w:val="00CE5C65"/>
    <w:rsid w:val="00CE635E"/>
    <w:rsid w:val="00CE76CF"/>
    <w:rsid w:val="00CE7CDC"/>
    <w:rsid w:val="00CF025F"/>
    <w:rsid w:val="00CF041C"/>
    <w:rsid w:val="00CF07A1"/>
    <w:rsid w:val="00CF2102"/>
    <w:rsid w:val="00CF297F"/>
    <w:rsid w:val="00CF44C6"/>
    <w:rsid w:val="00CF44FA"/>
    <w:rsid w:val="00CF4977"/>
    <w:rsid w:val="00CF4C66"/>
    <w:rsid w:val="00CF6D0E"/>
    <w:rsid w:val="00CF77D6"/>
    <w:rsid w:val="00CF7AF6"/>
    <w:rsid w:val="00D0135A"/>
    <w:rsid w:val="00D022D6"/>
    <w:rsid w:val="00D02A40"/>
    <w:rsid w:val="00D0355C"/>
    <w:rsid w:val="00D03C87"/>
    <w:rsid w:val="00D0419D"/>
    <w:rsid w:val="00D04C34"/>
    <w:rsid w:val="00D04DEA"/>
    <w:rsid w:val="00D076DC"/>
    <w:rsid w:val="00D10417"/>
    <w:rsid w:val="00D108F2"/>
    <w:rsid w:val="00D11DEC"/>
    <w:rsid w:val="00D11E06"/>
    <w:rsid w:val="00D13519"/>
    <w:rsid w:val="00D1356C"/>
    <w:rsid w:val="00D13885"/>
    <w:rsid w:val="00D13CE7"/>
    <w:rsid w:val="00D14290"/>
    <w:rsid w:val="00D14474"/>
    <w:rsid w:val="00D14E67"/>
    <w:rsid w:val="00D1538D"/>
    <w:rsid w:val="00D153EF"/>
    <w:rsid w:val="00D155B2"/>
    <w:rsid w:val="00D17291"/>
    <w:rsid w:val="00D172B2"/>
    <w:rsid w:val="00D1777A"/>
    <w:rsid w:val="00D20F9F"/>
    <w:rsid w:val="00D2178A"/>
    <w:rsid w:val="00D22C2D"/>
    <w:rsid w:val="00D2323D"/>
    <w:rsid w:val="00D239DA"/>
    <w:rsid w:val="00D24637"/>
    <w:rsid w:val="00D24ACE"/>
    <w:rsid w:val="00D24D75"/>
    <w:rsid w:val="00D251FD"/>
    <w:rsid w:val="00D2648E"/>
    <w:rsid w:val="00D26A8A"/>
    <w:rsid w:val="00D26D46"/>
    <w:rsid w:val="00D2711E"/>
    <w:rsid w:val="00D27475"/>
    <w:rsid w:val="00D27E76"/>
    <w:rsid w:val="00D31F1A"/>
    <w:rsid w:val="00D32D71"/>
    <w:rsid w:val="00D34379"/>
    <w:rsid w:val="00D34B07"/>
    <w:rsid w:val="00D35352"/>
    <w:rsid w:val="00D353A4"/>
    <w:rsid w:val="00D3572F"/>
    <w:rsid w:val="00D35A75"/>
    <w:rsid w:val="00D3663D"/>
    <w:rsid w:val="00D366CF"/>
    <w:rsid w:val="00D36B5F"/>
    <w:rsid w:val="00D36EA6"/>
    <w:rsid w:val="00D37207"/>
    <w:rsid w:val="00D373BE"/>
    <w:rsid w:val="00D3758F"/>
    <w:rsid w:val="00D40044"/>
    <w:rsid w:val="00D4038B"/>
    <w:rsid w:val="00D40CE2"/>
    <w:rsid w:val="00D41551"/>
    <w:rsid w:val="00D418FD"/>
    <w:rsid w:val="00D41F7D"/>
    <w:rsid w:val="00D420AC"/>
    <w:rsid w:val="00D441D7"/>
    <w:rsid w:val="00D45018"/>
    <w:rsid w:val="00D450AD"/>
    <w:rsid w:val="00D47272"/>
    <w:rsid w:val="00D50DC7"/>
    <w:rsid w:val="00D515D3"/>
    <w:rsid w:val="00D5195A"/>
    <w:rsid w:val="00D51E8A"/>
    <w:rsid w:val="00D531CF"/>
    <w:rsid w:val="00D5435E"/>
    <w:rsid w:val="00D5503E"/>
    <w:rsid w:val="00D55755"/>
    <w:rsid w:val="00D55818"/>
    <w:rsid w:val="00D55901"/>
    <w:rsid w:val="00D60265"/>
    <w:rsid w:val="00D602BC"/>
    <w:rsid w:val="00D6146A"/>
    <w:rsid w:val="00D62F82"/>
    <w:rsid w:val="00D63CD0"/>
    <w:rsid w:val="00D643C2"/>
    <w:rsid w:val="00D647B0"/>
    <w:rsid w:val="00D655C3"/>
    <w:rsid w:val="00D66046"/>
    <w:rsid w:val="00D6665A"/>
    <w:rsid w:val="00D66D0F"/>
    <w:rsid w:val="00D66F0C"/>
    <w:rsid w:val="00D707A3"/>
    <w:rsid w:val="00D71040"/>
    <w:rsid w:val="00D71352"/>
    <w:rsid w:val="00D71500"/>
    <w:rsid w:val="00D72651"/>
    <w:rsid w:val="00D727F7"/>
    <w:rsid w:val="00D74D8F"/>
    <w:rsid w:val="00D751DC"/>
    <w:rsid w:val="00D759D3"/>
    <w:rsid w:val="00D75A08"/>
    <w:rsid w:val="00D75F63"/>
    <w:rsid w:val="00D7695E"/>
    <w:rsid w:val="00D76D6B"/>
    <w:rsid w:val="00D77691"/>
    <w:rsid w:val="00D77E20"/>
    <w:rsid w:val="00D80318"/>
    <w:rsid w:val="00D803BA"/>
    <w:rsid w:val="00D804B8"/>
    <w:rsid w:val="00D80C33"/>
    <w:rsid w:val="00D818A2"/>
    <w:rsid w:val="00D81B8B"/>
    <w:rsid w:val="00D81C80"/>
    <w:rsid w:val="00D81FA7"/>
    <w:rsid w:val="00D83923"/>
    <w:rsid w:val="00D8398C"/>
    <w:rsid w:val="00D8424B"/>
    <w:rsid w:val="00D85190"/>
    <w:rsid w:val="00D865A6"/>
    <w:rsid w:val="00D90338"/>
    <w:rsid w:val="00D90AC5"/>
    <w:rsid w:val="00D90D54"/>
    <w:rsid w:val="00D9248A"/>
    <w:rsid w:val="00D9317E"/>
    <w:rsid w:val="00D9325B"/>
    <w:rsid w:val="00D934AA"/>
    <w:rsid w:val="00D941E6"/>
    <w:rsid w:val="00D9505D"/>
    <w:rsid w:val="00D953F6"/>
    <w:rsid w:val="00D96494"/>
    <w:rsid w:val="00D96671"/>
    <w:rsid w:val="00D96E6E"/>
    <w:rsid w:val="00DA09EB"/>
    <w:rsid w:val="00DA1474"/>
    <w:rsid w:val="00DA2392"/>
    <w:rsid w:val="00DA305E"/>
    <w:rsid w:val="00DA35A5"/>
    <w:rsid w:val="00DA3B54"/>
    <w:rsid w:val="00DA3C13"/>
    <w:rsid w:val="00DA42F6"/>
    <w:rsid w:val="00DA5492"/>
    <w:rsid w:val="00DA5960"/>
    <w:rsid w:val="00DA6117"/>
    <w:rsid w:val="00DA650A"/>
    <w:rsid w:val="00DA6C53"/>
    <w:rsid w:val="00DA71B9"/>
    <w:rsid w:val="00DA729C"/>
    <w:rsid w:val="00DB0BEA"/>
    <w:rsid w:val="00DB0E8E"/>
    <w:rsid w:val="00DB0F77"/>
    <w:rsid w:val="00DB1352"/>
    <w:rsid w:val="00DB1E1B"/>
    <w:rsid w:val="00DB2228"/>
    <w:rsid w:val="00DB326E"/>
    <w:rsid w:val="00DB42E4"/>
    <w:rsid w:val="00DB4BD2"/>
    <w:rsid w:val="00DB54AE"/>
    <w:rsid w:val="00DB5DEA"/>
    <w:rsid w:val="00DC0199"/>
    <w:rsid w:val="00DC1B07"/>
    <w:rsid w:val="00DC1DD8"/>
    <w:rsid w:val="00DC32BA"/>
    <w:rsid w:val="00DC3709"/>
    <w:rsid w:val="00DC417E"/>
    <w:rsid w:val="00DC5E59"/>
    <w:rsid w:val="00DC64B9"/>
    <w:rsid w:val="00DC7745"/>
    <w:rsid w:val="00DC777F"/>
    <w:rsid w:val="00DC7DC1"/>
    <w:rsid w:val="00DD0C8D"/>
    <w:rsid w:val="00DD163D"/>
    <w:rsid w:val="00DD2C98"/>
    <w:rsid w:val="00DD32A2"/>
    <w:rsid w:val="00DD3B50"/>
    <w:rsid w:val="00DD47BF"/>
    <w:rsid w:val="00DD47C7"/>
    <w:rsid w:val="00DD5543"/>
    <w:rsid w:val="00DD612E"/>
    <w:rsid w:val="00DD646B"/>
    <w:rsid w:val="00DD69DF"/>
    <w:rsid w:val="00DE00CD"/>
    <w:rsid w:val="00DE2DDC"/>
    <w:rsid w:val="00DE42C0"/>
    <w:rsid w:val="00DE4B6B"/>
    <w:rsid w:val="00DE4F11"/>
    <w:rsid w:val="00DE64A4"/>
    <w:rsid w:val="00DE6613"/>
    <w:rsid w:val="00DE7285"/>
    <w:rsid w:val="00DE767A"/>
    <w:rsid w:val="00DE7735"/>
    <w:rsid w:val="00DE77BB"/>
    <w:rsid w:val="00DE7B3D"/>
    <w:rsid w:val="00DF0D38"/>
    <w:rsid w:val="00DF101D"/>
    <w:rsid w:val="00DF145D"/>
    <w:rsid w:val="00DF14B0"/>
    <w:rsid w:val="00DF1EA4"/>
    <w:rsid w:val="00DF2422"/>
    <w:rsid w:val="00DF2CA5"/>
    <w:rsid w:val="00DF32E5"/>
    <w:rsid w:val="00DF353C"/>
    <w:rsid w:val="00DF3ADC"/>
    <w:rsid w:val="00DF3D40"/>
    <w:rsid w:val="00DF4260"/>
    <w:rsid w:val="00DF512B"/>
    <w:rsid w:val="00DF5318"/>
    <w:rsid w:val="00DF66CD"/>
    <w:rsid w:val="00DF6BA6"/>
    <w:rsid w:val="00DF6F43"/>
    <w:rsid w:val="00DF6FEC"/>
    <w:rsid w:val="00E01216"/>
    <w:rsid w:val="00E014D0"/>
    <w:rsid w:val="00E0202B"/>
    <w:rsid w:val="00E03699"/>
    <w:rsid w:val="00E03817"/>
    <w:rsid w:val="00E047A2"/>
    <w:rsid w:val="00E05450"/>
    <w:rsid w:val="00E060A8"/>
    <w:rsid w:val="00E06258"/>
    <w:rsid w:val="00E068E4"/>
    <w:rsid w:val="00E10228"/>
    <w:rsid w:val="00E10622"/>
    <w:rsid w:val="00E12A35"/>
    <w:rsid w:val="00E12DA3"/>
    <w:rsid w:val="00E14226"/>
    <w:rsid w:val="00E14441"/>
    <w:rsid w:val="00E14DC8"/>
    <w:rsid w:val="00E153D7"/>
    <w:rsid w:val="00E15AF6"/>
    <w:rsid w:val="00E15B17"/>
    <w:rsid w:val="00E15BD0"/>
    <w:rsid w:val="00E15D43"/>
    <w:rsid w:val="00E1740B"/>
    <w:rsid w:val="00E17FAD"/>
    <w:rsid w:val="00E20B8C"/>
    <w:rsid w:val="00E22142"/>
    <w:rsid w:val="00E235A6"/>
    <w:rsid w:val="00E242FD"/>
    <w:rsid w:val="00E24ABC"/>
    <w:rsid w:val="00E26D2D"/>
    <w:rsid w:val="00E26DB4"/>
    <w:rsid w:val="00E27F7B"/>
    <w:rsid w:val="00E30150"/>
    <w:rsid w:val="00E32EE5"/>
    <w:rsid w:val="00E346EE"/>
    <w:rsid w:val="00E3535F"/>
    <w:rsid w:val="00E36058"/>
    <w:rsid w:val="00E362B7"/>
    <w:rsid w:val="00E36B18"/>
    <w:rsid w:val="00E3717E"/>
    <w:rsid w:val="00E406B7"/>
    <w:rsid w:val="00E410F6"/>
    <w:rsid w:val="00E418B7"/>
    <w:rsid w:val="00E4200B"/>
    <w:rsid w:val="00E431AE"/>
    <w:rsid w:val="00E436C1"/>
    <w:rsid w:val="00E43F72"/>
    <w:rsid w:val="00E44AF8"/>
    <w:rsid w:val="00E45A28"/>
    <w:rsid w:val="00E4643D"/>
    <w:rsid w:val="00E46508"/>
    <w:rsid w:val="00E46DF4"/>
    <w:rsid w:val="00E47A71"/>
    <w:rsid w:val="00E504C3"/>
    <w:rsid w:val="00E518DB"/>
    <w:rsid w:val="00E5249A"/>
    <w:rsid w:val="00E52D7E"/>
    <w:rsid w:val="00E53005"/>
    <w:rsid w:val="00E538CF"/>
    <w:rsid w:val="00E53CC3"/>
    <w:rsid w:val="00E54A4D"/>
    <w:rsid w:val="00E5619E"/>
    <w:rsid w:val="00E56388"/>
    <w:rsid w:val="00E568DD"/>
    <w:rsid w:val="00E56EF1"/>
    <w:rsid w:val="00E5747C"/>
    <w:rsid w:val="00E5752C"/>
    <w:rsid w:val="00E57573"/>
    <w:rsid w:val="00E5759E"/>
    <w:rsid w:val="00E57AAB"/>
    <w:rsid w:val="00E60226"/>
    <w:rsid w:val="00E60689"/>
    <w:rsid w:val="00E6092E"/>
    <w:rsid w:val="00E620E0"/>
    <w:rsid w:val="00E6253E"/>
    <w:rsid w:val="00E63346"/>
    <w:rsid w:val="00E633A5"/>
    <w:rsid w:val="00E63848"/>
    <w:rsid w:val="00E63B16"/>
    <w:rsid w:val="00E646A2"/>
    <w:rsid w:val="00E65622"/>
    <w:rsid w:val="00E65CD1"/>
    <w:rsid w:val="00E662B2"/>
    <w:rsid w:val="00E664C7"/>
    <w:rsid w:val="00E6697C"/>
    <w:rsid w:val="00E67168"/>
    <w:rsid w:val="00E7082B"/>
    <w:rsid w:val="00E70F87"/>
    <w:rsid w:val="00E710B3"/>
    <w:rsid w:val="00E71C2E"/>
    <w:rsid w:val="00E727AE"/>
    <w:rsid w:val="00E728E2"/>
    <w:rsid w:val="00E72A44"/>
    <w:rsid w:val="00E730DB"/>
    <w:rsid w:val="00E7330C"/>
    <w:rsid w:val="00E75CF1"/>
    <w:rsid w:val="00E75E49"/>
    <w:rsid w:val="00E764BF"/>
    <w:rsid w:val="00E76A83"/>
    <w:rsid w:val="00E82487"/>
    <w:rsid w:val="00E82955"/>
    <w:rsid w:val="00E838F3"/>
    <w:rsid w:val="00E83C16"/>
    <w:rsid w:val="00E87306"/>
    <w:rsid w:val="00E87B94"/>
    <w:rsid w:val="00E902C3"/>
    <w:rsid w:val="00E905FE"/>
    <w:rsid w:val="00E90A40"/>
    <w:rsid w:val="00E90A69"/>
    <w:rsid w:val="00E922FE"/>
    <w:rsid w:val="00E92A9C"/>
    <w:rsid w:val="00E92B08"/>
    <w:rsid w:val="00E93BE0"/>
    <w:rsid w:val="00E94293"/>
    <w:rsid w:val="00E94301"/>
    <w:rsid w:val="00E94A28"/>
    <w:rsid w:val="00E9673D"/>
    <w:rsid w:val="00E97A8A"/>
    <w:rsid w:val="00E97CF9"/>
    <w:rsid w:val="00E97F4C"/>
    <w:rsid w:val="00EA06D9"/>
    <w:rsid w:val="00EA0E7A"/>
    <w:rsid w:val="00EA1560"/>
    <w:rsid w:val="00EA2020"/>
    <w:rsid w:val="00EA204E"/>
    <w:rsid w:val="00EA255C"/>
    <w:rsid w:val="00EA269F"/>
    <w:rsid w:val="00EA3904"/>
    <w:rsid w:val="00EA3951"/>
    <w:rsid w:val="00EA3DA8"/>
    <w:rsid w:val="00EA4359"/>
    <w:rsid w:val="00EA4E70"/>
    <w:rsid w:val="00EA5C0A"/>
    <w:rsid w:val="00EA5FB9"/>
    <w:rsid w:val="00EA623E"/>
    <w:rsid w:val="00EA72C3"/>
    <w:rsid w:val="00EA742D"/>
    <w:rsid w:val="00EA787E"/>
    <w:rsid w:val="00EB0254"/>
    <w:rsid w:val="00EB0326"/>
    <w:rsid w:val="00EB0330"/>
    <w:rsid w:val="00EB106D"/>
    <w:rsid w:val="00EB180A"/>
    <w:rsid w:val="00EB1E09"/>
    <w:rsid w:val="00EB2016"/>
    <w:rsid w:val="00EB220D"/>
    <w:rsid w:val="00EB23E9"/>
    <w:rsid w:val="00EB278E"/>
    <w:rsid w:val="00EB308C"/>
    <w:rsid w:val="00EB4742"/>
    <w:rsid w:val="00EB557D"/>
    <w:rsid w:val="00EB5801"/>
    <w:rsid w:val="00EB6234"/>
    <w:rsid w:val="00EB672D"/>
    <w:rsid w:val="00EB6BC7"/>
    <w:rsid w:val="00EB7159"/>
    <w:rsid w:val="00EB79B3"/>
    <w:rsid w:val="00EC0213"/>
    <w:rsid w:val="00EC0414"/>
    <w:rsid w:val="00EC0786"/>
    <w:rsid w:val="00EC120D"/>
    <w:rsid w:val="00EC30C9"/>
    <w:rsid w:val="00EC3178"/>
    <w:rsid w:val="00EC35CB"/>
    <w:rsid w:val="00EC435E"/>
    <w:rsid w:val="00EC5162"/>
    <w:rsid w:val="00EC5295"/>
    <w:rsid w:val="00EC645C"/>
    <w:rsid w:val="00EC6AB3"/>
    <w:rsid w:val="00EC6C23"/>
    <w:rsid w:val="00EC6F8C"/>
    <w:rsid w:val="00EC721A"/>
    <w:rsid w:val="00EC7433"/>
    <w:rsid w:val="00ED2223"/>
    <w:rsid w:val="00ED35B8"/>
    <w:rsid w:val="00ED378A"/>
    <w:rsid w:val="00ED3CFF"/>
    <w:rsid w:val="00ED46DE"/>
    <w:rsid w:val="00ED5DBC"/>
    <w:rsid w:val="00ED6455"/>
    <w:rsid w:val="00ED6AA6"/>
    <w:rsid w:val="00ED7A89"/>
    <w:rsid w:val="00EE0A84"/>
    <w:rsid w:val="00EE0FFA"/>
    <w:rsid w:val="00EE12C1"/>
    <w:rsid w:val="00EE154A"/>
    <w:rsid w:val="00EE27CD"/>
    <w:rsid w:val="00EE2DA4"/>
    <w:rsid w:val="00EE46C2"/>
    <w:rsid w:val="00EE4F2A"/>
    <w:rsid w:val="00EE59E3"/>
    <w:rsid w:val="00EE6BEC"/>
    <w:rsid w:val="00EE6D91"/>
    <w:rsid w:val="00EE7A34"/>
    <w:rsid w:val="00EE7A7B"/>
    <w:rsid w:val="00EE7CE6"/>
    <w:rsid w:val="00EE7FAD"/>
    <w:rsid w:val="00EF153F"/>
    <w:rsid w:val="00EF19E3"/>
    <w:rsid w:val="00EF1C91"/>
    <w:rsid w:val="00EF2755"/>
    <w:rsid w:val="00EF4268"/>
    <w:rsid w:val="00EF575C"/>
    <w:rsid w:val="00EF73E1"/>
    <w:rsid w:val="00EF7DD9"/>
    <w:rsid w:val="00F009A2"/>
    <w:rsid w:val="00F00A04"/>
    <w:rsid w:val="00F00AE2"/>
    <w:rsid w:val="00F00F22"/>
    <w:rsid w:val="00F019B3"/>
    <w:rsid w:val="00F01AC6"/>
    <w:rsid w:val="00F02134"/>
    <w:rsid w:val="00F02F40"/>
    <w:rsid w:val="00F036ED"/>
    <w:rsid w:val="00F04AE5"/>
    <w:rsid w:val="00F04C4D"/>
    <w:rsid w:val="00F06339"/>
    <w:rsid w:val="00F06436"/>
    <w:rsid w:val="00F07AF2"/>
    <w:rsid w:val="00F07EEF"/>
    <w:rsid w:val="00F1079A"/>
    <w:rsid w:val="00F1083C"/>
    <w:rsid w:val="00F13B63"/>
    <w:rsid w:val="00F13DF6"/>
    <w:rsid w:val="00F1454F"/>
    <w:rsid w:val="00F1489F"/>
    <w:rsid w:val="00F154F8"/>
    <w:rsid w:val="00F161B9"/>
    <w:rsid w:val="00F16769"/>
    <w:rsid w:val="00F16CC2"/>
    <w:rsid w:val="00F16F25"/>
    <w:rsid w:val="00F17AB3"/>
    <w:rsid w:val="00F2010A"/>
    <w:rsid w:val="00F2018F"/>
    <w:rsid w:val="00F20918"/>
    <w:rsid w:val="00F210EF"/>
    <w:rsid w:val="00F211F6"/>
    <w:rsid w:val="00F21271"/>
    <w:rsid w:val="00F229A9"/>
    <w:rsid w:val="00F22CF2"/>
    <w:rsid w:val="00F238A3"/>
    <w:rsid w:val="00F23946"/>
    <w:rsid w:val="00F25C65"/>
    <w:rsid w:val="00F26D91"/>
    <w:rsid w:val="00F26E4A"/>
    <w:rsid w:val="00F30539"/>
    <w:rsid w:val="00F30544"/>
    <w:rsid w:val="00F30861"/>
    <w:rsid w:val="00F32697"/>
    <w:rsid w:val="00F326E2"/>
    <w:rsid w:val="00F32D3E"/>
    <w:rsid w:val="00F332B8"/>
    <w:rsid w:val="00F342B2"/>
    <w:rsid w:val="00F3464A"/>
    <w:rsid w:val="00F34F29"/>
    <w:rsid w:val="00F35386"/>
    <w:rsid w:val="00F36F2C"/>
    <w:rsid w:val="00F371A3"/>
    <w:rsid w:val="00F371F5"/>
    <w:rsid w:val="00F4040F"/>
    <w:rsid w:val="00F40F96"/>
    <w:rsid w:val="00F421B9"/>
    <w:rsid w:val="00F4363E"/>
    <w:rsid w:val="00F43B0A"/>
    <w:rsid w:val="00F4448E"/>
    <w:rsid w:val="00F46B17"/>
    <w:rsid w:val="00F4704E"/>
    <w:rsid w:val="00F470BE"/>
    <w:rsid w:val="00F47506"/>
    <w:rsid w:val="00F47BDB"/>
    <w:rsid w:val="00F51863"/>
    <w:rsid w:val="00F51C57"/>
    <w:rsid w:val="00F51F24"/>
    <w:rsid w:val="00F52BB7"/>
    <w:rsid w:val="00F52CF7"/>
    <w:rsid w:val="00F52E7C"/>
    <w:rsid w:val="00F53104"/>
    <w:rsid w:val="00F53C73"/>
    <w:rsid w:val="00F53E81"/>
    <w:rsid w:val="00F53F10"/>
    <w:rsid w:val="00F54206"/>
    <w:rsid w:val="00F55742"/>
    <w:rsid w:val="00F5700B"/>
    <w:rsid w:val="00F57563"/>
    <w:rsid w:val="00F605D9"/>
    <w:rsid w:val="00F6064B"/>
    <w:rsid w:val="00F613AC"/>
    <w:rsid w:val="00F61C54"/>
    <w:rsid w:val="00F63DC1"/>
    <w:rsid w:val="00F64018"/>
    <w:rsid w:val="00F641AA"/>
    <w:rsid w:val="00F648C0"/>
    <w:rsid w:val="00F64A30"/>
    <w:rsid w:val="00F64B7A"/>
    <w:rsid w:val="00F661CC"/>
    <w:rsid w:val="00F70041"/>
    <w:rsid w:val="00F702DE"/>
    <w:rsid w:val="00F70F58"/>
    <w:rsid w:val="00F71677"/>
    <w:rsid w:val="00F72863"/>
    <w:rsid w:val="00F72D6F"/>
    <w:rsid w:val="00F73260"/>
    <w:rsid w:val="00F736E8"/>
    <w:rsid w:val="00F74F51"/>
    <w:rsid w:val="00F74FE5"/>
    <w:rsid w:val="00F76FD4"/>
    <w:rsid w:val="00F77496"/>
    <w:rsid w:val="00F80AFF"/>
    <w:rsid w:val="00F80B21"/>
    <w:rsid w:val="00F813E2"/>
    <w:rsid w:val="00F827E4"/>
    <w:rsid w:val="00F82A31"/>
    <w:rsid w:val="00F82A85"/>
    <w:rsid w:val="00F8340C"/>
    <w:rsid w:val="00F83610"/>
    <w:rsid w:val="00F83DC5"/>
    <w:rsid w:val="00F83E1E"/>
    <w:rsid w:val="00F84208"/>
    <w:rsid w:val="00F8547B"/>
    <w:rsid w:val="00F8660F"/>
    <w:rsid w:val="00F86783"/>
    <w:rsid w:val="00F86CEF"/>
    <w:rsid w:val="00F9127A"/>
    <w:rsid w:val="00F912B3"/>
    <w:rsid w:val="00F913A9"/>
    <w:rsid w:val="00F91CE7"/>
    <w:rsid w:val="00F91D53"/>
    <w:rsid w:val="00F94DB5"/>
    <w:rsid w:val="00F94F10"/>
    <w:rsid w:val="00F95703"/>
    <w:rsid w:val="00F95ED5"/>
    <w:rsid w:val="00F9663C"/>
    <w:rsid w:val="00F969BF"/>
    <w:rsid w:val="00F97615"/>
    <w:rsid w:val="00F97728"/>
    <w:rsid w:val="00F97D28"/>
    <w:rsid w:val="00FA049B"/>
    <w:rsid w:val="00FA0D30"/>
    <w:rsid w:val="00FA167C"/>
    <w:rsid w:val="00FA172E"/>
    <w:rsid w:val="00FA1B05"/>
    <w:rsid w:val="00FA1DB1"/>
    <w:rsid w:val="00FA1F23"/>
    <w:rsid w:val="00FA2CE5"/>
    <w:rsid w:val="00FA2DF2"/>
    <w:rsid w:val="00FA3A72"/>
    <w:rsid w:val="00FA4CC3"/>
    <w:rsid w:val="00FA56AA"/>
    <w:rsid w:val="00FA5905"/>
    <w:rsid w:val="00FA5A4E"/>
    <w:rsid w:val="00FA630B"/>
    <w:rsid w:val="00FA679D"/>
    <w:rsid w:val="00FA71DC"/>
    <w:rsid w:val="00FA7665"/>
    <w:rsid w:val="00FA77AC"/>
    <w:rsid w:val="00FB08DA"/>
    <w:rsid w:val="00FB1393"/>
    <w:rsid w:val="00FB25CB"/>
    <w:rsid w:val="00FB3FBD"/>
    <w:rsid w:val="00FB45B3"/>
    <w:rsid w:val="00FB49CD"/>
    <w:rsid w:val="00FB4A36"/>
    <w:rsid w:val="00FB5812"/>
    <w:rsid w:val="00FB6B2B"/>
    <w:rsid w:val="00FC03CA"/>
    <w:rsid w:val="00FC0B3E"/>
    <w:rsid w:val="00FC134B"/>
    <w:rsid w:val="00FC34C5"/>
    <w:rsid w:val="00FC3548"/>
    <w:rsid w:val="00FC3A8D"/>
    <w:rsid w:val="00FC441A"/>
    <w:rsid w:val="00FC4945"/>
    <w:rsid w:val="00FC4C13"/>
    <w:rsid w:val="00FC4C17"/>
    <w:rsid w:val="00FC554F"/>
    <w:rsid w:val="00FC7565"/>
    <w:rsid w:val="00FD08D0"/>
    <w:rsid w:val="00FD09D1"/>
    <w:rsid w:val="00FD1DC7"/>
    <w:rsid w:val="00FD3543"/>
    <w:rsid w:val="00FD5232"/>
    <w:rsid w:val="00FD5914"/>
    <w:rsid w:val="00FD6402"/>
    <w:rsid w:val="00FD6449"/>
    <w:rsid w:val="00FD6C68"/>
    <w:rsid w:val="00FD737D"/>
    <w:rsid w:val="00FD7B66"/>
    <w:rsid w:val="00FD7B71"/>
    <w:rsid w:val="00FE08BF"/>
    <w:rsid w:val="00FE09DF"/>
    <w:rsid w:val="00FE1476"/>
    <w:rsid w:val="00FE1B71"/>
    <w:rsid w:val="00FE2372"/>
    <w:rsid w:val="00FE323C"/>
    <w:rsid w:val="00FE3CA9"/>
    <w:rsid w:val="00FE4046"/>
    <w:rsid w:val="00FE6297"/>
    <w:rsid w:val="00FE71E5"/>
    <w:rsid w:val="00FE7399"/>
    <w:rsid w:val="00FF051A"/>
    <w:rsid w:val="00FF1E8B"/>
    <w:rsid w:val="00FF395F"/>
    <w:rsid w:val="00FF4263"/>
    <w:rsid w:val="00FF4445"/>
    <w:rsid w:val="00FF47D8"/>
    <w:rsid w:val="00FF4D4A"/>
    <w:rsid w:val="00FF523A"/>
    <w:rsid w:val="00FF5ACB"/>
    <w:rsid w:val="00FF66AA"/>
    <w:rsid w:val="00FF68DA"/>
    <w:rsid w:val="00FF79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BDBD5A6-3856-4AC8-9160-0860A6EA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7EC"/>
    <w:pPr>
      <w:bidi/>
    </w:pPr>
  </w:style>
  <w:style w:type="paragraph" w:styleId="Heading1">
    <w:name w:val="heading 1"/>
    <w:basedOn w:val="Normal"/>
    <w:next w:val="Normal"/>
    <w:link w:val="Heading1Char"/>
    <w:uiPriority w:val="9"/>
    <w:qFormat/>
    <w:rsid w:val="00F161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29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4DC1"/>
    <w:pPr>
      <w:keepNext/>
      <w:keepLines/>
      <w:numPr>
        <w:ilvl w:val="2"/>
        <w:numId w:val="4"/>
      </w:numPr>
      <w:spacing w:before="40" w:after="0"/>
      <w:outlineLvl w:val="2"/>
    </w:pPr>
    <w:rPr>
      <w:rFonts w:ascii="David" w:hAnsi="David" w:cs="David"/>
      <w:b/>
      <w:bCs/>
      <w:color w:val="000000" w:themeColor="text1"/>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D0A97"/>
    <w:pPr>
      <w:ind w:left="720"/>
      <w:contextualSpacing/>
    </w:pPr>
  </w:style>
  <w:style w:type="table" w:styleId="TableGrid">
    <w:name w:val="Table Grid"/>
    <w:aliases w:val="רשת טבלה"/>
    <w:basedOn w:val="TableNormal"/>
    <w:uiPriority w:val="59"/>
    <w:rsid w:val="006E1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10E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77165"/>
    <w:pPr>
      <w:tabs>
        <w:tab w:val="center" w:pos="4153"/>
        <w:tab w:val="right" w:pos="8306"/>
      </w:tabs>
      <w:spacing w:after="0" w:line="240" w:lineRule="auto"/>
    </w:pPr>
  </w:style>
  <w:style w:type="character" w:customStyle="1" w:styleId="HeaderChar">
    <w:name w:val="Header Char"/>
    <w:basedOn w:val="DefaultParagraphFont"/>
    <w:link w:val="Header"/>
    <w:uiPriority w:val="99"/>
    <w:rsid w:val="00077165"/>
  </w:style>
  <w:style w:type="paragraph" w:styleId="Footer">
    <w:name w:val="footer"/>
    <w:basedOn w:val="Normal"/>
    <w:link w:val="FooterChar"/>
    <w:uiPriority w:val="99"/>
    <w:unhideWhenUsed/>
    <w:rsid w:val="000771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077165"/>
  </w:style>
  <w:style w:type="paragraph" w:styleId="NoSpacing">
    <w:name w:val="No Spacing"/>
    <w:link w:val="NoSpacingChar"/>
    <w:uiPriority w:val="1"/>
    <w:qFormat/>
    <w:rsid w:val="00523DDF"/>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523DDF"/>
    <w:rPr>
      <w:rFonts w:eastAsiaTheme="minorEastAsia"/>
      <w:lang w:bidi="ar-SA"/>
    </w:rPr>
  </w:style>
  <w:style w:type="table" w:customStyle="1" w:styleId="TableGridLight1">
    <w:name w:val="Table Grid Light1"/>
    <w:basedOn w:val="TableNormal"/>
    <w:uiPriority w:val="40"/>
    <w:rsid w:val="00F161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F161B9"/>
  </w:style>
  <w:style w:type="character" w:customStyle="1" w:styleId="Heading1Char">
    <w:name w:val="Heading 1 Char"/>
    <w:basedOn w:val="DefaultParagraphFont"/>
    <w:link w:val="Heading1"/>
    <w:uiPriority w:val="9"/>
    <w:rsid w:val="00F161B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161B9"/>
    <w:pPr>
      <w:outlineLvl w:val="9"/>
    </w:pPr>
    <w:rPr>
      <w:rtl/>
      <w:cs/>
    </w:rPr>
  </w:style>
  <w:style w:type="paragraph" w:styleId="TOC2">
    <w:name w:val="toc 2"/>
    <w:basedOn w:val="Normal"/>
    <w:next w:val="Normal"/>
    <w:autoRedefine/>
    <w:uiPriority w:val="39"/>
    <w:unhideWhenUsed/>
    <w:rsid w:val="00F161B9"/>
    <w:pPr>
      <w:tabs>
        <w:tab w:val="left" w:pos="793"/>
        <w:tab w:val="right" w:leader="dot" w:pos="8296"/>
      </w:tabs>
      <w:spacing w:after="100"/>
      <w:ind w:left="220"/>
    </w:pPr>
    <w:rPr>
      <w:rFonts w:eastAsiaTheme="minorEastAsia" w:cs="Times New Roman"/>
      <w:rtl/>
      <w:cs/>
    </w:rPr>
  </w:style>
  <w:style w:type="paragraph" w:styleId="TOC1">
    <w:name w:val="toc 1"/>
    <w:basedOn w:val="Normal"/>
    <w:next w:val="Normal"/>
    <w:autoRedefine/>
    <w:uiPriority w:val="39"/>
    <w:unhideWhenUsed/>
    <w:rsid w:val="00F161B9"/>
    <w:pPr>
      <w:tabs>
        <w:tab w:val="left" w:pos="226"/>
        <w:tab w:val="right" w:leader="dot" w:pos="8296"/>
      </w:tabs>
      <w:spacing w:after="100"/>
      <w:ind w:left="-341" w:firstLine="142"/>
    </w:pPr>
    <w:rPr>
      <w:rFonts w:ascii="David" w:eastAsiaTheme="minorEastAsia" w:hAnsi="David" w:cs="David"/>
      <w:b/>
      <w:bCs/>
      <w:noProof/>
      <w:sz w:val="24"/>
      <w:szCs w:val="24"/>
    </w:rPr>
  </w:style>
  <w:style w:type="character" w:styleId="Hyperlink">
    <w:name w:val="Hyperlink"/>
    <w:basedOn w:val="DefaultParagraphFont"/>
    <w:uiPriority w:val="99"/>
    <w:unhideWhenUsed/>
    <w:rsid w:val="00F161B9"/>
    <w:rPr>
      <w:color w:val="0563C1" w:themeColor="hyperlink"/>
      <w:u w:val="single"/>
    </w:rPr>
  </w:style>
  <w:style w:type="paragraph" w:customStyle="1" w:styleId="a1">
    <w:name w:val="כותרת ראשית אמ&quot;ץ"/>
    <w:basedOn w:val="Title"/>
    <w:link w:val="Char"/>
    <w:qFormat/>
    <w:rsid w:val="00F161B9"/>
    <w:pPr>
      <w:spacing w:line="360" w:lineRule="auto"/>
      <w:ind w:left="-58"/>
      <w:jc w:val="both"/>
    </w:pPr>
    <w:rPr>
      <w:rFonts w:ascii="David" w:hAnsi="David" w:cs="David"/>
      <w:b/>
      <w:bCs/>
      <w:sz w:val="32"/>
      <w:szCs w:val="32"/>
    </w:rPr>
  </w:style>
  <w:style w:type="character" w:customStyle="1" w:styleId="Char">
    <w:name w:val="כותרת ראשית אמ&quot;ץ Char"/>
    <w:basedOn w:val="ListParagraphChar"/>
    <w:link w:val="a1"/>
    <w:rsid w:val="00F161B9"/>
    <w:rPr>
      <w:rFonts w:ascii="David" w:eastAsiaTheme="majorEastAsia" w:hAnsi="David" w:cs="David"/>
      <w:b/>
      <w:bCs/>
      <w:spacing w:val="-10"/>
      <w:kern w:val="28"/>
      <w:sz w:val="32"/>
      <w:szCs w:val="32"/>
    </w:rPr>
  </w:style>
  <w:style w:type="paragraph" w:customStyle="1" w:styleId="a0">
    <w:name w:val="כותרת משנה אמ&quot;ץ"/>
    <w:basedOn w:val="a1"/>
    <w:link w:val="Char0"/>
    <w:qFormat/>
    <w:rsid w:val="00F161B9"/>
    <w:pPr>
      <w:numPr>
        <w:ilvl w:val="1"/>
        <w:numId w:val="2"/>
      </w:numPr>
      <w:spacing w:after="160"/>
    </w:pPr>
    <w:rPr>
      <w:sz w:val="28"/>
      <w:szCs w:val="28"/>
    </w:rPr>
  </w:style>
  <w:style w:type="character" w:customStyle="1" w:styleId="Char0">
    <w:name w:val="כותרת משנה אמ&quot;ץ Char"/>
    <w:basedOn w:val="Char"/>
    <w:link w:val="a0"/>
    <w:rsid w:val="00F161B9"/>
    <w:rPr>
      <w:rFonts w:ascii="David" w:eastAsiaTheme="majorEastAsia" w:hAnsi="David" w:cs="David"/>
      <w:b/>
      <w:bCs/>
      <w:spacing w:val="-10"/>
      <w:kern w:val="28"/>
      <w:sz w:val="28"/>
      <w:szCs w:val="28"/>
    </w:rPr>
  </w:style>
  <w:style w:type="paragraph" w:styleId="Title">
    <w:name w:val="Title"/>
    <w:basedOn w:val="Normal"/>
    <w:next w:val="Normal"/>
    <w:link w:val="TitleChar"/>
    <w:uiPriority w:val="10"/>
    <w:qFormat/>
    <w:rsid w:val="00F161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61B9"/>
    <w:rPr>
      <w:rFonts w:asciiTheme="majorHAnsi" w:eastAsiaTheme="majorEastAsia" w:hAnsiTheme="majorHAnsi" w:cstheme="majorBidi"/>
      <w:spacing w:val="-10"/>
      <w:kern w:val="28"/>
      <w:sz w:val="56"/>
      <w:szCs w:val="56"/>
    </w:rPr>
  </w:style>
  <w:style w:type="paragraph" w:customStyle="1" w:styleId="20">
    <w:name w:val="2 שלי"/>
    <w:basedOn w:val="ListParagraph"/>
    <w:link w:val="21"/>
    <w:qFormat/>
    <w:rsid w:val="002F0F79"/>
    <w:pPr>
      <w:spacing w:after="0" w:line="360" w:lineRule="auto"/>
      <w:ind w:left="0"/>
      <w:jc w:val="both"/>
      <w:outlineLvl w:val="0"/>
    </w:pPr>
    <w:rPr>
      <w:rFonts w:ascii="Arial" w:eastAsia="Times New Roman" w:hAnsi="Arial" w:cs="David"/>
      <w:b/>
      <w:bCs/>
      <w:sz w:val="24"/>
      <w:szCs w:val="28"/>
    </w:rPr>
  </w:style>
  <w:style w:type="character" w:customStyle="1" w:styleId="21">
    <w:name w:val="2 שלי תו"/>
    <w:basedOn w:val="DefaultParagraphFont"/>
    <w:link w:val="20"/>
    <w:rsid w:val="002F0F79"/>
    <w:rPr>
      <w:rFonts w:ascii="Arial" w:eastAsia="Times New Roman" w:hAnsi="Arial" w:cs="David"/>
      <w:b/>
      <w:bCs/>
      <w:sz w:val="24"/>
      <w:szCs w:val="28"/>
    </w:rPr>
  </w:style>
  <w:style w:type="paragraph" w:styleId="TOC3">
    <w:name w:val="toc 3"/>
    <w:basedOn w:val="Normal"/>
    <w:next w:val="Normal"/>
    <w:autoRedefine/>
    <w:uiPriority w:val="39"/>
    <w:unhideWhenUsed/>
    <w:rsid w:val="009C2F62"/>
    <w:pPr>
      <w:tabs>
        <w:tab w:val="left" w:pos="1701"/>
        <w:tab w:val="right" w:leader="dot" w:pos="8295"/>
      </w:tabs>
      <w:spacing w:after="100"/>
      <w:ind w:left="440"/>
    </w:pPr>
    <w:rPr>
      <w:rFonts w:eastAsiaTheme="minorEastAsia" w:cs="Times New Roman"/>
      <w:lang w:bidi="ar-SA"/>
    </w:rPr>
  </w:style>
  <w:style w:type="paragraph" w:styleId="BalloonText">
    <w:name w:val="Balloon Text"/>
    <w:basedOn w:val="Normal"/>
    <w:link w:val="BalloonTextChar"/>
    <w:uiPriority w:val="99"/>
    <w:semiHidden/>
    <w:unhideWhenUsed/>
    <w:rsid w:val="002E45EF"/>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2E45EF"/>
    <w:rPr>
      <w:rFonts w:ascii="Tahoma" w:hAnsi="Tahoma" w:cs="Tahoma"/>
      <w:sz w:val="18"/>
      <w:szCs w:val="18"/>
    </w:rPr>
  </w:style>
  <w:style w:type="character" w:styleId="CommentReference">
    <w:name w:val="annotation reference"/>
    <w:basedOn w:val="DefaultParagraphFont"/>
    <w:uiPriority w:val="99"/>
    <w:semiHidden/>
    <w:unhideWhenUsed/>
    <w:rsid w:val="002E45EF"/>
    <w:rPr>
      <w:sz w:val="16"/>
      <w:szCs w:val="16"/>
    </w:rPr>
  </w:style>
  <w:style w:type="paragraph" w:styleId="CommentText">
    <w:name w:val="annotation text"/>
    <w:basedOn w:val="Normal"/>
    <w:link w:val="CommentTextChar"/>
    <w:uiPriority w:val="99"/>
    <w:semiHidden/>
    <w:unhideWhenUsed/>
    <w:rsid w:val="002E45EF"/>
    <w:pPr>
      <w:spacing w:line="240" w:lineRule="auto"/>
    </w:pPr>
    <w:rPr>
      <w:sz w:val="20"/>
      <w:szCs w:val="20"/>
    </w:rPr>
  </w:style>
  <w:style w:type="character" w:customStyle="1" w:styleId="CommentTextChar">
    <w:name w:val="Comment Text Char"/>
    <w:basedOn w:val="DefaultParagraphFont"/>
    <w:link w:val="CommentText"/>
    <w:uiPriority w:val="99"/>
    <w:semiHidden/>
    <w:rsid w:val="002E45EF"/>
    <w:rPr>
      <w:sz w:val="20"/>
      <w:szCs w:val="20"/>
    </w:rPr>
  </w:style>
  <w:style w:type="paragraph" w:styleId="CommentSubject">
    <w:name w:val="annotation subject"/>
    <w:basedOn w:val="CommentText"/>
    <w:next w:val="CommentText"/>
    <w:link w:val="CommentSubjectChar"/>
    <w:uiPriority w:val="99"/>
    <w:semiHidden/>
    <w:unhideWhenUsed/>
    <w:rsid w:val="002E45EF"/>
    <w:rPr>
      <w:b/>
      <w:bCs/>
    </w:rPr>
  </w:style>
  <w:style w:type="character" w:customStyle="1" w:styleId="CommentSubjectChar">
    <w:name w:val="Comment Subject Char"/>
    <w:basedOn w:val="CommentTextChar"/>
    <w:link w:val="CommentSubject"/>
    <w:uiPriority w:val="99"/>
    <w:semiHidden/>
    <w:rsid w:val="002E45EF"/>
    <w:rPr>
      <w:b/>
      <w:bCs/>
      <w:sz w:val="20"/>
      <w:szCs w:val="20"/>
    </w:rPr>
  </w:style>
  <w:style w:type="paragraph" w:styleId="Revision">
    <w:name w:val="Revision"/>
    <w:hidden/>
    <w:uiPriority w:val="99"/>
    <w:semiHidden/>
    <w:rsid w:val="00575749"/>
    <w:pPr>
      <w:spacing w:after="0" w:line="240" w:lineRule="auto"/>
    </w:pPr>
  </w:style>
  <w:style w:type="paragraph" w:styleId="Subtitle">
    <w:name w:val="Subtitle"/>
    <w:basedOn w:val="Normal"/>
    <w:next w:val="Normal"/>
    <w:link w:val="SubtitleChar"/>
    <w:uiPriority w:val="11"/>
    <w:qFormat/>
    <w:rsid w:val="00623F2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23F2E"/>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C9290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64DC1"/>
    <w:rPr>
      <w:rFonts w:ascii="David" w:hAnsi="David" w:cs="David"/>
      <w:b/>
      <w:bCs/>
      <w:color w:val="000000" w:themeColor="text1"/>
      <w:sz w:val="28"/>
      <w:szCs w:val="28"/>
      <w:u w:val="single"/>
    </w:rPr>
  </w:style>
  <w:style w:type="paragraph" w:styleId="TOC4">
    <w:name w:val="toc 4"/>
    <w:basedOn w:val="Normal"/>
    <w:next w:val="Normal"/>
    <w:autoRedefine/>
    <w:uiPriority w:val="39"/>
    <w:unhideWhenUsed/>
    <w:rsid w:val="00C32C22"/>
    <w:pPr>
      <w:spacing w:after="100"/>
      <w:ind w:left="660"/>
    </w:pPr>
    <w:rPr>
      <w:rFonts w:eastAsiaTheme="minorEastAsia"/>
    </w:rPr>
  </w:style>
  <w:style w:type="paragraph" w:styleId="TOC5">
    <w:name w:val="toc 5"/>
    <w:basedOn w:val="Normal"/>
    <w:next w:val="Normal"/>
    <w:autoRedefine/>
    <w:uiPriority w:val="39"/>
    <w:unhideWhenUsed/>
    <w:rsid w:val="00C32C22"/>
    <w:pPr>
      <w:spacing w:after="100"/>
      <w:ind w:left="880"/>
    </w:pPr>
    <w:rPr>
      <w:rFonts w:eastAsiaTheme="minorEastAsia"/>
    </w:rPr>
  </w:style>
  <w:style w:type="paragraph" w:styleId="TOC6">
    <w:name w:val="toc 6"/>
    <w:basedOn w:val="Normal"/>
    <w:next w:val="Normal"/>
    <w:autoRedefine/>
    <w:uiPriority w:val="39"/>
    <w:unhideWhenUsed/>
    <w:rsid w:val="00C32C22"/>
    <w:pPr>
      <w:spacing w:after="100"/>
      <w:ind w:left="1100"/>
    </w:pPr>
    <w:rPr>
      <w:rFonts w:eastAsiaTheme="minorEastAsia"/>
    </w:rPr>
  </w:style>
  <w:style w:type="paragraph" w:styleId="TOC7">
    <w:name w:val="toc 7"/>
    <w:basedOn w:val="Normal"/>
    <w:next w:val="Normal"/>
    <w:autoRedefine/>
    <w:uiPriority w:val="39"/>
    <w:unhideWhenUsed/>
    <w:rsid w:val="00C32C22"/>
    <w:pPr>
      <w:spacing w:after="100"/>
      <w:ind w:left="1320"/>
    </w:pPr>
    <w:rPr>
      <w:rFonts w:eastAsiaTheme="minorEastAsia"/>
    </w:rPr>
  </w:style>
  <w:style w:type="paragraph" w:styleId="TOC8">
    <w:name w:val="toc 8"/>
    <w:basedOn w:val="Normal"/>
    <w:next w:val="Normal"/>
    <w:autoRedefine/>
    <w:uiPriority w:val="39"/>
    <w:unhideWhenUsed/>
    <w:rsid w:val="00C32C22"/>
    <w:pPr>
      <w:spacing w:after="100"/>
      <w:ind w:left="1540"/>
    </w:pPr>
    <w:rPr>
      <w:rFonts w:eastAsiaTheme="minorEastAsia"/>
    </w:rPr>
  </w:style>
  <w:style w:type="paragraph" w:styleId="TOC9">
    <w:name w:val="toc 9"/>
    <w:basedOn w:val="Normal"/>
    <w:next w:val="Normal"/>
    <w:autoRedefine/>
    <w:uiPriority w:val="39"/>
    <w:unhideWhenUsed/>
    <w:rsid w:val="00C32C22"/>
    <w:pPr>
      <w:spacing w:after="100"/>
      <w:ind w:left="1760"/>
    </w:pPr>
    <w:rPr>
      <w:rFonts w:eastAsiaTheme="minorEastAsia"/>
    </w:rPr>
  </w:style>
  <w:style w:type="paragraph" w:customStyle="1" w:styleId="TITEL1">
    <w:name w:val="TITEL1"/>
    <w:basedOn w:val="Normal"/>
    <w:qFormat/>
    <w:rsid w:val="009507B3"/>
    <w:pPr>
      <w:keepNext/>
      <w:keepLines/>
      <w:numPr>
        <w:numId w:val="6"/>
      </w:numPr>
      <w:spacing w:after="200" w:line="276" w:lineRule="auto"/>
      <w:jc w:val="both"/>
      <w:outlineLvl w:val="0"/>
    </w:pPr>
    <w:rPr>
      <w:rFonts w:ascii="Arial" w:eastAsia="Calibri" w:hAnsi="Arial" w:cs="Arial"/>
      <w:b/>
      <w:bCs/>
      <w:sz w:val="32"/>
      <w:szCs w:val="32"/>
    </w:rPr>
  </w:style>
  <w:style w:type="paragraph" w:customStyle="1" w:styleId="TITEL2">
    <w:name w:val="TITEL2"/>
    <w:basedOn w:val="ListParagraph"/>
    <w:qFormat/>
    <w:rsid w:val="009507B3"/>
    <w:pPr>
      <w:keepNext/>
      <w:keepLines/>
      <w:numPr>
        <w:ilvl w:val="1"/>
        <w:numId w:val="6"/>
      </w:numPr>
      <w:spacing w:after="200" w:line="276" w:lineRule="auto"/>
      <w:contextualSpacing w:val="0"/>
      <w:jc w:val="both"/>
      <w:outlineLvl w:val="1"/>
    </w:pPr>
    <w:rPr>
      <w:rFonts w:ascii="Arial" w:eastAsia="Calibri" w:hAnsi="Arial" w:cs="Arial"/>
      <w:b/>
      <w:bCs/>
      <w:sz w:val="28"/>
      <w:szCs w:val="28"/>
    </w:rPr>
  </w:style>
  <w:style w:type="paragraph" w:customStyle="1" w:styleId="TITEL3">
    <w:name w:val="TITEL3"/>
    <w:basedOn w:val="ListParagraph"/>
    <w:qFormat/>
    <w:rsid w:val="009507B3"/>
    <w:pPr>
      <w:keepNext/>
      <w:keepLines/>
      <w:numPr>
        <w:ilvl w:val="2"/>
        <w:numId w:val="6"/>
      </w:numPr>
      <w:spacing w:after="200" w:line="276" w:lineRule="auto"/>
      <w:contextualSpacing w:val="0"/>
      <w:jc w:val="both"/>
      <w:outlineLvl w:val="2"/>
    </w:pPr>
    <w:rPr>
      <w:rFonts w:ascii="Arial" w:eastAsia="Calibri" w:hAnsi="Arial" w:cs="Arial"/>
      <w:b/>
      <w:bCs/>
      <w:sz w:val="26"/>
      <w:szCs w:val="26"/>
    </w:rPr>
  </w:style>
  <w:style w:type="paragraph" w:customStyle="1" w:styleId="NUM3">
    <w:name w:val="NUM3"/>
    <w:basedOn w:val="ListParagraph"/>
    <w:link w:val="NUM3Char"/>
    <w:qFormat/>
    <w:rsid w:val="009507B3"/>
    <w:pPr>
      <w:keepNext/>
      <w:keepLines/>
      <w:numPr>
        <w:ilvl w:val="3"/>
        <w:numId w:val="6"/>
      </w:numPr>
      <w:spacing w:after="120" w:line="276" w:lineRule="auto"/>
      <w:contextualSpacing w:val="0"/>
      <w:jc w:val="both"/>
    </w:pPr>
    <w:rPr>
      <w:rFonts w:ascii="Arial" w:eastAsia="Calibri" w:hAnsi="Arial" w:cs="Arial"/>
      <w:sz w:val="24"/>
      <w:szCs w:val="24"/>
    </w:rPr>
  </w:style>
  <w:style w:type="paragraph" w:customStyle="1" w:styleId="NUM51">
    <w:name w:val="NUM51"/>
    <w:basedOn w:val="NUM3"/>
    <w:qFormat/>
    <w:rsid w:val="009507B3"/>
    <w:pPr>
      <w:numPr>
        <w:ilvl w:val="4"/>
      </w:numPr>
      <w:spacing w:after="60"/>
    </w:pPr>
  </w:style>
  <w:style w:type="paragraph" w:customStyle="1" w:styleId="NUM61">
    <w:name w:val="NUM61"/>
    <w:basedOn w:val="NUM51"/>
    <w:qFormat/>
    <w:rsid w:val="009507B3"/>
    <w:pPr>
      <w:numPr>
        <w:ilvl w:val="5"/>
      </w:numPr>
    </w:pPr>
    <w:rPr>
      <w:sz w:val="22"/>
      <w:szCs w:val="22"/>
    </w:rPr>
  </w:style>
  <w:style w:type="paragraph" w:customStyle="1" w:styleId="num7">
    <w:name w:val="num7"/>
    <w:basedOn w:val="NUM61"/>
    <w:qFormat/>
    <w:rsid w:val="009507B3"/>
    <w:pPr>
      <w:numPr>
        <w:ilvl w:val="6"/>
      </w:numPr>
    </w:pPr>
    <w:rPr>
      <w:sz w:val="20"/>
      <w:szCs w:val="20"/>
      <w:lang w:eastAsia="he-IL"/>
    </w:rPr>
  </w:style>
  <w:style w:type="paragraph" w:customStyle="1" w:styleId="NUM8">
    <w:name w:val="NUM8"/>
    <w:basedOn w:val="num7"/>
    <w:qFormat/>
    <w:rsid w:val="009507B3"/>
    <w:pPr>
      <w:numPr>
        <w:ilvl w:val="7"/>
      </w:numPr>
    </w:pPr>
    <w:rPr>
      <w:sz w:val="18"/>
      <w:szCs w:val="18"/>
    </w:rPr>
  </w:style>
  <w:style w:type="character" w:customStyle="1" w:styleId="NUM3Char">
    <w:name w:val="NUM3 Char"/>
    <w:basedOn w:val="DefaultParagraphFont"/>
    <w:link w:val="NUM3"/>
    <w:rsid w:val="009507B3"/>
    <w:rPr>
      <w:rFonts w:ascii="Arial" w:eastAsia="Calibri" w:hAnsi="Arial" w:cs="Arial"/>
      <w:sz w:val="24"/>
      <w:szCs w:val="24"/>
    </w:rPr>
  </w:style>
  <w:style w:type="paragraph" w:customStyle="1" w:styleId="TEXT3">
    <w:name w:val="TEXT3"/>
    <w:basedOn w:val="Normal"/>
    <w:link w:val="TEXT3Char"/>
    <w:qFormat/>
    <w:rsid w:val="009507B3"/>
    <w:pPr>
      <w:keepNext/>
      <w:keepLines/>
      <w:spacing w:after="200" w:line="276" w:lineRule="auto"/>
      <w:jc w:val="both"/>
    </w:pPr>
    <w:rPr>
      <w:rFonts w:ascii="Arial" w:eastAsia="Calibri" w:hAnsi="Arial" w:cs="Arial"/>
      <w:sz w:val="24"/>
      <w:szCs w:val="24"/>
    </w:rPr>
  </w:style>
  <w:style w:type="character" w:customStyle="1" w:styleId="TEXT3Char">
    <w:name w:val="TEXT3 Char"/>
    <w:basedOn w:val="DefaultParagraphFont"/>
    <w:link w:val="TEXT3"/>
    <w:rsid w:val="009507B3"/>
    <w:rPr>
      <w:rFonts w:ascii="Arial" w:eastAsia="Calibri" w:hAnsi="Arial" w:cs="Arial"/>
      <w:sz w:val="24"/>
      <w:szCs w:val="24"/>
    </w:rPr>
  </w:style>
  <w:style w:type="paragraph" w:customStyle="1" w:styleId="a2">
    <w:name w:val="פסקה משנית"/>
    <w:basedOn w:val="ListParagraph"/>
    <w:link w:val="a3"/>
    <w:qFormat/>
    <w:rsid w:val="0015028E"/>
    <w:pPr>
      <w:keepNext/>
      <w:keepLines/>
      <w:numPr>
        <w:ilvl w:val="2"/>
      </w:numPr>
      <w:spacing w:after="120" w:line="276" w:lineRule="auto"/>
      <w:ind w:left="1462" w:hanging="284"/>
      <w:contextualSpacing w:val="0"/>
      <w:jc w:val="both"/>
      <w:outlineLvl w:val="1"/>
    </w:pPr>
    <w:rPr>
      <w:rFonts w:ascii="Cambria" w:eastAsia="Times New Roman" w:hAnsi="Cambria" w:cs="David"/>
      <w:sz w:val="24"/>
      <w:szCs w:val="24"/>
    </w:rPr>
  </w:style>
  <w:style w:type="character" w:customStyle="1" w:styleId="a3">
    <w:name w:val="פסקה משנית תו"/>
    <w:basedOn w:val="ListParagraphChar"/>
    <w:link w:val="a2"/>
    <w:rsid w:val="0015028E"/>
    <w:rPr>
      <w:rFonts w:ascii="Cambria" w:eastAsia="Times New Roman" w:hAnsi="Cambria" w:cs="David"/>
      <w:sz w:val="24"/>
      <w:szCs w:val="24"/>
    </w:rPr>
  </w:style>
  <w:style w:type="table" w:styleId="MediumList2-Accent1">
    <w:name w:val="Medium List 2 Accent 1"/>
    <w:basedOn w:val="TableNormal"/>
    <w:uiPriority w:val="66"/>
    <w:rsid w:val="005D07C4"/>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mphasis">
    <w:name w:val="Emphasis"/>
    <w:rsid w:val="005D07C4"/>
    <w:rPr>
      <w:rFonts w:cs="Narkisim"/>
      <w:bCs/>
      <w:i/>
    </w:rPr>
  </w:style>
  <w:style w:type="paragraph" w:customStyle="1" w:styleId="content1">
    <w:name w:val="content1"/>
    <w:basedOn w:val="ListParagraph"/>
    <w:link w:val="content1Char"/>
    <w:qFormat/>
    <w:rsid w:val="005D07C4"/>
    <w:pPr>
      <w:widowControl w:val="0"/>
      <w:numPr>
        <w:numId w:val="7"/>
      </w:numPr>
      <w:spacing w:after="0" w:line="360" w:lineRule="auto"/>
      <w:jc w:val="both"/>
    </w:pPr>
    <w:rPr>
      <w:rFonts w:ascii="Times New Roman" w:eastAsia="Times New Roman" w:hAnsi="Times New Roman" w:cs="Narkisim"/>
      <w:szCs w:val="24"/>
      <w:lang w:eastAsia="he-IL"/>
    </w:rPr>
  </w:style>
  <w:style w:type="character" w:customStyle="1" w:styleId="content1Char">
    <w:name w:val="content1 Char"/>
    <w:link w:val="content1"/>
    <w:rsid w:val="005D07C4"/>
    <w:rPr>
      <w:rFonts w:ascii="Times New Roman" w:eastAsia="Times New Roman" w:hAnsi="Times New Roman" w:cs="Narkisim"/>
      <w:szCs w:val="24"/>
      <w:lang w:eastAsia="he-IL"/>
    </w:rPr>
  </w:style>
  <w:style w:type="paragraph" w:customStyle="1" w:styleId="content2">
    <w:name w:val="content2"/>
    <w:basedOn w:val="ListParagraph"/>
    <w:link w:val="content2Char"/>
    <w:rsid w:val="005D07C4"/>
    <w:pPr>
      <w:widowControl w:val="0"/>
      <w:numPr>
        <w:ilvl w:val="1"/>
        <w:numId w:val="7"/>
      </w:numPr>
      <w:spacing w:after="0" w:line="360" w:lineRule="auto"/>
      <w:jc w:val="both"/>
    </w:pPr>
    <w:rPr>
      <w:rFonts w:ascii="Times New Roman" w:eastAsia="Times New Roman" w:hAnsi="Times New Roman" w:cs="Times New Roman"/>
      <w:sz w:val="24"/>
      <w:szCs w:val="24"/>
    </w:rPr>
  </w:style>
  <w:style w:type="character" w:customStyle="1" w:styleId="content2Char">
    <w:name w:val="content2 Char"/>
    <w:link w:val="content2"/>
    <w:rsid w:val="005D07C4"/>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D07C4"/>
    <w:pPr>
      <w:spacing w:after="200" w:line="240" w:lineRule="auto"/>
      <w:jc w:val="both"/>
    </w:pPr>
    <w:rPr>
      <w:rFonts w:ascii="Calibri" w:eastAsia="Calibri" w:hAnsi="Calibri" w:cs="David"/>
      <w:b/>
      <w:bCs/>
      <w:color w:val="4F81BD"/>
      <w:sz w:val="18"/>
      <w:szCs w:val="18"/>
    </w:rPr>
  </w:style>
  <w:style w:type="paragraph" w:customStyle="1" w:styleId="a">
    <w:name w:val="גוף הטקסט"/>
    <w:basedOn w:val="Normal"/>
    <w:link w:val="Char1"/>
    <w:qFormat/>
    <w:rsid w:val="005D07C4"/>
    <w:pPr>
      <w:keepNext/>
      <w:keepLines/>
      <w:numPr>
        <w:ilvl w:val="2"/>
        <w:numId w:val="8"/>
      </w:numPr>
      <w:spacing w:after="120" w:line="276" w:lineRule="auto"/>
      <w:ind w:left="1745" w:hanging="283"/>
      <w:jc w:val="both"/>
      <w:outlineLvl w:val="2"/>
    </w:pPr>
    <w:rPr>
      <w:rFonts w:ascii="Times New Roman" w:eastAsia="Times New Roman" w:hAnsi="Times New Roman" w:cs="David"/>
      <w:sz w:val="24"/>
      <w:szCs w:val="24"/>
    </w:rPr>
  </w:style>
  <w:style w:type="character" w:customStyle="1" w:styleId="Char1">
    <w:name w:val="גוף הטקסט Char"/>
    <w:link w:val="a"/>
    <w:rsid w:val="005D07C4"/>
    <w:rPr>
      <w:rFonts w:ascii="Times New Roman" w:eastAsia="Times New Roman" w:hAnsi="Times New Roman" w:cs="David"/>
      <w:sz w:val="24"/>
      <w:szCs w:val="24"/>
    </w:rPr>
  </w:style>
  <w:style w:type="character" w:customStyle="1" w:styleId="dashboardrowlabel2">
    <w:name w:val="dashboardrowlabel2"/>
    <w:rsid w:val="005D07C4"/>
  </w:style>
  <w:style w:type="table" w:styleId="MediumGrid3-Accent3">
    <w:name w:val="Medium Grid 3 Accent 3"/>
    <w:basedOn w:val="TableNormal"/>
    <w:uiPriority w:val="69"/>
    <w:rsid w:val="005D07C4"/>
    <w:pPr>
      <w:spacing w:after="0" w:line="240" w:lineRule="auto"/>
    </w:pPr>
    <w:rPr>
      <w:rFonts w:ascii="Calibri" w:eastAsia="Calibri"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paragraph" w:customStyle="1" w:styleId="Style1">
    <w:name w:val="Style1"/>
    <w:basedOn w:val="Heading2"/>
    <w:link w:val="Style1Char"/>
    <w:qFormat/>
    <w:rsid w:val="005D07C4"/>
    <w:pPr>
      <w:numPr>
        <w:ilvl w:val="1"/>
        <w:numId w:val="1"/>
      </w:numPr>
      <w:spacing w:before="0" w:after="240" w:line="276" w:lineRule="auto"/>
      <w:jc w:val="both"/>
    </w:pPr>
    <w:rPr>
      <w:rFonts w:ascii="Cambria" w:eastAsia="Times New Roman" w:hAnsi="Cambria" w:cs="David"/>
      <w:b/>
      <w:bCs/>
      <w:color w:val="auto"/>
      <w:sz w:val="24"/>
      <w:szCs w:val="24"/>
    </w:rPr>
  </w:style>
  <w:style w:type="character" w:customStyle="1" w:styleId="Style1Char">
    <w:name w:val="Style1 Char"/>
    <w:link w:val="Style1"/>
    <w:rsid w:val="005D07C4"/>
    <w:rPr>
      <w:rFonts w:ascii="Cambria" w:eastAsia="Times New Roman" w:hAnsi="Cambria" w:cs="David"/>
      <w:b/>
      <w:bCs/>
      <w:sz w:val="24"/>
      <w:szCs w:val="24"/>
    </w:rPr>
  </w:style>
  <w:style w:type="paragraph" w:customStyle="1" w:styleId="2">
    <w:name w:val="כותרת 2 לתוכן"/>
    <w:basedOn w:val="Heading2"/>
    <w:link w:val="22"/>
    <w:qFormat/>
    <w:rsid w:val="005D07C4"/>
    <w:pPr>
      <w:numPr>
        <w:ilvl w:val="1"/>
        <w:numId w:val="9"/>
      </w:numPr>
      <w:spacing w:before="0" w:after="240" w:line="276" w:lineRule="auto"/>
      <w:jc w:val="both"/>
    </w:pPr>
    <w:rPr>
      <w:rFonts w:ascii="Cambria" w:eastAsia="Times New Roman" w:hAnsi="Cambria" w:cs="David"/>
      <w:b/>
      <w:bCs/>
      <w:color w:val="auto"/>
      <w:sz w:val="24"/>
      <w:szCs w:val="24"/>
    </w:rPr>
  </w:style>
  <w:style w:type="paragraph" w:customStyle="1" w:styleId="1">
    <w:name w:val="כותרת משנה1"/>
    <w:basedOn w:val="ListParagraph"/>
    <w:link w:val="10"/>
    <w:qFormat/>
    <w:rsid w:val="005D07C4"/>
    <w:pPr>
      <w:keepNext/>
      <w:keepLines/>
      <w:numPr>
        <w:ilvl w:val="2"/>
        <w:numId w:val="9"/>
      </w:numPr>
      <w:spacing w:after="120" w:line="276" w:lineRule="auto"/>
      <w:contextualSpacing w:val="0"/>
      <w:jc w:val="both"/>
      <w:outlineLvl w:val="1"/>
    </w:pPr>
    <w:rPr>
      <w:rFonts w:ascii="Cambria" w:eastAsia="Times New Roman" w:hAnsi="Cambria" w:cs="David"/>
      <w:sz w:val="24"/>
      <w:szCs w:val="24"/>
      <w:u w:val="single"/>
    </w:rPr>
  </w:style>
  <w:style w:type="character" w:customStyle="1" w:styleId="22">
    <w:name w:val="כותרת 2 לתוכן תו"/>
    <w:link w:val="2"/>
    <w:rsid w:val="005D07C4"/>
    <w:rPr>
      <w:rFonts w:ascii="Cambria" w:eastAsia="Times New Roman" w:hAnsi="Cambria" w:cs="David"/>
      <w:b/>
      <w:bCs/>
      <w:sz w:val="24"/>
      <w:szCs w:val="24"/>
    </w:rPr>
  </w:style>
  <w:style w:type="character" w:customStyle="1" w:styleId="10">
    <w:name w:val="כותרת משנה1 תו"/>
    <w:link w:val="1"/>
    <w:rsid w:val="005D07C4"/>
    <w:rPr>
      <w:rFonts w:ascii="Cambria" w:eastAsia="Times New Roman" w:hAnsi="Cambria" w:cs="David"/>
      <w:sz w:val="24"/>
      <w:szCs w:val="24"/>
      <w:u w:val="single"/>
    </w:rPr>
  </w:style>
  <w:style w:type="character" w:styleId="PlaceholderText">
    <w:name w:val="Placeholder Text"/>
    <w:basedOn w:val="DefaultParagraphFont"/>
    <w:uiPriority w:val="99"/>
    <w:semiHidden/>
    <w:rsid w:val="00E90A40"/>
    <w:rPr>
      <w:color w:val="808080"/>
    </w:rPr>
  </w:style>
  <w:style w:type="character" w:styleId="FollowedHyperlink">
    <w:name w:val="FollowedHyperlink"/>
    <w:basedOn w:val="DefaultParagraphFont"/>
    <w:uiPriority w:val="99"/>
    <w:semiHidden/>
    <w:unhideWhenUsed/>
    <w:rsid w:val="005D1571"/>
    <w:rPr>
      <w:color w:val="954F72" w:themeColor="followedHyperlink"/>
      <w:u w:val="single"/>
    </w:rPr>
  </w:style>
  <w:style w:type="paragraph" w:customStyle="1" w:styleId="msonormal0">
    <w:name w:val="msonormal"/>
    <w:basedOn w:val="Normal"/>
    <w:rsid w:val="00B9683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B9683A"/>
    <w:pPr>
      <w:bidi w:val="0"/>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B9683A"/>
    <w:pPr>
      <w:bidi w:val="0"/>
      <w:spacing w:before="100" w:beforeAutospacing="1" w:after="100" w:afterAutospacing="1" w:line="240" w:lineRule="auto"/>
    </w:pPr>
    <w:rPr>
      <w:rFonts w:ascii="Arial" w:eastAsia="Times New Roman" w:hAnsi="Arial" w:cs="Arial"/>
      <w:color w:val="000000"/>
      <w:sz w:val="24"/>
      <w:szCs w:val="24"/>
    </w:rPr>
  </w:style>
  <w:style w:type="paragraph" w:customStyle="1" w:styleId="font7">
    <w:name w:val="font7"/>
    <w:basedOn w:val="Normal"/>
    <w:rsid w:val="00B9683A"/>
    <w:pPr>
      <w:bidi w:val="0"/>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8">
    <w:name w:val="font8"/>
    <w:basedOn w:val="Normal"/>
    <w:rsid w:val="00B9683A"/>
    <w:pPr>
      <w:bidi w:val="0"/>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B9683A"/>
    <w:pPr>
      <w:bidi w:val="0"/>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xl65">
    <w:name w:val="xl65"/>
    <w:basedOn w:val="Normal"/>
    <w:rsid w:val="00B9683A"/>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line="240" w:lineRule="auto"/>
      <w:jc w:val="center"/>
      <w:textAlignment w:val="center"/>
    </w:pPr>
    <w:rPr>
      <w:rFonts w:ascii="Arial" w:eastAsia="Times New Roman" w:hAnsi="Arial" w:cs="Arial"/>
      <w:b/>
      <w:bCs/>
      <w:color w:val="000000"/>
      <w:sz w:val="28"/>
      <w:szCs w:val="28"/>
    </w:rPr>
  </w:style>
  <w:style w:type="paragraph" w:customStyle="1" w:styleId="xl66">
    <w:name w:val="xl66"/>
    <w:basedOn w:val="Normal"/>
    <w:rsid w:val="00B9683A"/>
    <w:pPr>
      <w:pBdr>
        <w:top w:val="single" w:sz="8" w:space="0" w:color="auto"/>
        <w:bottom w:val="single" w:sz="8" w:space="0" w:color="auto"/>
        <w:right w:val="single" w:sz="8" w:space="0" w:color="auto"/>
      </w:pBdr>
      <w:shd w:val="clear" w:color="000000" w:fill="D9D9D9"/>
      <w:bidi w:val="0"/>
      <w:spacing w:before="100" w:beforeAutospacing="1" w:after="100" w:afterAutospacing="1" w:line="240" w:lineRule="auto"/>
      <w:jc w:val="center"/>
      <w:textAlignment w:val="center"/>
    </w:pPr>
    <w:rPr>
      <w:rFonts w:ascii="Arial" w:eastAsia="Times New Roman" w:hAnsi="Arial" w:cs="Arial"/>
      <w:b/>
      <w:bCs/>
      <w:color w:val="000000"/>
      <w:sz w:val="28"/>
      <w:szCs w:val="28"/>
    </w:rPr>
  </w:style>
  <w:style w:type="paragraph" w:customStyle="1" w:styleId="xl67">
    <w:name w:val="xl67"/>
    <w:basedOn w:val="Normal"/>
    <w:rsid w:val="00B9683A"/>
    <w:pPr>
      <w:pBdr>
        <w:right w:val="single" w:sz="8" w:space="0" w:color="auto"/>
      </w:pBdr>
      <w:bidi w:val="0"/>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68">
    <w:name w:val="xl68"/>
    <w:basedOn w:val="Normal"/>
    <w:rsid w:val="00B9683A"/>
    <w:pPr>
      <w:pBdr>
        <w:bottom w:val="single" w:sz="8" w:space="0" w:color="auto"/>
        <w:right w:val="single" w:sz="8" w:space="0" w:color="auto"/>
      </w:pBdr>
      <w:bidi w:val="0"/>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69">
    <w:name w:val="xl69"/>
    <w:basedOn w:val="Normal"/>
    <w:rsid w:val="00B9683A"/>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70">
    <w:name w:val="xl70"/>
    <w:basedOn w:val="Normal"/>
    <w:rsid w:val="00B9683A"/>
    <w:pPr>
      <w:pBdr>
        <w:bottom w:val="single" w:sz="8" w:space="0" w:color="auto"/>
        <w:right w:val="single" w:sz="8" w:space="0" w:color="auto"/>
      </w:pBdr>
      <w:bidi w:val="0"/>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71">
    <w:name w:val="xl71"/>
    <w:basedOn w:val="Normal"/>
    <w:rsid w:val="00B9683A"/>
    <w:pPr>
      <w:pBdr>
        <w:left w:val="single" w:sz="8" w:space="0" w:color="auto"/>
        <w:right w:val="single" w:sz="8" w:space="0" w:color="auto"/>
      </w:pBdr>
      <w:bidi w:val="0"/>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72">
    <w:name w:val="xl72"/>
    <w:basedOn w:val="Normal"/>
    <w:rsid w:val="00B9683A"/>
    <w:pPr>
      <w:pBdr>
        <w:top w:val="single" w:sz="8" w:space="0" w:color="auto"/>
        <w:left w:val="single" w:sz="8" w:space="0" w:color="auto"/>
        <w:right w:val="single" w:sz="8" w:space="0" w:color="auto"/>
      </w:pBdr>
      <w:bidi w:val="0"/>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73">
    <w:name w:val="xl73"/>
    <w:basedOn w:val="Normal"/>
    <w:rsid w:val="00B9683A"/>
    <w:pPr>
      <w:pBdr>
        <w:top w:val="single" w:sz="8" w:space="0" w:color="auto"/>
        <w:left w:val="single" w:sz="8" w:space="0" w:color="auto"/>
        <w:right w:val="single" w:sz="8" w:space="0" w:color="auto"/>
      </w:pBdr>
      <w:bidi w:val="0"/>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74">
    <w:name w:val="xl74"/>
    <w:basedOn w:val="Normal"/>
    <w:rsid w:val="00B9683A"/>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75">
    <w:name w:val="xl75"/>
    <w:basedOn w:val="Normal"/>
    <w:rsid w:val="00B9683A"/>
    <w:pPr>
      <w:pBdr>
        <w:top w:val="single" w:sz="8" w:space="0" w:color="auto"/>
        <w:left w:val="single" w:sz="8" w:space="0" w:color="auto"/>
        <w:bottom w:val="single" w:sz="8" w:space="0" w:color="auto"/>
        <w:right w:val="single" w:sz="8" w:space="0" w:color="auto"/>
      </w:pBdr>
      <w:shd w:val="clear" w:color="000000" w:fill="FFFF00"/>
      <w:bidi w:val="0"/>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76">
    <w:name w:val="xl76"/>
    <w:basedOn w:val="Normal"/>
    <w:rsid w:val="00B9683A"/>
    <w:pPr>
      <w:pBdr>
        <w:bottom w:val="single" w:sz="8" w:space="0" w:color="auto"/>
        <w:right w:val="single" w:sz="8" w:space="0" w:color="auto"/>
      </w:pBdr>
      <w:bidi w:val="0"/>
      <w:spacing w:before="100" w:beforeAutospacing="1" w:after="100" w:afterAutospacing="1" w:line="240" w:lineRule="auto"/>
      <w:jc w:val="right"/>
      <w:textAlignment w:val="center"/>
    </w:pPr>
    <w:rPr>
      <w:rFonts w:ascii="Symbol" w:eastAsia="Times New Roman" w:hAnsi="Symbol" w:cs="Times New Roman"/>
      <w:color w:val="000000"/>
      <w:sz w:val="24"/>
      <w:szCs w:val="24"/>
    </w:rPr>
  </w:style>
  <w:style w:type="paragraph" w:customStyle="1" w:styleId="xl77">
    <w:name w:val="xl77"/>
    <w:basedOn w:val="Normal"/>
    <w:rsid w:val="00B9683A"/>
    <w:pPr>
      <w:pBdr>
        <w:bottom w:val="single" w:sz="8" w:space="0" w:color="auto"/>
        <w:right w:val="single" w:sz="8" w:space="0" w:color="auto"/>
      </w:pBdr>
      <w:bidi w:val="0"/>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78">
    <w:name w:val="xl78"/>
    <w:basedOn w:val="Normal"/>
    <w:rsid w:val="00B9683A"/>
    <w:pPr>
      <w:pBdr>
        <w:right w:val="single" w:sz="8" w:space="0" w:color="auto"/>
      </w:pBdr>
      <w:bidi w:val="0"/>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9">
    <w:name w:val="xl79"/>
    <w:basedOn w:val="Normal"/>
    <w:rsid w:val="00B9683A"/>
    <w:pPr>
      <w:pBdr>
        <w:right w:val="single" w:sz="8" w:space="0" w:color="auto"/>
      </w:pBdr>
      <w:bidi w:val="0"/>
      <w:spacing w:before="100" w:beforeAutospacing="1" w:after="100" w:afterAutospacing="1" w:line="240" w:lineRule="auto"/>
      <w:jc w:val="right"/>
      <w:textAlignment w:val="center"/>
    </w:pPr>
    <w:rPr>
      <w:rFonts w:ascii="Symbol" w:eastAsia="Times New Roman" w:hAnsi="Symbol" w:cs="Times New Roman"/>
      <w:sz w:val="24"/>
      <w:szCs w:val="24"/>
    </w:rPr>
  </w:style>
  <w:style w:type="paragraph" w:customStyle="1" w:styleId="xl80">
    <w:name w:val="xl80"/>
    <w:basedOn w:val="Normal"/>
    <w:rsid w:val="00B9683A"/>
    <w:pPr>
      <w:pBdr>
        <w:right w:val="single" w:sz="8" w:space="0" w:color="auto"/>
      </w:pBdr>
      <w:bidi w:val="0"/>
      <w:spacing w:before="100" w:beforeAutospacing="1" w:after="100" w:afterAutospacing="1" w:line="240" w:lineRule="auto"/>
      <w:jc w:val="right"/>
      <w:textAlignment w:val="center"/>
    </w:pPr>
    <w:rPr>
      <w:rFonts w:ascii="Courier New" w:eastAsia="Times New Roman" w:hAnsi="Courier New" w:cs="Courier New"/>
      <w:sz w:val="24"/>
      <w:szCs w:val="24"/>
    </w:rPr>
  </w:style>
  <w:style w:type="paragraph" w:customStyle="1" w:styleId="xl81">
    <w:name w:val="xl81"/>
    <w:basedOn w:val="Normal"/>
    <w:rsid w:val="00B9683A"/>
    <w:pPr>
      <w:pBdr>
        <w:bottom w:val="single" w:sz="8" w:space="0" w:color="auto"/>
        <w:right w:val="single" w:sz="8" w:space="0" w:color="auto"/>
      </w:pBdr>
      <w:bidi w:val="0"/>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82">
    <w:name w:val="xl82"/>
    <w:basedOn w:val="Normal"/>
    <w:rsid w:val="00B9683A"/>
    <w:pPr>
      <w:pBdr>
        <w:right w:val="single" w:sz="8" w:space="0" w:color="auto"/>
      </w:pBdr>
      <w:bidi w:val="0"/>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83">
    <w:name w:val="xl83"/>
    <w:basedOn w:val="Normal"/>
    <w:rsid w:val="00B9683A"/>
    <w:pPr>
      <w:pBdr>
        <w:right w:val="single" w:sz="8" w:space="0" w:color="auto"/>
      </w:pBdr>
      <w:bidi w:val="0"/>
      <w:spacing w:before="100" w:beforeAutospacing="1" w:after="100" w:afterAutospacing="1" w:line="240" w:lineRule="auto"/>
      <w:jc w:val="both"/>
      <w:textAlignment w:val="center"/>
    </w:pPr>
    <w:rPr>
      <w:rFonts w:ascii="Courier New" w:eastAsia="Times New Roman" w:hAnsi="Courier New" w:cs="Courier New"/>
      <w:sz w:val="24"/>
      <w:szCs w:val="24"/>
    </w:rPr>
  </w:style>
  <w:style w:type="paragraph" w:customStyle="1" w:styleId="xl84">
    <w:name w:val="xl84"/>
    <w:basedOn w:val="Normal"/>
    <w:rsid w:val="00B9683A"/>
    <w:pPr>
      <w:pBdr>
        <w:right w:val="single" w:sz="8" w:space="0" w:color="auto"/>
      </w:pBdr>
      <w:bidi w:val="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5">
    <w:name w:val="xl85"/>
    <w:basedOn w:val="Normal"/>
    <w:rsid w:val="00B9683A"/>
    <w:pPr>
      <w:pBdr>
        <w:bottom w:val="single" w:sz="8" w:space="0" w:color="auto"/>
        <w:right w:val="single" w:sz="8" w:space="0" w:color="auto"/>
      </w:pBdr>
      <w:bidi w:val="0"/>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86">
    <w:name w:val="xl86"/>
    <w:basedOn w:val="Normal"/>
    <w:rsid w:val="00B9683A"/>
    <w:pPr>
      <w:pBdr>
        <w:top w:val="single" w:sz="8" w:space="0" w:color="auto"/>
        <w:left w:val="single" w:sz="8" w:space="0" w:color="auto"/>
        <w:right w:val="single" w:sz="8" w:space="0" w:color="auto"/>
      </w:pBdr>
      <w:bidi w:val="0"/>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87">
    <w:name w:val="xl87"/>
    <w:basedOn w:val="Normal"/>
    <w:rsid w:val="00B9683A"/>
    <w:pPr>
      <w:pBdr>
        <w:left w:val="single" w:sz="8" w:space="0" w:color="auto"/>
        <w:bottom w:val="single" w:sz="8" w:space="0" w:color="auto"/>
        <w:right w:val="single" w:sz="8" w:space="0" w:color="auto"/>
      </w:pBdr>
      <w:bidi w:val="0"/>
      <w:spacing w:before="100" w:beforeAutospacing="1" w:after="100" w:afterAutospacing="1" w:line="240" w:lineRule="auto"/>
      <w:jc w:val="both"/>
      <w:textAlignment w:val="center"/>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2304">
      <w:bodyDiv w:val="1"/>
      <w:marLeft w:val="0"/>
      <w:marRight w:val="0"/>
      <w:marTop w:val="0"/>
      <w:marBottom w:val="0"/>
      <w:divBdr>
        <w:top w:val="none" w:sz="0" w:space="0" w:color="auto"/>
        <w:left w:val="none" w:sz="0" w:space="0" w:color="auto"/>
        <w:bottom w:val="none" w:sz="0" w:space="0" w:color="auto"/>
        <w:right w:val="none" w:sz="0" w:space="0" w:color="auto"/>
      </w:divBdr>
    </w:div>
    <w:div w:id="14577173">
      <w:bodyDiv w:val="1"/>
      <w:marLeft w:val="0"/>
      <w:marRight w:val="0"/>
      <w:marTop w:val="0"/>
      <w:marBottom w:val="0"/>
      <w:divBdr>
        <w:top w:val="none" w:sz="0" w:space="0" w:color="auto"/>
        <w:left w:val="none" w:sz="0" w:space="0" w:color="auto"/>
        <w:bottom w:val="none" w:sz="0" w:space="0" w:color="auto"/>
        <w:right w:val="none" w:sz="0" w:space="0" w:color="auto"/>
      </w:divBdr>
    </w:div>
    <w:div w:id="25107858">
      <w:bodyDiv w:val="1"/>
      <w:marLeft w:val="0"/>
      <w:marRight w:val="0"/>
      <w:marTop w:val="0"/>
      <w:marBottom w:val="0"/>
      <w:divBdr>
        <w:top w:val="none" w:sz="0" w:space="0" w:color="auto"/>
        <w:left w:val="none" w:sz="0" w:space="0" w:color="auto"/>
        <w:bottom w:val="none" w:sz="0" w:space="0" w:color="auto"/>
        <w:right w:val="none" w:sz="0" w:space="0" w:color="auto"/>
      </w:divBdr>
      <w:divsChild>
        <w:div w:id="571427429">
          <w:marLeft w:val="0"/>
          <w:marRight w:val="274"/>
          <w:marTop w:val="0"/>
          <w:marBottom w:val="0"/>
          <w:divBdr>
            <w:top w:val="none" w:sz="0" w:space="0" w:color="auto"/>
            <w:left w:val="none" w:sz="0" w:space="0" w:color="auto"/>
            <w:bottom w:val="none" w:sz="0" w:space="0" w:color="auto"/>
            <w:right w:val="none" w:sz="0" w:space="0" w:color="auto"/>
          </w:divBdr>
        </w:div>
        <w:div w:id="870873425">
          <w:marLeft w:val="0"/>
          <w:marRight w:val="274"/>
          <w:marTop w:val="0"/>
          <w:marBottom w:val="0"/>
          <w:divBdr>
            <w:top w:val="none" w:sz="0" w:space="0" w:color="auto"/>
            <w:left w:val="none" w:sz="0" w:space="0" w:color="auto"/>
            <w:bottom w:val="none" w:sz="0" w:space="0" w:color="auto"/>
            <w:right w:val="none" w:sz="0" w:space="0" w:color="auto"/>
          </w:divBdr>
        </w:div>
      </w:divsChild>
    </w:div>
    <w:div w:id="31931579">
      <w:bodyDiv w:val="1"/>
      <w:marLeft w:val="0"/>
      <w:marRight w:val="0"/>
      <w:marTop w:val="0"/>
      <w:marBottom w:val="0"/>
      <w:divBdr>
        <w:top w:val="none" w:sz="0" w:space="0" w:color="auto"/>
        <w:left w:val="none" w:sz="0" w:space="0" w:color="auto"/>
        <w:bottom w:val="none" w:sz="0" w:space="0" w:color="auto"/>
        <w:right w:val="none" w:sz="0" w:space="0" w:color="auto"/>
      </w:divBdr>
    </w:div>
    <w:div w:id="33888225">
      <w:bodyDiv w:val="1"/>
      <w:marLeft w:val="0"/>
      <w:marRight w:val="0"/>
      <w:marTop w:val="0"/>
      <w:marBottom w:val="0"/>
      <w:divBdr>
        <w:top w:val="none" w:sz="0" w:space="0" w:color="auto"/>
        <w:left w:val="none" w:sz="0" w:space="0" w:color="auto"/>
        <w:bottom w:val="none" w:sz="0" w:space="0" w:color="auto"/>
        <w:right w:val="none" w:sz="0" w:space="0" w:color="auto"/>
      </w:divBdr>
    </w:div>
    <w:div w:id="59333355">
      <w:bodyDiv w:val="1"/>
      <w:marLeft w:val="0"/>
      <w:marRight w:val="0"/>
      <w:marTop w:val="0"/>
      <w:marBottom w:val="0"/>
      <w:divBdr>
        <w:top w:val="none" w:sz="0" w:space="0" w:color="auto"/>
        <w:left w:val="none" w:sz="0" w:space="0" w:color="auto"/>
        <w:bottom w:val="none" w:sz="0" w:space="0" w:color="auto"/>
        <w:right w:val="none" w:sz="0" w:space="0" w:color="auto"/>
      </w:divBdr>
      <w:divsChild>
        <w:div w:id="1602378064">
          <w:marLeft w:val="0"/>
          <w:marRight w:val="360"/>
          <w:marTop w:val="200"/>
          <w:marBottom w:val="0"/>
          <w:divBdr>
            <w:top w:val="none" w:sz="0" w:space="0" w:color="auto"/>
            <w:left w:val="none" w:sz="0" w:space="0" w:color="auto"/>
            <w:bottom w:val="none" w:sz="0" w:space="0" w:color="auto"/>
            <w:right w:val="none" w:sz="0" w:space="0" w:color="auto"/>
          </w:divBdr>
        </w:div>
        <w:div w:id="2108575307">
          <w:marLeft w:val="0"/>
          <w:marRight w:val="360"/>
          <w:marTop w:val="200"/>
          <w:marBottom w:val="0"/>
          <w:divBdr>
            <w:top w:val="none" w:sz="0" w:space="0" w:color="auto"/>
            <w:left w:val="none" w:sz="0" w:space="0" w:color="auto"/>
            <w:bottom w:val="none" w:sz="0" w:space="0" w:color="auto"/>
            <w:right w:val="none" w:sz="0" w:space="0" w:color="auto"/>
          </w:divBdr>
        </w:div>
      </w:divsChild>
    </w:div>
    <w:div w:id="111633933">
      <w:bodyDiv w:val="1"/>
      <w:marLeft w:val="0"/>
      <w:marRight w:val="0"/>
      <w:marTop w:val="0"/>
      <w:marBottom w:val="0"/>
      <w:divBdr>
        <w:top w:val="none" w:sz="0" w:space="0" w:color="auto"/>
        <w:left w:val="none" w:sz="0" w:space="0" w:color="auto"/>
        <w:bottom w:val="none" w:sz="0" w:space="0" w:color="auto"/>
        <w:right w:val="none" w:sz="0" w:space="0" w:color="auto"/>
      </w:divBdr>
    </w:div>
    <w:div w:id="154028048">
      <w:bodyDiv w:val="1"/>
      <w:marLeft w:val="0"/>
      <w:marRight w:val="0"/>
      <w:marTop w:val="0"/>
      <w:marBottom w:val="0"/>
      <w:divBdr>
        <w:top w:val="none" w:sz="0" w:space="0" w:color="auto"/>
        <w:left w:val="none" w:sz="0" w:space="0" w:color="auto"/>
        <w:bottom w:val="none" w:sz="0" w:space="0" w:color="auto"/>
        <w:right w:val="none" w:sz="0" w:space="0" w:color="auto"/>
      </w:divBdr>
      <w:divsChild>
        <w:div w:id="54861345">
          <w:marLeft w:val="0"/>
          <w:marRight w:val="360"/>
          <w:marTop w:val="0"/>
          <w:marBottom w:val="0"/>
          <w:divBdr>
            <w:top w:val="none" w:sz="0" w:space="0" w:color="auto"/>
            <w:left w:val="none" w:sz="0" w:space="0" w:color="auto"/>
            <w:bottom w:val="none" w:sz="0" w:space="0" w:color="auto"/>
            <w:right w:val="none" w:sz="0" w:space="0" w:color="auto"/>
          </w:divBdr>
        </w:div>
        <w:div w:id="427770792">
          <w:marLeft w:val="0"/>
          <w:marRight w:val="360"/>
          <w:marTop w:val="0"/>
          <w:marBottom w:val="0"/>
          <w:divBdr>
            <w:top w:val="none" w:sz="0" w:space="0" w:color="auto"/>
            <w:left w:val="none" w:sz="0" w:space="0" w:color="auto"/>
            <w:bottom w:val="none" w:sz="0" w:space="0" w:color="auto"/>
            <w:right w:val="none" w:sz="0" w:space="0" w:color="auto"/>
          </w:divBdr>
        </w:div>
      </w:divsChild>
    </w:div>
    <w:div w:id="157044313">
      <w:bodyDiv w:val="1"/>
      <w:marLeft w:val="0"/>
      <w:marRight w:val="0"/>
      <w:marTop w:val="0"/>
      <w:marBottom w:val="0"/>
      <w:divBdr>
        <w:top w:val="none" w:sz="0" w:space="0" w:color="auto"/>
        <w:left w:val="none" w:sz="0" w:space="0" w:color="auto"/>
        <w:bottom w:val="none" w:sz="0" w:space="0" w:color="auto"/>
        <w:right w:val="none" w:sz="0" w:space="0" w:color="auto"/>
      </w:divBdr>
    </w:div>
    <w:div w:id="157886697">
      <w:bodyDiv w:val="1"/>
      <w:marLeft w:val="0"/>
      <w:marRight w:val="0"/>
      <w:marTop w:val="0"/>
      <w:marBottom w:val="0"/>
      <w:divBdr>
        <w:top w:val="none" w:sz="0" w:space="0" w:color="auto"/>
        <w:left w:val="none" w:sz="0" w:space="0" w:color="auto"/>
        <w:bottom w:val="none" w:sz="0" w:space="0" w:color="auto"/>
        <w:right w:val="none" w:sz="0" w:space="0" w:color="auto"/>
      </w:divBdr>
    </w:div>
    <w:div w:id="161822540">
      <w:bodyDiv w:val="1"/>
      <w:marLeft w:val="0"/>
      <w:marRight w:val="0"/>
      <w:marTop w:val="0"/>
      <w:marBottom w:val="0"/>
      <w:divBdr>
        <w:top w:val="none" w:sz="0" w:space="0" w:color="auto"/>
        <w:left w:val="none" w:sz="0" w:space="0" w:color="auto"/>
        <w:bottom w:val="none" w:sz="0" w:space="0" w:color="auto"/>
        <w:right w:val="none" w:sz="0" w:space="0" w:color="auto"/>
      </w:divBdr>
      <w:divsChild>
        <w:div w:id="345253810">
          <w:marLeft w:val="0"/>
          <w:marRight w:val="547"/>
          <w:marTop w:val="200"/>
          <w:marBottom w:val="0"/>
          <w:divBdr>
            <w:top w:val="none" w:sz="0" w:space="0" w:color="auto"/>
            <w:left w:val="none" w:sz="0" w:space="0" w:color="auto"/>
            <w:bottom w:val="none" w:sz="0" w:space="0" w:color="auto"/>
            <w:right w:val="none" w:sz="0" w:space="0" w:color="auto"/>
          </w:divBdr>
        </w:div>
        <w:div w:id="647050580">
          <w:marLeft w:val="0"/>
          <w:marRight w:val="547"/>
          <w:marTop w:val="200"/>
          <w:marBottom w:val="0"/>
          <w:divBdr>
            <w:top w:val="none" w:sz="0" w:space="0" w:color="auto"/>
            <w:left w:val="none" w:sz="0" w:space="0" w:color="auto"/>
            <w:bottom w:val="none" w:sz="0" w:space="0" w:color="auto"/>
            <w:right w:val="none" w:sz="0" w:space="0" w:color="auto"/>
          </w:divBdr>
        </w:div>
        <w:div w:id="794562124">
          <w:marLeft w:val="0"/>
          <w:marRight w:val="547"/>
          <w:marTop w:val="200"/>
          <w:marBottom w:val="0"/>
          <w:divBdr>
            <w:top w:val="none" w:sz="0" w:space="0" w:color="auto"/>
            <w:left w:val="none" w:sz="0" w:space="0" w:color="auto"/>
            <w:bottom w:val="none" w:sz="0" w:space="0" w:color="auto"/>
            <w:right w:val="none" w:sz="0" w:space="0" w:color="auto"/>
          </w:divBdr>
        </w:div>
        <w:div w:id="1868062023">
          <w:marLeft w:val="0"/>
          <w:marRight w:val="547"/>
          <w:marTop w:val="200"/>
          <w:marBottom w:val="0"/>
          <w:divBdr>
            <w:top w:val="none" w:sz="0" w:space="0" w:color="auto"/>
            <w:left w:val="none" w:sz="0" w:space="0" w:color="auto"/>
            <w:bottom w:val="none" w:sz="0" w:space="0" w:color="auto"/>
            <w:right w:val="none" w:sz="0" w:space="0" w:color="auto"/>
          </w:divBdr>
        </w:div>
        <w:div w:id="2058972658">
          <w:marLeft w:val="0"/>
          <w:marRight w:val="547"/>
          <w:marTop w:val="200"/>
          <w:marBottom w:val="0"/>
          <w:divBdr>
            <w:top w:val="none" w:sz="0" w:space="0" w:color="auto"/>
            <w:left w:val="none" w:sz="0" w:space="0" w:color="auto"/>
            <w:bottom w:val="none" w:sz="0" w:space="0" w:color="auto"/>
            <w:right w:val="none" w:sz="0" w:space="0" w:color="auto"/>
          </w:divBdr>
        </w:div>
      </w:divsChild>
    </w:div>
    <w:div w:id="165948646">
      <w:bodyDiv w:val="1"/>
      <w:marLeft w:val="0"/>
      <w:marRight w:val="0"/>
      <w:marTop w:val="0"/>
      <w:marBottom w:val="0"/>
      <w:divBdr>
        <w:top w:val="none" w:sz="0" w:space="0" w:color="auto"/>
        <w:left w:val="none" w:sz="0" w:space="0" w:color="auto"/>
        <w:bottom w:val="none" w:sz="0" w:space="0" w:color="auto"/>
        <w:right w:val="none" w:sz="0" w:space="0" w:color="auto"/>
      </w:divBdr>
    </w:div>
    <w:div w:id="168836899">
      <w:bodyDiv w:val="1"/>
      <w:marLeft w:val="0"/>
      <w:marRight w:val="0"/>
      <w:marTop w:val="0"/>
      <w:marBottom w:val="0"/>
      <w:divBdr>
        <w:top w:val="none" w:sz="0" w:space="0" w:color="auto"/>
        <w:left w:val="none" w:sz="0" w:space="0" w:color="auto"/>
        <w:bottom w:val="none" w:sz="0" w:space="0" w:color="auto"/>
        <w:right w:val="none" w:sz="0" w:space="0" w:color="auto"/>
      </w:divBdr>
    </w:div>
    <w:div w:id="173615853">
      <w:bodyDiv w:val="1"/>
      <w:marLeft w:val="0"/>
      <w:marRight w:val="0"/>
      <w:marTop w:val="0"/>
      <w:marBottom w:val="0"/>
      <w:divBdr>
        <w:top w:val="none" w:sz="0" w:space="0" w:color="auto"/>
        <w:left w:val="none" w:sz="0" w:space="0" w:color="auto"/>
        <w:bottom w:val="none" w:sz="0" w:space="0" w:color="auto"/>
        <w:right w:val="none" w:sz="0" w:space="0" w:color="auto"/>
      </w:divBdr>
      <w:divsChild>
        <w:div w:id="407267036">
          <w:marLeft w:val="0"/>
          <w:marRight w:val="547"/>
          <w:marTop w:val="200"/>
          <w:marBottom w:val="0"/>
          <w:divBdr>
            <w:top w:val="none" w:sz="0" w:space="0" w:color="auto"/>
            <w:left w:val="none" w:sz="0" w:space="0" w:color="auto"/>
            <w:bottom w:val="none" w:sz="0" w:space="0" w:color="auto"/>
            <w:right w:val="none" w:sz="0" w:space="0" w:color="auto"/>
          </w:divBdr>
        </w:div>
        <w:div w:id="1246650071">
          <w:marLeft w:val="0"/>
          <w:marRight w:val="547"/>
          <w:marTop w:val="200"/>
          <w:marBottom w:val="0"/>
          <w:divBdr>
            <w:top w:val="none" w:sz="0" w:space="0" w:color="auto"/>
            <w:left w:val="none" w:sz="0" w:space="0" w:color="auto"/>
            <w:bottom w:val="none" w:sz="0" w:space="0" w:color="auto"/>
            <w:right w:val="none" w:sz="0" w:space="0" w:color="auto"/>
          </w:divBdr>
        </w:div>
        <w:div w:id="1879538605">
          <w:marLeft w:val="0"/>
          <w:marRight w:val="547"/>
          <w:marTop w:val="200"/>
          <w:marBottom w:val="0"/>
          <w:divBdr>
            <w:top w:val="none" w:sz="0" w:space="0" w:color="auto"/>
            <w:left w:val="none" w:sz="0" w:space="0" w:color="auto"/>
            <w:bottom w:val="none" w:sz="0" w:space="0" w:color="auto"/>
            <w:right w:val="none" w:sz="0" w:space="0" w:color="auto"/>
          </w:divBdr>
        </w:div>
      </w:divsChild>
    </w:div>
    <w:div w:id="210655369">
      <w:bodyDiv w:val="1"/>
      <w:marLeft w:val="0"/>
      <w:marRight w:val="0"/>
      <w:marTop w:val="0"/>
      <w:marBottom w:val="0"/>
      <w:divBdr>
        <w:top w:val="none" w:sz="0" w:space="0" w:color="auto"/>
        <w:left w:val="none" w:sz="0" w:space="0" w:color="auto"/>
        <w:bottom w:val="none" w:sz="0" w:space="0" w:color="auto"/>
        <w:right w:val="none" w:sz="0" w:space="0" w:color="auto"/>
      </w:divBdr>
    </w:div>
    <w:div w:id="219756726">
      <w:bodyDiv w:val="1"/>
      <w:marLeft w:val="0"/>
      <w:marRight w:val="0"/>
      <w:marTop w:val="0"/>
      <w:marBottom w:val="0"/>
      <w:divBdr>
        <w:top w:val="none" w:sz="0" w:space="0" w:color="auto"/>
        <w:left w:val="none" w:sz="0" w:space="0" w:color="auto"/>
        <w:bottom w:val="none" w:sz="0" w:space="0" w:color="auto"/>
        <w:right w:val="none" w:sz="0" w:space="0" w:color="auto"/>
      </w:divBdr>
    </w:div>
    <w:div w:id="236403148">
      <w:bodyDiv w:val="1"/>
      <w:marLeft w:val="0"/>
      <w:marRight w:val="0"/>
      <w:marTop w:val="0"/>
      <w:marBottom w:val="0"/>
      <w:divBdr>
        <w:top w:val="none" w:sz="0" w:space="0" w:color="auto"/>
        <w:left w:val="none" w:sz="0" w:space="0" w:color="auto"/>
        <w:bottom w:val="none" w:sz="0" w:space="0" w:color="auto"/>
        <w:right w:val="none" w:sz="0" w:space="0" w:color="auto"/>
      </w:divBdr>
    </w:div>
    <w:div w:id="252470670">
      <w:bodyDiv w:val="1"/>
      <w:marLeft w:val="0"/>
      <w:marRight w:val="0"/>
      <w:marTop w:val="0"/>
      <w:marBottom w:val="0"/>
      <w:divBdr>
        <w:top w:val="none" w:sz="0" w:space="0" w:color="auto"/>
        <w:left w:val="none" w:sz="0" w:space="0" w:color="auto"/>
        <w:bottom w:val="none" w:sz="0" w:space="0" w:color="auto"/>
        <w:right w:val="none" w:sz="0" w:space="0" w:color="auto"/>
      </w:divBdr>
      <w:divsChild>
        <w:div w:id="744379929">
          <w:marLeft w:val="0"/>
          <w:marRight w:val="360"/>
          <w:marTop w:val="200"/>
          <w:marBottom w:val="0"/>
          <w:divBdr>
            <w:top w:val="none" w:sz="0" w:space="0" w:color="auto"/>
            <w:left w:val="none" w:sz="0" w:space="0" w:color="auto"/>
            <w:bottom w:val="none" w:sz="0" w:space="0" w:color="auto"/>
            <w:right w:val="none" w:sz="0" w:space="0" w:color="auto"/>
          </w:divBdr>
        </w:div>
        <w:div w:id="1720858838">
          <w:marLeft w:val="0"/>
          <w:marRight w:val="360"/>
          <w:marTop w:val="200"/>
          <w:marBottom w:val="0"/>
          <w:divBdr>
            <w:top w:val="none" w:sz="0" w:space="0" w:color="auto"/>
            <w:left w:val="none" w:sz="0" w:space="0" w:color="auto"/>
            <w:bottom w:val="none" w:sz="0" w:space="0" w:color="auto"/>
            <w:right w:val="none" w:sz="0" w:space="0" w:color="auto"/>
          </w:divBdr>
        </w:div>
      </w:divsChild>
    </w:div>
    <w:div w:id="287005336">
      <w:bodyDiv w:val="1"/>
      <w:marLeft w:val="0"/>
      <w:marRight w:val="0"/>
      <w:marTop w:val="0"/>
      <w:marBottom w:val="0"/>
      <w:divBdr>
        <w:top w:val="none" w:sz="0" w:space="0" w:color="auto"/>
        <w:left w:val="none" w:sz="0" w:space="0" w:color="auto"/>
        <w:bottom w:val="none" w:sz="0" w:space="0" w:color="auto"/>
        <w:right w:val="none" w:sz="0" w:space="0" w:color="auto"/>
      </w:divBdr>
      <w:divsChild>
        <w:div w:id="195656416">
          <w:marLeft w:val="0"/>
          <w:marRight w:val="1080"/>
          <w:marTop w:val="100"/>
          <w:marBottom w:val="0"/>
          <w:divBdr>
            <w:top w:val="none" w:sz="0" w:space="0" w:color="auto"/>
            <w:left w:val="none" w:sz="0" w:space="0" w:color="auto"/>
            <w:bottom w:val="none" w:sz="0" w:space="0" w:color="auto"/>
            <w:right w:val="none" w:sz="0" w:space="0" w:color="auto"/>
          </w:divBdr>
        </w:div>
        <w:div w:id="1344624406">
          <w:marLeft w:val="0"/>
          <w:marRight w:val="1080"/>
          <w:marTop w:val="100"/>
          <w:marBottom w:val="0"/>
          <w:divBdr>
            <w:top w:val="none" w:sz="0" w:space="0" w:color="auto"/>
            <w:left w:val="none" w:sz="0" w:space="0" w:color="auto"/>
            <w:bottom w:val="none" w:sz="0" w:space="0" w:color="auto"/>
            <w:right w:val="none" w:sz="0" w:space="0" w:color="auto"/>
          </w:divBdr>
        </w:div>
        <w:div w:id="1555702064">
          <w:marLeft w:val="0"/>
          <w:marRight w:val="360"/>
          <w:marTop w:val="200"/>
          <w:marBottom w:val="0"/>
          <w:divBdr>
            <w:top w:val="none" w:sz="0" w:space="0" w:color="auto"/>
            <w:left w:val="none" w:sz="0" w:space="0" w:color="auto"/>
            <w:bottom w:val="none" w:sz="0" w:space="0" w:color="auto"/>
            <w:right w:val="none" w:sz="0" w:space="0" w:color="auto"/>
          </w:divBdr>
        </w:div>
      </w:divsChild>
    </w:div>
    <w:div w:id="288899282">
      <w:bodyDiv w:val="1"/>
      <w:marLeft w:val="0"/>
      <w:marRight w:val="0"/>
      <w:marTop w:val="0"/>
      <w:marBottom w:val="0"/>
      <w:divBdr>
        <w:top w:val="none" w:sz="0" w:space="0" w:color="auto"/>
        <w:left w:val="none" w:sz="0" w:space="0" w:color="auto"/>
        <w:bottom w:val="none" w:sz="0" w:space="0" w:color="auto"/>
        <w:right w:val="none" w:sz="0" w:space="0" w:color="auto"/>
      </w:divBdr>
    </w:div>
    <w:div w:id="318311630">
      <w:bodyDiv w:val="1"/>
      <w:marLeft w:val="0"/>
      <w:marRight w:val="0"/>
      <w:marTop w:val="0"/>
      <w:marBottom w:val="0"/>
      <w:divBdr>
        <w:top w:val="none" w:sz="0" w:space="0" w:color="auto"/>
        <w:left w:val="none" w:sz="0" w:space="0" w:color="auto"/>
        <w:bottom w:val="none" w:sz="0" w:space="0" w:color="auto"/>
        <w:right w:val="none" w:sz="0" w:space="0" w:color="auto"/>
      </w:divBdr>
    </w:div>
    <w:div w:id="338779829">
      <w:bodyDiv w:val="1"/>
      <w:marLeft w:val="0"/>
      <w:marRight w:val="0"/>
      <w:marTop w:val="0"/>
      <w:marBottom w:val="0"/>
      <w:divBdr>
        <w:top w:val="none" w:sz="0" w:space="0" w:color="auto"/>
        <w:left w:val="none" w:sz="0" w:space="0" w:color="auto"/>
        <w:bottom w:val="none" w:sz="0" w:space="0" w:color="auto"/>
        <w:right w:val="none" w:sz="0" w:space="0" w:color="auto"/>
      </w:divBdr>
    </w:div>
    <w:div w:id="350257138">
      <w:bodyDiv w:val="1"/>
      <w:marLeft w:val="0"/>
      <w:marRight w:val="0"/>
      <w:marTop w:val="0"/>
      <w:marBottom w:val="0"/>
      <w:divBdr>
        <w:top w:val="none" w:sz="0" w:space="0" w:color="auto"/>
        <w:left w:val="none" w:sz="0" w:space="0" w:color="auto"/>
        <w:bottom w:val="none" w:sz="0" w:space="0" w:color="auto"/>
        <w:right w:val="none" w:sz="0" w:space="0" w:color="auto"/>
      </w:divBdr>
    </w:div>
    <w:div w:id="357589755">
      <w:bodyDiv w:val="1"/>
      <w:marLeft w:val="0"/>
      <w:marRight w:val="0"/>
      <w:marTop w:val="0"/>
      <w:marBottom w:val="0"/>
      <w:divBdr>
        <w:top w:val="none" w:sz="0" w:space="0" w:color="auto"/>
        <w:left w:val="none" w:sz="0" w:space="0" w:color="auto"/>
        <w:bottom w:val="none" w:sz="0" w:space="0" w:color="auto"/>
        <w:right w:val="none" w:sz="0" w:space="0" w:color="auto"/>
      </w:divBdr>
    </w:div>
    <w:div w:id="363411477">
      <w:bodyDiv w:val="1"/>
      <w:marLeft w:val="0"/>
      <w:marRight w:val="0"/>
      <w:marTop w:val="0"/>
      <w:marBottom w:val="0"/>
      <w:divBdr>
        <w:top w:val="none" w:sz="0" w:space="0" w:color="auto"/>
        <w:left w:val="none" w:sz="0" w:space="0" w:color="auto"/>
        <w:bottom w:val="none" w:sz="0" w:space="0" w:color="auto"/>
        <w:right w:val="none" w:sz="0" w:space="0" w:color="auto"/>
      </w:divBdr>
    </w:div>
    <w:div w:id="368802879">
      <w:bodyDiv w:val="1"/>
      <w:marLeft w:val="0"/>
      <w:marRight w:val="0"/>
      <w:marTop w:val="0"/>
      <w:marBottom w:val="0"/>
      <w:divBdr>
        <w:top w:val="none" w:sz="0" w:space="0" w:color="auto"/>
        <w:left w:val="none" w:sz="0" w:space="0" w:color="auto"/>
        <w:bottom w:val="none" w:sz="0" w:space="0" w:color="auto"/>
        <w:right w:val="none" w:sz="0" w:space="0" w:color="auto"/>
      </w:divBdr>
    </w:div>
    <w:div w:id="418671661">
      <w:bodyDiv w:val="1"/>
      <w:marLeft w:val="0"/>
      <w:marRight w:val="0"/>
      <w:marTop w:val="0"/>
      <w:marBottom w:val="0"/>
      <w:divBdr>
        <w:top w:val="none" w:sz="0" w:space="0" w:color="auto"/>
        <w:left w:val="none" w:sz="0" w:space="0" w:color="auto"/>
        <w:bottom w:val="none" w:sz="0" w:space="0" w:color="auto"/>
        <w:right w:val="none" w:sz="0" w:space="0" w:color="auto"/>
      </w:divBdr>
    </w:div>
    <w:div w:id="420420286">
      <w:bodyDiv w:val="1"/>
      <w:marLeft w:val="0"/>
      <w:marRight w:val="0"/>
      <w:marTop w:val="0"/>
      <w:marBottom w:val="0"/>
      <w:divBdr>
        <w:top w:val="none" w:sz="0" w:space="0" w:color="auto"/>
        <w:left w:val="none" w:sz="0" w:space="0" w:color="auto"/>
        <w:bottom w:val="none" w:sz="0" w:space="0" w:color="auto"/>
        <w:right w:val="none" w:sz="0" w:space="0" w:color="auto"/>
      </w:divBdr>
    </w:div>
    <w:div w:id="422340295">
      <w:bodyDiv w:val="1"/>
      <w:marLeft w:val="0"/>
      <w:marRight w:val="0"/>
      <w:marTop w:val="0"/>
      <w:marBottom w:val="0"/>
      <w:divBdr>
        <w:top w:val="none" w:sz="0" w:space="0" w:color="auto"/>
        <w:left w:val="none" w:sz="0" w:space="0" w:color="auto"/>
        <w:bottom w:val="none" w:sz="0" w:space="0" w:color="auto"/>
        <w:right w:val="none" w:sz="0" w:space="0" w:color="auto"/>
      </w:divBdr>
    </w:div>
    <w:div w:id="423570450">
      <w:bodyDiv w:val="1"/>
      <w:marLeft w:val="0"/>
      <w:marRight w:val="0"/>
      <w:marTop w:val="0"/>
      <w:marBottom w:val="0"/>
      <w:divBdr>
        <w:top w:val="none" w:sz="0" w:space="0" w:color="auto"/>
        <w:left w:val="none" w:sz="0" w:space="0" w:color="auto"/>
        <w:bottom w:val="none" w:sz="0" w:space="0" w:color="auto"/>
        <w:right w:val="none" w:sz="0" w:space="0" w:color="auto"/>
      </w:divBdr>
    </w:div>
    <w:div w:id="425543701">
      <w:bodyDiv w:val="1"/>
      <w:marLeft w:val="0"/>
      <w:marRight w:val="0"/>
      <w:marTop w:val="0"/>
      <w:marBottom w:val="0"/>
      <w:divBdr>
        <w:top w:val="none" w:sz="0" w:space="0" w:color="auto"/>
        <w:left w:val="none" w:sz="0" w:space="0" w:color="auto"/>
        <w:bottom w:val="none" w:sz="0" w:space="0" w:color="auto"/>
        <w:right w:val="none" w:sz="0" w:space="0" w:color="auto"/>
      </w:divBdr>
    </w:div>
    <w:div w:id="425616130">
      <w:bodyDiv w:val="1"/>
      <w:marLeft w:val="0"/>
      <w:marRight w:val="0"/>
      <w:marTop w:val="0"/>
      <w:marBottom w:val="0"/>
      <w:divBdr>
        <w:top w:val="none" w:sz="0" w:space="0" w:color="auto"/>
        <w:left w:val="none" w:sz="0" w:space="0" w:color="auto"/>
        <w:bottom w:val="none" w:sz="0" w:space="0" w:color="auto"/>
        <w:right w:val="none" w:sz="0" w:space="0" w:color="auto"/>
      </w:divBdr>
      <w:divsChild>
        <w:div w:id="650983741">
          <w:marLeft w:val="0"/>
          <w:marRight w:val="360"/>
          <w:marTop w:val="200"/>
          <w:marBottom w:val="0"/>
          <w:divBdr>
            <w:top w:val="none" w:sz="0" w:space="0" w:color="auto"/>
            <w:left w:val="none" w:sz="0" w:space="0" w:color="auto"/>
            <w:bottom w:val="none" w:sz="0" w:space="0" w:color="auto"/>
            <w:right w:val="none" w:sz="0" w:space="0" w:color="auto"/>
          </w:divBdr>
        </w:div>
        <w:div w:id="1318650891">
          <w:marLeft w:val="0"/>
          <w:marRight w:val="360"/>
          <w:marTop w:val="200"/>
          <w:marBottom w:val="0"/>
          <w:divBdr>
            <w:top w:val="none" w:sz="0" w:space="0" w:color="auto"/>
            <w:left w:val="none" w:sz="0" w:space="0" w:color="auto"/>
            <w:bottom w:val="none" w:sz="0" w:space="0" w:color="auto"/>
            <w:right w:val="none" w:sz="0" w:space="0" w:color="auto"/>
          </w:divBdr>
        </w:div>
      </w:divsChild>
    </w:div>
    <w:div w:id="426928939">
      <w:bodyDiv w:val="1"/>
      <w:marLeft w:val="0"/>
      <w:marRight w:val="0"/>
      <w:marTop w:val="0"/>
      <w:marBottom w:val="0"/>
      <w:divBdr>
        <w:top w:val="none" w:sz="0" w:space="0" w:color="auto"/>
        <w:left w:val="none" w:sz="0" w:space="0" w:color="auto"/>
        <w:bottom w:val="none" w:sz="0" w:space="0" w:color="auto"/>
        <w:right w:val="none" w:sz="0" w:space="0" w:color="auto"/>
      </w:divBdr>
    </w:div>
    <w:div w:id="434055184">
      <w:bodyDiv w:val="1"/>
      <w:marLeft w:val="0"/>
      <w:marRight w:val="0"/>
      <w:marTop w:val="0"/>
      <w:marBottom w:val="0"/>
      <w:divBdr>
        <w:top w:val="none" w:sz="0" w:space="0" w:color="auto"/>
        <w:left w:val="none" w:sz="0" w:space="0" w:color="auto"/>
        <w:bottom w:val="none" w:sz="0" w:space="0" w:color="auto"/>
        <w:right w:val="none" w:sz="0" w:space="0" w:color="auto"/>
      </w:divBdr>
    </w:div>
    <w:div w:id="439761464">
      <w:bodyDiv w:val="1"/>
      <w:marLeft w:val="0"/>
      <w:marRight w:val="0"/>
      <w:marTop w:val="0"/>
      <w:marBottom w:val="0"/>
      <w:divBdr>
        <w:top w:val="none" w:sz="0" w:space="0" w:color="auto"/>
        <w:left w:val="none" w:sz="0" w:space="0" w:color="auto"/>
        <w:bottom w:val="none" w:sz="0" w:space="0" w:color="auto"/>
        <w:right w:val="none" w:sz="0" w:space="0" w:color="auto"/>
      </w:divBdr>
    </w:div>
    <w:div w:id="441808458">
      <w:bodyDiv w:val="1"/>
      <w:marLeft w:val="0"/>
      <w:marRight w:val="0"/>
      <w:marTop w:val="0"/>
      <w:marBottom w:val="0"/>
      <w:divBdr>
        <w:top w:val="none" w:sz="0" w:space="0" w:color="auto"/>
        <w:left w:val="none" w:sz="0" w:space="0" w:color="auto"/>
        <w:bottom w:val="none" w:sz="0" w:space="0" w:color="auto"/>
        <w:right w:val="none" w:sz="0" w:space="0" w:color="auto"/>
      </w:divBdr>
    </w:div>
    <w:div w:id="455637015">
      <w:bodyDiv w:val="1"/>
      <w:marLeft w:val="0"/>
      <w:marRight w:val="0"/>
      <w:marTop w:val="0"/>
      <w:marBottom w:val="0"/>
      <w:divBdr>
        <w:top w:val="none" w:sz="0" w:space="0" w:color="auto"/>
        <w:left w:val="none" w:sz="0" w:space="0" w:color="auto"/>
        <w:bottom w:val="none" w:sz="0" w:space="0" w:color="auto"/>
        <w:right w:val="none" w:sz="0" w:space="0" w:color="auto"/>
      </w:divBdr>
    </w:div>
    <w:div w:id="478233278">
      <w:bodyDiv w:val="1"/>
      <w:marLeft w:val="0"/>
      <w:marRight w:val="0"/>
      <w:marTop w:val="0"/>
      <w:marBottom w:val="0"/>
      <w:divBdr>
        <w:top w:val="none" w:sz="0" w:space="0" w:color="auto"/>
        <w:left w:val="none" w:sz="0" w:space="0" w:color="auto"/>
        <w:bottom w:val="none" w:sz="0" w:space="0" w:color="auto"/>
        <w:right w:val="none" w:sz="0" w:space="0" w:color="auto"/>
      </w:divBdr>
    </w:div>
    <w:div w:id="483399588">
      <w:bodyDiv w:val="1"/>
      <w:marLeft w:val="0"/>
      <w:marRight w:val="0"/>
      <w:marTop w:val="0"/>
      <w:marBottom w:val="0"/>
      <w:divBdr>
        <w:top w:val="none" w:sz="0" w:space="0" w:color="auto"/>
        <w:left w:val="none" w:sz="0" w:space="0" w:color="auto"/>
        <w:bottom w:val="none" w:sz="0" w:space="0" w:color="auto"/>
        <w:right w:val="none" w:sz="0" w:space="0" w:color="auto"/>
      </w:divBdr>
    </w:div>
    <w:div w:id="489559275">
      <w:bodyDiv w:val="1"/>
      <w:marLeft w:val="0"/>
      <w:marRight w:val="0"/>
      <w:marTop w:val="0"/>
      <w:marBottom w:val="0"/>
      <w:divBdr>
        <w:top w:val="none" w:sz="0" w:space="0" w:color="auto"/>
        <w:left w:val="none" w:sz="0" w:space="0" w:color="auto"/>
        <w:bottom w:val="none" w:sz="0" w:space="0" w:color="auto"/>
        <w:right w:val="none" w:sz="0" w:space="0" w:color="auto"/>
      </w:divBdr>
    </w:div>
    <w:div w:id="493301667">
      <w:bodyDiv w:val="1"/>
      <w:marLeft w:val="0"/>
      <w:marRight w:val="0"/>
      <w:marTop w:val="0"/>
      <w:marBottom w:val="0"/>
      <w:divBdr>
        <w:top w:val="none" w:sz="0" w:space="0" w:color="auto"/>
        <w:left w:val="none" w:sz="0" w:space="0" w:color="auto"/>
        <w:bottom w:val="none" w:sz="0" w:space="0" w:color="auto"/>
        <w:right w:val="none" w:sz="0" w:space="0" w:color="auto"/>
      </w:divBdr>
      <w:divsChild>
        <w:div w:id="114644518">
          <w:marLeft w:val="0"/>
          <w:marRight w:val="1080"/>
          <w:marTop w:val="100"/>
          <w:marBottom w:val="0"/>
          <w:divBdr>
            <w:top w:val="none" w:sz="0" w:space="0" w:color="auto"/>
            <w:left w:val="none" w:sz="0" w:space="0" w:color="auto"/>
            <w:bottom w:val="none" w:sz="0" w:space="0" w:color="auto"/>
            <w:right w:val="none" w:sz="0" w:space="0" w:color="auto"/>
          </w:divBdr>
        </w:div>
        <w:div w:id="303119390">
          <w:marLeft w:val="0"/>
          <w:marRight w:val="1080"/>
          <w:marTop w:val="100"/>
          <w:marBottom w:val="0"/>
          <w:divBdr>
            <w:top w:val="none" w:sz="0" w:space="0" w:color="auto"/>
            <w:left w:val="none" w:sz="0" w:space="0" w:color="auto"/>
            <w:bottom w:val="none" w:sz="0" w:space="0" w:color="auto"/>
            <w:right w:val="none" w:sz="0" w:space="0" w:color="auto"/>
          </w:divBdr>
        </w:div>
        <w:div w:id="463163382">
          <w:marLeft w:val="0"/>
          <w:marRight w:val="1080"/>
          <w:marTop w:val="100"/>
          <w:marBottom w:val="0"/>
          <w:divBdr>
            <w:top w:val="none" w:sz="0" w:space="0" w:color="auto"/>
            <w:left w:val="none" w:sz="0" w:space="0" w:color="auto"/>
            <w:bottom w:val="none" w:sz="0" w:space="0" w:color="auto"/>
            <w:right w:val="none" w:sz="0" w:space="0" w:color="auto"/>
          </w:divBdr>
        </w:div>
        <w:div w:id="572081905">
          <w:marLeft w:val="0"/>
          <w:marRight w:val="1080"/>
          <w:marTop w:val="100"/>
          <w:marBottom w:val="0"/>
          <w:divBdr>
            <w:top w:val="none" w:sz="0" w:space="0" w:color="auto"/>
            <w:left w:val="none" w:sz="0" w:space="0" w:color="auto"/>
            <w:bottom w:val="none" w:sz="0" w:space="0" w:color="auto"/>
            <w:right w:val="none" w:sz="0" w:space="0" w:color="auto"/>
          </w:divBdr>
        </w:div>
        <w:div w:id="742801347">
          <w:marLeft w:val="0"/>
          <w:marRight w:val="360"/>
          <w:marTop w:val="200"/>
          <w:marBottom w:val="0"/>
          <w:divBdr>
            <w:top w:val="none" w:sz="0" w:space="0" w:color="auto"/>
            <w:left w:val="none" w:sz="0" w:space="0" w:color="auto"/>
            <w:bottom w:val="none" w:sz="0" w:space="0" w:color="auto"/>
            <w:right w:val="none" w:sz="0" w:space="0" w:color="auto"/>
          </w:divBdr>
        </w:div>
        <w:div w:id="982538615">
          <w:marLeft w:val="0"/>
          <w:marRight w:val="1080"/>
          <w:marTop w:val="100"/>
          <w:marBottom w:val="0"/>
          <w:divBdr>
            <w:top w:val="none" w:sz="0" w:space="0" w:color="auto"/>
            <w:left w:val="none" w:sz="0" w:space="0" w:color="auto"/>
            <w:bottom w:val="none" w:sz="0" w:space="0" w:color="auto"/>
            <w:right w:val="none" w:sz="0" w:space="0" w:color="auto"/>
          </w:divBdr>
        </w:div>
        <w:div w:id="1743597040">
          <w:marLeft w:val="0"/>
          <w:marRight w:val="1080"/>
          <w:marTop w:val="100"/>
          <w:marBottom w:val="0"/>
          <w:divBdr>
            <w:top w:val="none" w:sz="0" w:space="0" w:color="auto"/>
            <w:left w:val="none" w:sz="0" w:space="0" w:color="auto"/>
            <w:bottom w:val="none" w:sz="0" w:space="0" w:color="auto"/>
            <w:right w:val="none" w:sz="0" w:space="0" w:color="auto"/>
          </w:divBdr>
        </w:div>
        <w:div w:id="1755668285">
          <w:marLeft w:val="0"/>
          <w:marRight w:val="360"/>
          <w:marTop w:val="200"/>
          <w:marBottom w:val="0"/>
          <w:divBdr>
            <w:top w:val="none" w:sz="0" w:space="0" w:color="auto"/>
            <w:left w:val="none" w:sz="0" w:space="0" w:color="auto"/>
            <w:bottom w:val="none" w:sz="0" w:space="0" w:color="auto"/>
            <w:right w:val="none" w:sz="0" w:space="0" w:color="auto"/>
          </w:divBdr>
        </w:div>
        <w:div w:id="1757049971">
          <w:marLeft w:val="0"/>
          <w:marRight w:val="360"/>
          <w:marTop w:val="200"/>
          <w:marBottom w:val="0"/>
          <w:divBdr>
            <w:top w:val="none" w:sz="0" w:space="0" w:color="auto"/>
            <w:left w:val="none" w:sz="0" w:space="0" w:color="auto"/>
            <w:bottom w:val="none" w:sz="0" w:space="0" w:color="auto"/>
            <w:right w:val="none" w:sz="0" w:space="0" w:color="auto"/>
          </w:divBdr>
        </w:div>
      </w:divsChild>
    </w:div>
    <w:div w:id="500390858">
      <w:bodyDiv w:val="1"/>
      <w:marLeft w:val="0"/>
      <w:marRight w:val="0"/>
      <w:marTop w:val="0"/>
      <w:marBottom w:val="0"/>
      <w:divBdr>
        <w:top w:val="none" w:sz="0" w:space="0" w:color="auto"/>
        <w:left w:val="none" w:sz="0" w:space="0" w:color="auto"/>
        <w:bottom w:val="none" w:sz="0" w:space="0" w:color="auto"/>
        <w:right w:val="none" w:sz="0" w:space="0" w:color="auto"/>
      </w:divBdr>
    </w:div>
    <w:div w:id="507141898">
      <w:bodyDiv w:val="1"/>
      <w:marLeft w:val="0"/>
      <w:marRight w:val="0"/>
      <w:marTop w:val="0"/>
      <w:marBottom w:val="0"/>
      <w:divBdr>
        <w:top w:val="none" w:sz="0" w:space="0" w:color="auto"/>
        <w:left w:val="none" w:sz="0" w:space="0" w:color="auto"/>
        <w:bottom w:val="none" w:sz="0" w:space="0" w:color="auto"/>
        <w:right w:val="none" w:sz="0" w:space="0" w:color="auto"/>
      </w:divBdr>
    </w:div>
    <w:div w:id="508638327">
      <w:bodyDiv w:val="1"/>
      <w:marLeft w:val="0"/>
      <w:marRight w:val="0"/>
      <w:marTop w:val="0"/>
      <w:marBottom w:val="0"/>
      <w:divBdr>
        <w:top w:val="none" w:sz="0" w:space="0" w:color="auto"/>
        <w:left w:val="none" w:sz="0" w:space="0" w:color="auto"/>
        <w:bottom w:val="none" w:sz="0" w:space="0" w:color="auto"/>
        <w:right w:val="none" w:sz="0" w:space="0" w:color="auto"/>
      </w:divBdr>
    </w:div>
    <w:div w:id="515770225">
      <w:bodyDiv w:val="1"/>
      <w:marLeft w:val="0"/>
      <w:marRight w:val="0"/>
      <w:marTop w:val="0"/>
      <w:marBottom w:val="0"/>
      <w:divBdr>
        <w:top w:val="none" w:sz="0" w:space="0" w:color="auto"/>
        <w:left w:val="none" w:sz="0" w:space="0" w:color="auto"/>
        <w:bottom w:val="none" w:sz="0" w:space="0" w:color="auto"/>
        <w:right w:val="none" w:sz="0" w:space="0" w:color="auto"/>
      </w:divBdr>
      <w:divsChild>
        <w:div w:id="68894979">
          <w:marLeft w:val="0"/>
          <w:marRight w:val="360"/>
          <w:marTop w:val="200"/>
          <w:marBottom w:val="0"/>
          <w:divBdr>
            <w:top w:val="none" w:sz="0" w:space="0" w:color="auto"/>
            <w:left w:val="none" w:sz="0" w:space="0" w:color="auto"/>
            <w:bottom w:val="none" w:sz="0" w:space="0" w:color="auto"/>
            <w:right w:val="none" w:sz="0" w:space="0" w:color="auto"/>
          </w:divBdr>
        </w:div>
        <w:div w:id="1713459870">
          <w:marLeft w:val="0"/>
          <w:marRight w:val="360"/>
          <w:marTop w:val="200"/>
          <w:marBottom w:val="0"/>
          <w:divBdr>
            <w:top w:val="none" w:sz="0" w:space="0" w:color="auto"/>
            <w:left w:val="none" w:sz="0" w:space="0" w:color="auto"/>
            <w:bottom w:val="none" w:sz="0" w:space="0" w:color="auto"/>
            <w:right w:val="none" w:sz="0" w:space="0" w:color="auto"/>
          </w:divBdr>
        </w:div>
        <w:div w:id="2127889361">
          <w:marLeft w:val="0"/>
          <w:marRight w:val="360"/>
          <w:marTop w:val="200"/>
          <w:marBottom w:val="0"/>
          <w:divBdr>
            <w:top w:val="none" w:sz="0" w:space="0" w:color="auto"/>
            <w:left w:val="none" w:sz="0" w:space="0" w:color="auto"/>
            <w:bottom w:val="none" w:sz="0" w:space="0" w:color="auto"/>
            <w:right w:val="none" w:sz="0" w:space="0" w:color="auto"/>
          </w:divBdr>
        </w:div>
      </w:divsChild>
    </w:div>
    <w:div w:id="542987405">
      <w:bodyDiv w:val="1"/>
      <w:marLeft w:val="0"/>
      <w:marRight w:val="0"/>
      <w:marTop w:val="0"/>
      <w:marBottom w:val="0"/>
      <w:divBdr>
        <w:top w:val="none" w:sz="0" w:space="0" w:color="auto"/>
        <w:left w:val="none" w:sz="0" w:space="0" w:color="auto"/>
        <w:bottom w:val="none" w:sz="0" w:space="0" w:color="auto"/>
        <w:right w:val="none" w:sz="0" w:space="0" w:color="auto"/>
      </w:divBdr>
      <w:divsChild>
        <w:div w:id="168956797">
          <w:marLeft w:val="0"/>
          <w:marRight w:val="360"/>
          <w:marTop w:val="200"/>
          <w:marBottom w:val="0"/>
          <w:divBdr>
            <w:top w:val="none" w:sz="0" w:space="0" w:color="auto"/>
            <w:left w:val="none" w:sz="0" w:space="0" w:color="auto"/>
            <w:bottom w:val="none" w:sz="0" w:space="0" w:color="auto"/>
            <w:right w:val="none" w:sz="0" w:space="0" w:color="auto"/>
          </w:divBdr>
        </w:div>
        <w:div w:id="238368341">
          <w:marLeft w:val="0"/>
          <w:marRight w:val="360"/>
          <w:marTop w:val="200"/>
          <w:marBottom w:val="0"/>
          <w:divBdr>
            <w:top w:val="none" w:sz="0" w:space="0" w:color="auto"/>
            <w:left w:val="none" w:sz="0" w:space="0" w:color="auto"/>
            <w:bottom w:val="none" w:sz="0" w:space="0" w:color="auto"/>
            <w:right w:val="none" w:sz="0" w:space="0" w:color="auto"/>
          </w:divBdr>
        </w:div>
      </w:divsChild>
    </w:div>
    <w:div w:id="581528823">
      <w:bodyDiv w:val="1"/>
      <w:marLeft w:val="0"/>
      <w:marRight w:val="0"/>
      <w:marTop w:val="0"/>
      <w:marBottom w:val="0"/>
      <w:divBdr>
        <w:top w:val="none" w:sz="0" w:space="0" w:color="auto"/>
        <w:left w:val="none" w:sz="0" w:space="0" w:color="auto"/>
        <w:bottom w:val="none" w:sz="0" w:space="0" w:color="auto"/>
        <w:right w:val="none" w:sz="0" w:space="0" w:color="auto"/>
      </w:divBdr>
    </w:div>
    <w:div w:id="587151997">
      <w:bodyDiv w:val="1"/>
      <w:marLeft w:val="0"/>
      <w:marRight w:val="0"/>
      <w:marTop w:val="0"/>
      <w:marBottom w:val="0"/>
      <w:divBdr>
        <w:top w:val="none" w:sz="0" w:space="0" w:color="auto"/>
        <w:left w:val="none" w:sz="0" w:space="0" w:color="auto"/>
        <w:bottom w:val="none" w:sz="0" w:space="0" w:color="auto"/>
        <w:right w:val="none" w:sz="0" w:space="0" w:color="auto"/>
      </w:divBdr>
    </w:div>
    <w:div w:id="589585281">
      <w:bodyDiv w:val="1"/>
      <w:marLeft w:val="0"/>
      <w:marRight w:val="0"/>
      <w:marTop w:val="0"/>
      <w:marBottom w:val="0"/>
      <w:divBdr>
        <w:top w:val="none" w:sz="0" w:space="0" w:color="auto"/>
        <w:left w:val="none" w:sz="0" w:space="0" w:color="auto"/>
        <w:bottom w:val="none" w:sz="0" w:space="0" w:color="auto"/>
        <w:right w:val="none" w:sz="0" w:space="0" w:color="auto"/>
      </w:divBdr>
    </w:div>
    <w:div w:id="603420238">
      <w:bodyDiv w:val="1"/>
      <w:marLeft w:val="0"/>
      <w:marRight w:val="0"/>
      <w:marTop w:val="0"/>
      <w:marBottom w:val="0"/>
      <w:divBdr>
        <w:top w:val="none" w:sz="0" w:space="0" w:color="auto"/>
        <w:left w:val="none" w:sz="0" w:space="0" w:color="auto"/>
        <w:bottom w:val="none" w:sz="0" w:space="0" w:color="auto"/>
        <w:right w:val="none" w:sz="0" w:space="0" w:color="auto"/>
      </w:divBdr>
    </w:div>
    <w:div w:id="603659008">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sChild>
        <w:div w:id="92358787">
          <w:marLeft w:val="0"/>
          <w:marRight w:val="1080"/>
          <w:marTop w:val="100"/>
          <w:marBottom w:val="0"/>
          <w:divBdr>
            <w:top w:val="none" w:sz="0" w:space="0" w:color="auto"/>
            <w:left w:val="none" w:sz="0" w:space="0" w:color="auto"/>
            <w:bottom w:val="none" w:sz="0" w:space="0" w:color="auto"/>
            <w:right w:val="none" w:sz="0" w:space="0" w:color="auto"/>
          </w:divBdr>
        </w:div>
        <w:div w:id="753432955">
          <w:marLeft w:val="0"/>
          <w:marRight w:val="1080"/>
          <w:marTop w:val="100"/>
          <w:marBottom w:val="0"/>
          <w:divBdr>
            <w:top w:val="none" w:sz="0" w:space="0" w:color="auto"/>
            <w:left w:val="none" w:sz="0" w:space="0" w:color="auto"/>
            <w:bottom w:val="none" w:sz="0" w:space="0" w:color="auto"/>
            <w:right w:val="none" w:sz="0" w:space="0" w:color="auto"/>
          </w:divBdr>
        </w:div>
        <w:div w:id="779229684">
          <w:marLeft w:val="0"/>
          <w:marRight w:val="1080"/>
          <w:marTop w:val="100"/>
          <w:marBottom w:val="0"/>
          <w:divBdr>
            <w:top w:val="none" w:sz="0" w:space="0" w:color="auto"/>
            <w:left w:val="none" w:sz="0" w:space="0" w:color="auto"/>
            <w:bottom w:val="none" w:sz="0" w:space="0" w:color="auto"/>
            <w:right w:val="none" w:sz="0" w:space="0" w:color="auto"/>
          </w:divBdr>
        </w:div>
        <w:div w:id="906300371">
          <w:marLeft w:val="0"/>
          <w:marRight w:val="1080"/>
          <w:marTop w:val="100"/>
          <w:marBottom w:val="0"/>
          <w:divBdr>
            <w:top w:val="none" w:sz="0" w:space="0" w:color="auto"/>
            <w:left w:val="none" w:sz="0" w:space="0" w:color="auto"/>
            <w:bottom w:val="none" w:sz="0" w:space="0" w:color="auto"/>
            <w:right w:val="none" w:sz="0" w:space="0" w:color="auto"/>
          </w:divBdr>
        </w:div>
        <w:div w:id="1157190449">
          <w:marLeft w:val="0"/>
          <w:marRight w:val="1080"/>
          <w:marTop w:val="100"/>
          <w:marBottom w:val="0"/>
          <w:divBdr>
            <w:top w:val="none" w:sz="0" w:space="0" w:color="auto"/>
            <w:left w:val="none" w:sz="0" w:space="0" w:color="auto"/>
            <w:bottom w:val="none" w:sz="0" w:space="0" w:color="auto"/>
            <w:right w:val="none" w:sz="0" w:space="0" w:color="auto"/>
          </w:divBdr>
        </w:div>
        <w:div w:id="1285230580">
          <w:marLeft w:val="0"/>
          <w:marRight w:val="1800"/>
          <w:marTop w:val="100"/>
          <w:marBottom w:val="0"/>
          <w:divBdr>
            <w:top w:val="none" w:sz="0" w:space="0" w:color="auto"/>
            <w:left w:val="none" w:sz="0" w:space="0" w:color="auto"/>
            <w:bottom w:val="none" w:sz="0" w:space="0" w:color="auto"/>
            <w:right w:val="none" w:sz="0" w:space="0" w:color="auto"/>
          </w:divBdr>
        </w:div>
        <w:div w:id="1325204666">
          <w:marLeft w:val="0"/>
          <w:marRight w:val="1080"/>
          <w:marTop w:val="100"/>
          <w:marBottom w:val="0"/>
          <w:divBdr>
            <w:top w:val="none" w:sz="0" w:space="0" w:color="auto"/>
            <w:left w:val="none" w:sz="0" w:space="0" w:color="auto"/>
            <w:bottom w:val="none" w:sz="0" w:space="0" w:color="auto"/>
            <w:right w:val="none" w:sz="0" w:space="0" w:color="auto"/>
          </w:divBdr>
        </w:div>
        <w:div w:id="1378092662">
          <w:marLeft w:val="0"/>
          <w:marRight w:val="1800"/>
          <w:marTop w:val="100"/>
          <w:marBottom w:val="0"/>
          <w:divBdr>
            <w:top w:val="none" w:sz="0" w:space="0" w:color="auto"/>
            <w:left w:val="none" w:sz="0" w:space="0" w:color="auto"/>
            <w:bottom w:val="none" w:sz="0" w:space="0" w:color="auto"/>
            <w:right w:val="none" w:sz="0" w:space="0" w:color="auto"/>
          </w:divBdr>
        </w:div>
        <w:div w:id="1480657705">
          <w:marLeft w:val="0"/>
          <w:marRight w:val="1080"/>
          <w:marTop w:val="100"/>
          <w:marBottom w:val="0"/>
          <w:divBdr>
            <w:top w:val="none" w:sz="0" w:space="0" w:color="auto"/>
            <w:left w:val="none" w:sz="0" w:space="0" w:color="auto"/>
            <w:bottom w:val="none" w:sz="0" w:space="0" w:color="auto"/>
            <w:right w:val="none" w:sz="0" w:space="0" w:color="auto"/>
          </w:divBdr>
        </w:div>
        <w:div w:id="1592549704">
          <w:marLeft w:val="0"/>
          <w:marRight w:val="2520"/>
          <w:marTop w:val="100"/>
          <w:marBottom w:val="0"/>
          <w:divBdr>
            <w:top w:val="none" w:sz="0" w:space="0" w:color="auto"/>
            <w:left w:val="none" w:sz="0" w:space="0" w:color="auto"/>
            <w:bottom w:val="none" w:sz="0" w:space="0" w:color="auto"/>
            <w:right w:val="none" w:sz="0" w:space="0" w:color="auto"/>
          </w:divBdr>
        </w:div>
        <w:div w:id="2033725174">
          <w:marLeft w:val="0"/>
          <w:marRight w:val="1080"/>
          <w:marTop w:val="100"/>
          <w:marBottom w:val="0"/>
          <w:divBdr>
            <w:top w:val="none" w:sz="0" w:space="0" w:color="auto"/>
            <w:left w:val="none" w:sz="0" w:space="0" w:color="auto"/>
            <w:bottom w:val="none" w:sz="0" w:space="0" w:color="auto"/>
            <w:right w:val="none" w:sz="0" w:space="0" w:color="auto"/>
          </w:divBdr>
        </w:div>
      </w:divsChild>
    </w:div>
    <w:div w:id="619216522">
      <w:bodyDiv w:val="1"/>
      <w:marLeft w:val="0"/>
      <w:marRight w:val="0"/>
      <w:marTop w:val="0"/>
      <w:marBottom w:val="0"/>
      <w:divBdr>
        <w:top w:val="none" w:sz="0" w:space="0" w:color="auto"/>
        <w:left w:val="none" w:sz="0" w:space="0" w:color="auto"/>
        <w:bottom w:val="none" w:sz="0" w:space="0" w:color="auto"/>
        <w:right w:val="none" w:sz="0" w:space="0" w:color="auto"/>
      </w:divBdr>
    </w:div>
    <w:div w:id="638876056">
      <w:bodyDiv w:val="1"/>
      <w:marLeft w:val="0"/>
      <w:marRight w:val="0"/>
      <w:marTop w:val="0"/>
      <w:marBottom w:val="0"/>
      <w:divBdr>
        <w:top w:val="none" w:sz="0" w:space="0" w:color="auto"/>
        <w:left w:val="none" w:sz="0" w:space="0" w:color="auto"/>
        <w:bottom w:val="none" w:sz="0" w:space="0" w:color="auto"/>
        <w:right w:val="none" w:sz="0" w:space="0" w:color="auto"/>
      </w:divBdr>
    </w:div>
    <w:div w:id="644893845">
      <w:bodyDiv w:val="1"/>
      <w:marLeft w:val="0"/>
      <w:marRight w:val="0"/>
      <w:marTop w:val="0"/>
      <w:marBottom w:val="0"/>
      <w:divBdr>
        <w:top w:val="none" w:sz="0" w:space="0" w:color="auto"/>
        <w:left w:val="none" w:sz="0" w:space="0" w:color="auto"/>
        <w:bottom w:val="none" w:sz="0" w:space="0" w:color="auto"/>
        <w:right w:val="none" w:sz="0" w:space="0" w:color="auto"/>
      </w:divBdr>
    </w:div>
    <w:div w:id="646519902">
      <w:bodyDiv w:val="1"/>
      <w:marLeft w:val="0"/>
      <w:marRight w:val="0"/>
      <w:marTop w:val="0"/>
      <w:marBottom w:val="0"/>
      <w:divBdr>
        <w:top w:val="none" w:sz="0" w:space="0" w:color="auto"/>
        <w:left w:val="none" w:sz="0" w:space="0" w:color="auto"/>
        <w:bottom w:val="none" w:sz="0" w:space="0" w:color="auto"/>
        <w:right w:val="none" w:sz="0" w:space="0" w:color="auto"/>
      </w:divBdr>
    </w:div>
    <w:div w:id="650720828">
      <w:bodyDiv w:val="1"/>
      <w:marLeft w:val="0"/>
      <w:marRight w:val="0"/>
      <w:marTop w:val="0"/>
      <w:marBottom w:val="0"/>
      <w:divBdr>
        <w:top w:val="none" w:sz="0" w:space="0" w:color="auto"/>
        <w:left w:val="none" w:sz="0" w:space="0" w:color="auto"/>
        <w:bottom w:val="none" w:sz="0" w:space="0" w:color="auto"/>
        <w:right w:val="none" w:sz="0" w:space="0" w:color="auto"/>
      </w:divBdr>
    </w:div>
    <w:div w:id="651758418">
      <w:bodyDiv w:val="1"/>
      <w:marLeft w:val="0"/>
      <w:marRight w:val="0"/>
      <w:marTop w:val="0"/>
      <w:marBottom w:val="0"/>
      <w:divBdr>
        <w:top w:val="none" w:sz="0" w:space="0" w:color="auto"/>
        <w:left w:val="none" w:sz="0" w:space="0" w:color="auto"/>
        <w:bottom w:val="none" w:sz="0" w:space="0" w:color="auto"/>
        <w:right w:val="none" w:sz="0" w:space="0" w:color="auto"/>
      </w:divBdr>
    </w:div>
    <w:div w:id="652758063">
      <w:bodyDiv w:val="1"/>
      <w:marLeft w:val="0"/>
      <w:marRight w:val="0"/>
      <w:marTop w:val="0"/>
      <w:marBottom w:val="0"/>
      <w:divBdr>
        <w:top w:val="none" w:sz="0" w:space="0" w:color="auto"/>
        <w:left w:val="none" w:sz="0" w:space="0" w:color="auto"/>
        <w:bottom w:val="none" w:sz="0" w:space="0" w:color="auto"/>
        <w:right w:val="none" w:sz="0" w:space="0" w:color="auto"/>
      </w:divBdr>
    </w:div>
    <w:div w:id="657155388">
      <w:bodyDiv w:val="1"/>
      <w:marLeft w:val="0"/>
      <w:marRight w:val="0"/>
      <w:marTop w:val="0"/>
      <w:marBottom w:val="0"/>
      <w:divBdr>
        <w:top w:val="none" w:sz="0" w:space="0" w:color="auto"/>
        <w:left w:val="none" w:sz="0" w:space="0" w:color="auto"/>
        <w:bottom w:val="none" w:sz="0" w:space="0" w:color="auto"/>
        <w:right w:val="none" w:sz="0" w:space="0" w:color="auto"/>
      </w:divBdr>
      <w:divsChild>
        <w:div w:id="119232609">
          <w:marLeft w:val="0"/>
          <w:marRight w:val="360"/>
          <w:marTop w:val="200"/>
          <w:marBottom w:val="0"/>
          <w:divBdr>
            <w:top w:val="none" w:sz="0" w:space="0" w:color="auto"/>
            <w:left w:val="none" w:sz="0" w:space="0" w:color="auto"/>
            <w:bottom w:val="none" w:sz="0" w:space="0" w:color="auto"/>
            <w:right w:val="none" w:sz="0" w:space="0" w:color="auto"/>
          </w:divBdr>
        </w:div>
        <w:div w:id="1340353897">
          <w:marLeft w:val="0"/>
          <w:marRight w:val="360"/>
          <w:marTop w:val="200"/>
          <w:marBottom w:val="0"/>
          <w:divBdr>
            <w:top w:val="none" w:sz="0" w:space="0" w:color="auto"/>
            <w:left w:val="none" w:sz="0" w:space="0" w:color="auto"/>
            <w:bottom w:val="none" w:sz="0" w:space="0" w:color="auto"/>
            <w:right w:val="none" w:sz="0" w:space="0" w:color="auto"/>
          </w:divBdr>
        </w:div>
        <w:div w:id="1867328493">
          <w:marLeft w:val="0"/>
          <w:marRight w:val="360"/>
          <w:marTop w:val="200"/>
          <w:marBottom w:val="0"/>
          <w:divBdr>
            <w:top w:val="none" w:sz="0" w:space="0" w:color="auto"/>
            <w:left w:val="none" w:sz="0" w:space="0" w:color="auto"/>
            <w:bottom w:val="none" w:sz="0" w:space="0" w:color="auto"/>
            <w:right w:val="none" w:sz="0" w:space="0" w:color="auto"/>
          </w:divBdr>
        </w:div>
        <w:div w:id="2040624481">
          <w:marLeft w:val="0"/>
          <w:marRight w:val="360"/>
          <w:marTop w:val="200"/>
          <w:marBottom w:val="0"/>
          <w:divBdr>
            <w:top w:val="none" w:sz="0" w:space="0" w:color="auto"/>
            <w:left w:val="none" w:sz="0" w:space="0" w:color="auto"/>
            <w:bottom w:val="none" w:sz="0" w:space="0" w:color="auto"/>
            <w:right w:val="none" w:sz="0" w:space="0" w:color="auto"/>
          </w:divBdr>
        </w:div>
      </w:divsChild>
    </w:div>
    <w:div w:id="664168039">
      <w:bodyDiv w:val="1"/>
      <w:marLeft w:val="0"/>
      <w:marRight w:val="0"/>
      <w:marTop w:val="0"/>
      <w:marBottom w:val="0"/>
      <w:divBdr>
        <w:top w:val="none" w:sz="0" w:space="0" w:color="auto"/>
        <w:left w:val="none" w:sz="0" w:space="0" w:color="auto"/>
        <w:bottom w:val="none" w:sz="0" w:space="0" w:color="auto"/>
        <w:right w:val="none" w:sz="0" w:space="0" w:color="auto"/>
      </w:divBdr>
    </w:div>
    <w:div w:id="689768925">
      <w:bodyDiv w:val="1"/>
      <w:marLeft w:val="0"/>
      <w:marRight w:val="0"/>
      <w:marTop w:val="0"/>
      <w:marBottom w:val="0"/>
      <w:divBdr>
        <w:top w:val="none" w:sz="0" w:space="0" w:color="auto"/>
        <w:left w:val="none" w:sz="0" w:space="0" w:color="auto"/>
        <w:bottom w:val="none" w:sz="0" w:space="0" w:color="auto"/>
        <w:right w:val="none" w:sz="0" w:space="0" w:color="auto"/>
      </w:divBdr>
    </w:div>
    <w:div w:id="690571707">
      <w:bodyDiv w:val="1"/>
      <w:marLeft w:val="0"/>
      <w:marRight w:val="0"/>
      <w:marTop w:val="0"/>
      <w:marBottom w:val="0"/>
      <w:divBdr>
        <w:top w:val="none" w:sz="0" w:space="0" w:color="auto"/>
        <w:left w:val="none" w:sz="0" w:space="0" w:color="auto"/>
        <w:bottom w:val="none" w:sz="0" w:space="0" w:color="auto"/>
        <w:right w:val="none" w:sz="0" w:space="0" w:color="auto"/>
      </w:divBdr>
    </w:div>
    <w:div w:id="694383877">
      <w:bodyDiv w:val="1"/>
      <w:marLeft w:val="0"/>
      <w:marRight w:val="0"/>
      <w:marTop w:val="0"/>
      <w:marBottom w:val="0"/>
      <w:divBdr>
        <w:top w:val="none" w:sz="0" w:space="0" w:color="auto"/>
        <w:left w:val="none" w:sz="0" w:space="0" w:color="auto"/>
        <w:bottom w:val="none" w:sz="0" w:space="0" w:color="auto"/>
        <w:right w:val="none" w:sz="0" w:space="0" w:color="auto"/>
      </w:divBdr>
    </w:div>
    <w:div w:id="706175482">
      <w:bodyDiv w:val="1"/>
      <w:marLeft w:val="0"/>
      <w:marRight w:val="0"/>
      <w:marTop w:val="0"/>
      <w:marBottom w:val="0"/>
      <w:divBdr>
        <w:top w:val="none" w:sz="0" w:space="0" w:color="auto"/>
        <w:left w:val="none" w:sz="0" w:space="0" w:color="auto"/>
        <w:bottom w:val="none" w:sz="0" w:space="0" w:color="auto"/>
        <w:right w:val="none" w:sz="0" w:space="0" w:color="auto"/>
      </w:divBdr>
    </w:div>
    <w:div w:id="711344413">
      <w:bodyDiv w:val="1"/>
      <w:marLeft w:val="0"/>
      <w:marRight w:val="0"/>
      <w:marTop w:val="0"/>
      <w:marBottom w:val="0"/>
      <w:divBdr>
        <w:top w:val="none" w:sz="0" w:space="0" w:color="auto"/>
        <w:left w:val="none" w:sz="0" w:space="0" w:color="auto"/>
        <w:bottom w:val="none" w:sz="0" w:space="0" w:color="auto"/>
        <w:right w:val="none" w:sz="0" w:space="0" w:color="auto"/>
      </w:divBdr>
      <w:divsChild>
        <w:div w:id="60908391">
          <w:marLeft w:val="0"/>
          <w:marRight w:val="360"/>
          <w:marTop w:val="200"/>
          <w:marBottom w:val="0"/>
          <w:divBdr>
            <w:top w:val="none" w:sz="0" w:space="0" w:color="auto"/>
            <w:left w:val="none" w:sz="0" w:space="0" w:color="auto"/>
            <w:bottom w:val="none" w:sz="0" w:space="0" w:color="auto"/>
            <w:right w:val="none" w:sz="0" w:space="0" w:color="auto"/>
          </w:divBdr>
        </w:div>
        <w:div w:id="826942476">
          <w:marLeft w:val="0"/>
          <w:marRight w:val="360"/>
          <w:marTop w:val="200"/>
          <w:marBottom w:val="0"/>
          <w:divBdr>
            <w:top w:val="none" w:sz="0" w:space="0" w:color="auto"/>
            <w:left w:val="none" w:sz="0" w:space="0" w:color="auto"/>
            <w:bottom w:val="none" w:sz="0" w:space="0" w:color="auto"/>
            <w:right w:val="none" w:sz="0" w:space="0" w:color="auto"/>
          </w:divBdr>
        </w:div>
        <w:div w:id="1427965703">
          <w:marLeft w:val="0"/>
          <w:marRight w:val="360"/>
          <w:marTop w:val="200"/>
          <w:marBottom w:val="0"/>
          <w:divBdr>
            <w:top w:val="none" w:sz="0" w:space="0" w:color="auto"/>
            <w:left w:val="none" w:sz="0" w:space="0" w:color="auto"/>
            <w:bottom w:val="none" w:sz="0" w:space="0" w:color="auto"/>
            <w:right w:val="none" w:sz="0" w:space="0" w:color="auto"/>
          </w:divBdr>
        </w:div>
        <w:div w:id="1596401827">
          <w:marLeft w:val="0"/>
          <w:marRight w:val="360"/>
          <w:marTop w:val="200"/>
          <w:marBottom w:val="0"/>
          <w:divBdr>
            <w:top w:val="none" w:sz="0" w:space="0" w:color="auto"/>
            <w:left w:val="none" w:sz="0" w:space="0" w:color="auto"/>
            <w:bottom w:val="none" w:sz="0" w:space="0" w:color="auto"/>
            <w:right w:val="none" w:sz="0" w:space="0" w:color="auto"/>
          </w:divBdr>
        </w:div>
        <w:div w:id="2097480420">
          <w:marLeft w:val="0"/>
          <w:marRight w:val="360"/>
          <w:marTop w:val="200"/>
          <w:marBottom w:val="0"/>
          <w:divBdr>
            <w:top w:val="none" w:sz="0" w:space="0" w:color="auto"/>
            <w:left w:val="none" w:sz="0" w:space="0" w:color="auto"/>
            <w:bottom w:val="none" w:sz="0" w:space="0" w:color="auto"/>
            <w:right w:val="none" w:sz="0" w:space="0" w:color="auto"/>
          </w:divBdr>
        </w:div>
      </w:divsChild>
    </w:div>
    <w:div w:id="719015161">
      <w:bodyDiv w:val="1"/>
      <w:marLeft w:val="0"/>
      <w:marRight w:val="0"/>
      <w:marTop w:val="0"/>
      <w:marBottom w:val="0"/>
      <w:divBdr>
        <w:top w:val="none" w:sz="0" w:space="0" w:color="auto"/>
        <w:left w:val="none" w:sz="0" w:space="0" w:color="auto"/>
        <w:bottom w:val="none" w:sz="0" w:space="0" w:color="auto"/>
        <w:right w:val="none" w:sz="0" w:space="0" w:color="auto"/>
      </w:divBdr>
    </w:div>
    <w:div w:id="724181603">
      <w:bodyDiv w:val="1"/>
      <w:marLeft w:val="0"/>
      <w:marRight w:val="0"/>
      <w:marTop w:val="0"/>
      <w:marBottom w:val="0"/>
      <w:divBdr>
        <w:top w:val="none" w:sz="0" w:space="0" w:color="auto"/>
        <w:left w:val="none" w:sz="0" w:space="0" w:color="auto"/>
        <w:bottom w:val="none" w:sz="0" w:space="0" w:color="auto"/>
        <w:right w:val="none" w:sz="0" w:space="0" w:color="auto"/>
      </w:divBdr>
    </w:div>
    <w:div w:id="735124754">
      <w:bodyDiv w:val="1"/>
      <w:marLeft w:val="0"/>
      <w:marRight w:val="0"/>
      <w:marTop w:val="0"/>
      <w:marBottom w:val="0"/>
      <w:divBdr>
        <w:top w:val="none" w:sz="0" w:space="0" w:color="auto"/>
        <w:left w:val="none" w:sz="0" w:space="0" w:color="auto"/>
        <w:bottom w:val="none" w:sz="0" w:space="0" w:color="auto"/>
        <w:right w:val="none" w:sz="0" w:space="0" w:color="auto"/>
      </w:divBdr>
    </w:div>
    <w:div w:id="735130034">
      <w:bodyDiv w:val="1"/>
      <w:marLeft w:val="0"/>
      <w:marRight w:val="0"/>
      <w:marTop w:val="0"/>
      <w:marBottom w:val="0"/>
      <w:divBdr>
        <w:top w:val="none" w:sz="0" w:space="0" w:color="auto"/>
        <w:left w:val="none" w:sz="0" w:space="0" w:color="auto"/>
        <w:bottom w:val="none" w:sz="0" w:space="0" w:color="auto"/>
        <w:right w:val="none" w:sz="0" w:space="0" w:color="auto"/>
      </w:divBdr>
    </w:div>
    <w:div w:id="746682772">
      <w:bodyDiv w:val="1"/>
      <w:marLeft w:val="0"/>
      <w:marRight w:val="0"/>
      <w:marTop w:val="0"/>
      <w:marBottom w:val="0"/>
      <w:divBdr>
        <w:top w:val="none" w:sz="0" w:space="0" w:color="auto"/>
        <w:left w:val="none" w:sz="0" w:space="0" w:color="auto"/>
        <w:bottom w:val="none" w:sz="0" w:space="0" w:color="auto"/>
        <w:right w:val="none" w:sz="0" w:space="0" w:color="auto"/>
      </w:divBdr>
      <w:divsChild>
        <w:div w:id="903829691">
          <w:marLeft w:val="0"/>
          <w:marRight w:val="1080"/>
          <w:marTop w:val="100"/>
          <w:marBottom w:val="0"/>
          <w:divBdr>
            <w:top w:val="none" w:sz="0" w:space="0" w:color="auto"/>
            <w:left w:val="none" w:sz="0" w:space="0" w:color="auto"/>
            <w:bottom w:val="none" w:sz="0" w:space="0" w:color="auto"/>
            <w:right w:val="none" w:sz="0" w:space="0" w:color="auto"/>
          </w:divBdr>
        </w:div>
        <w:div w:id="918710197">
          <w:marLeft w:val="0"/>
          <w:marRight w:val="2520"/>
          <w:marTop w:val="100"/>
          <w:marBottom w:val="0"/>
          <w:divBdr>
            <w:top w:val="none" w:sz="0" w:space="0" w:color="auto"/>
            <w:left w:val="none" w:sz="0" w:space="0" w:color="auto"/>
            <w:bottom w:val="none" w:sz="0" w:space="0" w:color="auto"/>
            <w:right w:val="none" w:sz="0" w:space="0" w:color="auto"/>
          </w:divBdr>
        </w:div>
        <w:div w:id="926040128">
          <w:marLeft w:val="0"/>
          <w:marRight w:val="1080"/>
          <w:marTop w:val="100"/>
          <w:marBottom w:val="0"/>
          <w:divBdr>
            <w:top w:val="none" w:sz="0" w:space="0" w:color="auto"/>
            <w:left w:val="none" w:sz="0" w:space="0" w:color="auto"/>
            <w:bottom w:val="none" w:sz="0" w:space="0" w:color="auto"/>
            <w:right w:val="none" w:sz="0" w:space="0" w:color="auto"/>
          </w:divBdr>
        </w:div>
        <w:div w:id="994181712">
          <w:marLeft w:val="0"/>
          <w:marRight w:val="1080"/>
          <w:marTop w:val="100"/>
          <w:marBottom w:val="0"/>
          <w:divBdr>
            <w:top w:val="none" w:sz="0" w:space="0" w:color="auto"/>
            <w:left w:val="none" w:sz="0" w:space="0" w:color="auto"/>
            <w:bottom w:val="none" w:sz="0" w:space="0" w:color="auto"/>
            <w:right w:val="none" w:sz="0" w:space="0" w:color="auto"/>
          </w:divBdr>
        </w:div>
        <w:div w:id="1020934959">
          <w:marLeft w:val="0"/>
          <w:marRight w:val="1080"/>
          <w:marTop w:val="100"/>
          <w:marBottom w:val="0"/>
          <w:divBdr>
            <w:top w:val="none" w:sz="0" w:space="0" w:color="auto"/>
            <w:left w:val="none" w:sz="0" w:space="0" w:color="auto"/>
            <w:bottom w:val="none" w:sz="0" w:space="0" w:color="auto"/>
            <w:right w:val="none" w:sz="0" w:space="0" w:color="auto"/>
          </w:divBdr>
        </w:div>
        <w:div w:id="1180584368">
          <w:marLeft w:val="0"/>
          <w:marRight w:val="1800"/>
          <w:marTop w:val="100"/>
          <w:marBottom w:val="0"/>
          <w:divBdr>
            <w:top w:val="none" w:sz="0" w:space="0" w:color="auto"/>
            <w:left w:val="none" w:sz="0" w:space="0" w:color="auto"/>
            <w:bottom w:val="none" w:sz="0" w:space="0" w:color="auto"/>
            <w:right w:val="none" w:sz="0" w:space="0" w:color="auto"/>
          </w:divBdr>
        </w:div>
        <w:div w:id="1232347755">
          <w:marLeft w:val="0"/>
          <w:marRight w:val="1080"/>
          <w:marTop w:val="100"/>
          <w:marBottom w:val="0"/>
          <w:divBdr>
            <w:top w:val="none" w:sz="0" w:space="0" w:color="auto"/>
            <w:left w:val="none" w:sz="0" w:space="0" w:color="auto"/>
            <w:bottom w:val="none" w:sz="0" w:space="0" w:color="auto"/>
            <w:right w:val="none" w:sz="0" w:space="0" w:color="auto"/>
          </w:divBdr>
        </w:div>
        <w:div w:id="1238973613">
          <w:marLeft w:val="0"/>
          <w:marRight w:val="1080"/>
          <w:marTop w:val="100"/>
          <w:marBottom w:val="0"/>
          <w:divBdr>
            <w:top w:val="none" w:sz="0" w:space="0" w:color="auto"/>
            <w:left w:val="none" w:sz="0" w:space="0" w:color="auto"/>
            <w:bottom w:val="none" w:sz="0" w:space="0" w:color="auto"/>
            <w:right w:val="none" w:sz="0" w:space="0" w:color="auto"/>
          </w:divBdr>
        </w:div>
        <w:div w:id="1287852116">
          <w:marLeft w:val="0"/>
          <w:marRight w:val="1800"/>
          <w:marTop w:val="100"/>
          <w:marBottom w:val="0"/>
          <w:divBdr>
            <w:top w:val="none" w:sz="0" w:space="0" w:color="auto"/>
            <w:left w:val="none" w:sz="0" w:space="0" w:color="auto"/>
            <w:bottom w:val="none" w:sz="0" w:space="0" w:color="auto"/>
            <w:right w:val="none" w:sz="0" w:space="0" w:color="auto"/>
          </w:divBdr>
        </w:div>
        <w:div w:id="1884828624">
          <w:marLeft w:val="0"/>
          <w:marRight w:val="1080"/>
          <w:marTop w:val="100"/>
          <w:marBottom w:val="0"/>
          <w:divBdr>
            <w:top w:val="none" w:sz="0" w:space="0" w:color="auto"/>
            <w:left w:val="none" w:sz="0" w:space="0" w:color="auto"/>
            <w:bottom w:val="none" w:sz="0" w:space="0" w:color="auto"/>
            <w:right w:val="none" w:sz="0" w:space="0" w:color="auto"/>
          </w:divBdr>
        </w:div>
        <w:div w:id="2110269695">
          <w:marLeft w:val="0"/>
          <w:marRight w:val="1080"/>
          <w:marTop w:val="100"/>
          <w:marBottom w:val="0"/>
          <w:divBdr>
            <w:top w:val="none" w:sz="0" w:space="0" w:color="auto"/>
            <w:left w:val="none" w:sz="0" w:space="0" w:color="auto"/>
            <w:bottom w:val="none" w:sz="0" w:space="0" w:color="auto"/>
            <w:right w:val="none" w:sz="0" w:space="0" w:color="auto"/>
          </w:divBdr>
        </w:div>
      </w:divsChild>
    </w:div>
    <w:div w:id="753163224">
      <w:bodyDiv w:val="1"/>
      <w:marLeft w:val="0"/>
      <w:marRight w:val="0"/>
      <w:marTop w:val="0"/>
      <w:marBottom w:val="0"/>
      <w:divBdr>
        <w:top w:val="none" w:sz="0" w:space="0" w:color="auto"/>
        <w:left w:val="none" w:sz="0" w:space="0" w:color="auto"/>
        <w:bottom w:val="none" w:sz="0" w:space="0" w:color="auto"/>
        <w:right w:val="none" w:sz="0" w:space="0" w:color="auto"/>
      </w:divBdr>
      <w:divsChild>
        <w:div w:id="396171238">
          <w:marLeft w:val="0"/>
          <w:marRight w:val="1800"/>
          <w:marTop w:val="100"/>
          <w:marBottom w:val="0"/>
          <w:divBdr>
            <w:top w:val="none" w:sz="0" w:space="0" w:color="auto"/>
            <w:left w:val="none" w:sz="0" w:space="0" w:color="auto"/>
            <w:bottom w:val="none" w:sz="0" w:space="0" w:color="auto"/>
            <w:right w:val="none" w:sz="0" w:space="0" w:color="auto"/>
          </w:divBdr>
        </w:div>
        <w:div w:id="817383414">
          <w:marLeft w:val="0"/>
          <w:marRight w:val="1080"/>
          <w:marTop w:val="100"/>
          <w:marBottom w:val="0"/>
          <w:divBdr>
            <w:top w:val="none" w:sz="0" w:space="0" w:color="auto"/>
            <w:left w:val="none" w:sz="0" w:space="0" w:color="auto"/>
            <w:bottom w:val="none" w:sz="0" w:space="0" w:color="auto"/>
            <w:right w:val="none" w:sz="0" w:space="0" w:color="auto"/>
          </w:divBdr>
        </w:div>
        <w:div w:id="871770019">
          <w:marLeft w:val="0"/>
          <w:marRight w:val="2520"/>
          <w:marTop w:val="100"/>
          <w:marBottom w:val="0"/>
          <w:divBdr>
            <w:top w:val="none" w:sz="0" w:space="0" w:color="auto"/>
            <w:left w:val="none" w:sz="0" w:space="0" w:color="auto"/>
            <w:bottom w:val="none" w:sz="0" w:space="0" w:color="auto"/>
            <w:right w:val="none" w:sz="0" w:space="0" w:color="auto"/>
          </w:divBdr>
        </w:div>
        <w:div w:id="1648314921">
          <w:marLeft w:val="0"/>
          <w:marRight w:val="2520"/>
          <w:marTop w:val="100"/>
          <w:marBottom w:val="0"/>
          <w:divBdr>
            <w:top w:val="none" w:sz="0" w:space="0" w:color="auto"/>
            <w:left w:val="none" w:sz="0" w:space="0" w:color="auto"/>
            <w:bottom w:val="none" w:sz="0" w:space="0" w:color="auto"/>
            <w:right w:val="none" w:sz="0" w:space="0" w:color="auto"/>
          </w:divBdr>
        </w:div>
        <w:div w:id="1707439732">
          <w:marLeft w:val="0"/>
          <w:marRight w:val="1800"/>
          <w:marTop w:val="100"/>
          <w:marBottom w:val="0"/>
          <w:divBdr>
            <w:top w:val="none" w:sz="0" w:space="0" w:color="auto"/>
            <w:left w:val="none" w:sz="0" w:space="0" w:color="auto"/>
            <w:bottom w:val="none" w:sz="0" w:space="0" w:color="auto"/>
            <w:right w:val="none" w:sz="0" w:space="0" w:color="auto"/>
          </w:divBdr>
        </w:div>
      </w:divsChild>
    </w:div>
    <w:div w:id="754131855">
      <w:bodyDiv w:val="1"/>
      <w:marLeft w:val="0"/>
      <w:marRight w:val="0"/>
      <w:marTop w:val="0"/>
      <w:marBottom w:val="0"/>
      <w:divBdr>
        <w:top w:val="none" w:sz="0" w:space="0" w:color="auto"/>
        <w:left w:val="none" w:sz="0" w:space="0" w:color="auto"/>
        <w:bottom w:val="none" w:sz="0" w:space="0" w:color="auto"/>
        <w:right w:val="none" w:sz="0" w:space="0" w:color="auto"/>
      </w:divBdr>
      <w:divsChild>
        <w:div w:id="297760459">
          <w:marLeft w:val="0"/>
          <w:marRight w:val="360"/>
          <w:marTop w:val="200"/>
          <w:marBottom w:val="0"/>
          <w:divBdr>
            <w:top w:val="none" w:sz="0" w:space="0" w:color="auto"/>
            <w:left w:val="none" w:sz="0" w:space="0" w:color="auto"/>
            <w:bottom w:val="none" w:sz="0" w:space="0" w:color="auto"/>
            <w:right w:val="none" w:sz="0" w:space="0" w:color="auto"/>
          </w:divBdr>
        </w:div>
        <w:div w:id="322514221">
          <w:marLeft w:val="0"/>
          <w:marRight w:val="360"/>
          <w:marTop w:val="200"/>
          <w:marBottom w:val="0"/>
          <w:divBdr>
            <w:top w:val="none" w:sz="0" w:space="0" w:color="auto"/>
            <w:left w:val="none" w:sz="0" w:space="0" w:color="auto"/>
            <w:bottom w:val="none" w:sz="0" w:space="0" w:color="auto"/>
            <w:right w:val="none" w:sz="0" w:space="0" w:color="auto"/>
          </w:divBdr>
        </w:div>
        <w:div w:id="575751872">
          <w:marLeft w:val="0"/>
          <w:marRight w:val="360"/>
          <w:marTop w:val="200"/>
          <w:marBottom w:val="0"/>
          <w:divBdr>
            <w:top w:val="none" w:sz="0" w:space="0" w:color="auto"/>
            <w:left w:val="none" w:sz="0" w:space="0" w:color="auto"/>
            <w:bottom w:val="none" w:sz="0" w:space="0" w:color="auto"/>
            <w:right w:val="none" w:sz="0" w:space="0" w:color="auto"/>
          </w:divBdr>
        </w:div>
        <w:div w:id="846335352">
          <w:marLeft w:val="0"/>
          <w:marRight w:val="360"/>
          <w:marTop w:val="200"/>
          <w:marBottom w:val="0"/>
          <w:divBdr>
            <w:top w:val="none" w:sz="0" w:space="0" w:color="auto"/>
            <w:left w:val="none" w:sz="0" w:space="0" w:color="auto"/>
            <w:bottom w:val="none" w:sz="0" w:space="0" w:color="auto"/>
            <w:right w:val="none" w:sz="0" w:space="0" w:color="auto"/>
          </w:divBdr>
        </w:div>
        <w:div w:id="1546210789">
          <w:marLeft w:val="0"/>
          <w:marRight w:val="360"/>
          <w:marTop w:val="200"/>
          <w:marBottom w:val="0"/>
          <w:divBdr>
            <w:top w:val="none" w:sz="0" w:space="0" w:color="auto"/>
            <w:left w:val="none" w:sz="0" w:space="0" w:color="auto"/>
            <w:bottom w:val="none" w:sz="0" w:space="0" w:color="auto"/>
            <w:right w:val="none" w:sz="0" w:space="0" w:color="auto"/>
          </w:divBdr>
        </w:div>
        <w:div w:id="1703093377">
          <w:marLeft w:val="0"/>
          <w:marRight w:val="360"/>
          <w:marTop w:val="200"/>
          <w:marBottom w:val="0"/>
          <w:divBdr>
            <w:top w:val="none" w:sz="0" w:space="0" w:color="auto"/>
            <w:left w:val="none" w:sz="0" w:space="0" w:color="auto"/>
            <w:bottom w:val="none" w:sz="0" w:space="0" w:color="auto"/>
            <w:right w:val="none" w:sz="0" w:space="0" w:color="auto"/>
          </w:divBdr>
        </w:div>
        <w:div w:id="1713336259">
          <w:marLeft w:val="0"/>
          <w:marRight w:val="360"/>
          <w:marTop w:val="200"/>
          <w:marBottom w:val="0"/>
          <w:divBdr>
            <w:top w:val="none" w:sz="0" w:space="0" w:color="auto"/>
            <w:left w:val="none" w:sz="0" w:space="0" w:color="auto"/>
            <w:bottom w:val="none" w:sz="0" w:space="0" w:color="auto"/>
            <w:right w:val="none" w:sz="0" w:space="0" w:color="auto"/>
          </w:divBdr>
        </w:div>
      </w:divsChild>
    </w:div>
    <w:div w:id="770203935">
      <w:bodyDiv w:val="1"/>
      <w:marLeft w:val="0"/>
      <w:marRight w:val="0"/>
      <w:marTop w:val="0"/>
      <w:marBottom w:val="0"/>
      <w:divBdr>
        <w:top w:val="none" w:sz="0" w:space="0" w:color="auto"/>
        <w:left w:val="none" w:sz="0" w:space="0" w:color="auto"/>
        <w:bottom w:val="none" w:sz="0" w:space="0" w:color="auto"/>
        <w:right w:val="none" w:sz="0" w:space="0" w:color="auto"/>
      </w:divBdr>
    </w:div>
    <w:div w:id="771701279">
      <w:bodyDiv w:val="1"/>
      <w:marLeft w:val="0"/>
      <w:marRight w:val="0"/>
      <w:marTop w:val="0"/>
      <w:marBottom w:val="0"/>
      <w:divBdr>
        <w:top w:val="none" w:sz="0" w:space="0" w:color="auto"/>
        <w:left w:val="none" w:sz="0" w:space="0" w:color="auto"/>
        <w:bottom w:val="none" w:sz="0" w:space="0" w:color="auto"/>
        <w:right w:val="none" w:sz="0" w:space="0" w:color="auto"/>
      </w:divBdr>
      <w:divsChild>
        <w:div w:id="1115444979">
          <w:marLeft w:val="0"/>
          <w:marRight w:val="1080"/>
          <w:marTop w:val="100"/>
          <w:marBottom w:val="0"/>
          <w:divBdr>
            <w:top w:val="none" w:sz="0" w:space="0" w:color="auto"/>
            <w:left w:val="none" w:sz="0" w:space="0" w:color="auto"/>
            <w:bottom w:val="none" w:sz="0" w:space="0" w:color="auto"/>
            <w:right w:val="none" w:sz="0" w:space="0" w:color="auto"/>
          </w:divBdr>
        </w:div>
        <w:div w:id="1310863105">
          <w:marLeft w:val="0"/>
          <w:marRight w:val="1080"/>
          <w:marTop w:val="100"/>
          <w:marBottom w:val="0"/>
          <w:divBdr>
            <w:top w:val="none" w:sz="0" w:space="0" w:color="auto"/>
            <w:left w:val="none" w:sz="0" w:space="0" w:color="auto"/>
            <w:bottom w:val="none" w:sz="0" w:space="0" w:color="auto"/>
            <w:right w:val="none" w:sz="0" w:space="0" w:color="auto"/>
          </w:divBdr>
        </w:div>
        <w:div w:id="1701662500">
          <w:marLeft w:val="0"/>
          <w:marRight w:val="1080"/>
          <w:marTop w:val="100"/>
          <w:marBottom w:val="0"/>
          <w:divBdr>
            <w:top w:val="none" w:sz="0" w:space="0" w:color="auto"/>
            <w:left w:val="none" w:sz="0" w:space="0" w:color="auto"/>
            <w:bottom w:val="none" w:sz="0" w:space="0" w:color="auto"/>
            <w:right w:val="none" w:sz="0" w:space="0" w:color="auto"/>
          </w:divBdr>
        </w:div>
        <w:div w:id="1752193127">
          <w:marLeft w:val="0"/>
          <w:marRight w:val="1080"/>
          <w:marTop w:val="100"/>
          <w:marBottom w:val="0"/>
          <w:divBdr>
            <w:top w:val="none" w:sz="0" w:space="0" w:color="auto"/>
            <w:left w:val="none" w:sz="0" w:space="0" w:color="auto"/>
            <w:bottom w:val="none" w:sz="0" w:space="0" w:color="auto"/>
            <w:right w:val="none" w:sz="0" w:space="0" w:color="auto"/>
          </w:divBdr>
        </w:div>
        <w:div w:id="1987660720">
          <w:marLeft w:val="0"/>
          <w:marRight w:val="1080"/>
          <w:marTop w:val="100"/>
          <w:marBottom w:val="0"/>
          <w:divBdr>
            <w:top w:val="none" w:sz="0" w:space="0" w:color="auto"/>
            <w:left w:val="none" w:sz="0" w:space="0" w:color="auto"/>
            <w:bottom w:val="none" w:sz="0" w:space="0" w:color="auto"/>
            <w:right w:val="none" w:sz="0" w:space="0" w:color="auto"/>
          </w:divBdr>
        </w:div>
      </w:divsChild>
    </w:div>
    <w:div w:id="774207108">
      <w:bodyDiv w:val="1"/>
      <w:marLeft w:val="0"/>
      <w:marRight w:val="0"/>
      <w:marTop w:val="0"/>
      <w:marBottom w:val="0"/>
      <w:divBdr>
        <w:top w:val="none" w:sz="0" w:space="0" w:color="auto"/>
        <w:left w:val="none" w:sz="0" w:space="0" w:color="auto"/>
        <w:bottom w:val="none" w:sz="0" w:space="0" w:color="auto"/>
        <w:right w:val="none" w:sz="0" w:space="0" w:color="auto"/>
      </w:divBdr>
    </w:div>
    <w:div w:id="776752870">
      <w:bodyDiv w:val="1"/>
      <w:marLeft w:val="0"/>
      <w:marRight w:val="0"/>
      <w:marTop w:val="0"/>
      <w:marBottom w:val="0"/>
      <w:divBdr>
        <w:top w:val="none" w:sz="0" w:space="0" w:color="auto"/>
        <w:left w:val="none" w:sz="0" w:space="0" w:color="auto"/>
        <w:bottom w:val="none" w:sz="0" w:space="0" w:color="auto"/>
        <w:right w:val="none" w:sz="0" w:space="0" w:color="auto"/>
      </w:divBdr>
    </w:div>
    <w:div w:id="778335756">
      <w:bodyDiv w:val="1"/>
      <w:marLeft w:val="0"/>
      <w:marRight w:val="0"/>
      <w:marTop w:val="0"/>
      <w:marBottom w:val="0"/>
      <w:divBdr>
        <w:top w:val="none" w:sz="0" w:space="0" w:color="auto"/>
        <w:left w:val="none" w:sz="0" w:space="0" w:color="auto"/>
        <w:bottom w:val="none" w:sz="0" w:space="0" w:color="auto"/>
        <w:right w:val="none" w:sz="0" w:space="0" w:color="auto"/>
      </w:divBdr>
    </w:div>
    <w:div w:id="785198873">
      <w:bodyDiv w:val="1"/>
      <w:marLeft w:val="0"/>
      <w:marRight w:val="0"/>
      <w:marTop w:val="0"/>
      <w:marBottom w:val="0"/>
      <w:divBdr>
        <w:top w:val="none" w:sz="0" w:space="0" w:color="auto"/>
        <w:left w:val="none" w:sz="0" w:space="0" w:color="auto"/>
        <w:bottom w:val="none" w:sz="0" w:space="0" w:color="auto"/>
        <w:right w:val="none" w:sz="0" w:space="0" w:color="auto"/>
      </w:divBdr>
      <w:divsChild>
        <w:div w:id="31737461">
          <w:marLeft w:val="0"/>
          <w:marRight w:val="360"/>
          <w:marTop w:val="200"/>
          <w:marBottom w:val="0"/>
          <w:divBdr>
            <w:top w:val="none" w:sz="0" w:space="0" w:color="auto"/>
            <w:left w:val="none" w:sz="0" w:space="0" w:color="auto"/>
            <w:bottom w:val="none" w:sz="0" w:space="0" w:color="auto"/>
            <w:right w:val="none" w:sz="0" w:space="0" w:color="auto"/>
          </w:divBdr>
        </w:div>
        <w:div w:id="105196346">
          <w:marLeft w:val="0"/>
          <w:marRight w:val="1080"/>
          <w:marTop w:val="100"/>
          <w:marBottom w:val="0"/>
          <w:divBdr>
            <w:top w:val="none" w:sz="0" w:space="0" w:color="auto"/>
            <w:left w:val="none" w:sz="0" w:space="0" w:color="auto"/>
            <w:bottom w:val="none" w:sz="0" w:space="0" w:color="auto"/>
            <w:right w:val="none" w:sz="0" w:space="0" w:color="auto"/>
          </w:divBdr>
        </w:div>
        <w:div w:id="109470877">
          <w:marLeft w:val="0"/>
          <w:marRight w:val="1080"/>
          <w:marTop w:val="100"/>
          <w:marBottom w:val="0"/>
          <w:divBdr>
            <w:top w:val="none" w:sz="0" w:space="0" w:color="auto"/>
            <w:left w:val="none" w:sz="0" w:space="0" w:color="auto"/>
            <w:bottom w:val="none" w:sz="0" w:space="0" w:color="auto"/>
            <w:right w:val="none" w:sz="0" w:space="0" w:color="auto"/>
          </w:divBdr>
        </w:div>
        <w:div w:id="315304966">
          <w:marLeft w:val="0"/>
          <w:marRight w:val="360"/>
          <w:marTop w:val="200"/>
          <w:marBottom w:val="0"/>
          <w:divBdr>
            <w:top w:val="none" w:sz="0" w:space="0" w:color="auto"/>
            <w:left w:val="none" w:sz="0" w:space="0" w:color="auto"/>
            <w:bottom w:val="none" w:sz="0" w:space="0" w:color="auto"/>
            <w:right w:val="none" w:sz="0" w:space="0" w:color="auto"/>
          </w:divBdr>
        </w:div>
        <w:div w:id="485321567">
          <w:marLeft w:val="0"/>
          <w:marRight w:val="360"/>
          <w:marTop w:val="200"/>
          <w:marBottom w:val="0"/>
          <w:divBdr>
            <w:top w:val="none" w:sz="0" w:space="0" w:color="auto"/>
            <w:left w:val="none" w:sz="0" w:space="0" w:color="auto"/>
            <w:bottom w:val="none" w:sz="0" w:space="0" w:color="auto"/>
            <w:right w:val="none" w:sz="0" w:space="0" w:color="auto"/>
          </w:divBdr>
        </w:div>
        <w:div w:id="1111508168">
          <w:marLeft w:val="0"/>
          <w:marRight w:val="1080"/>
          <w:marTop w:val="100"/>
          <w:marBottom w:val="0"/>
          <w:divBdr>
            <w:top w:val="none" w:sz="0" w:space="0" w:color="auto"/>
            <w:left w:val="none" w:sz="0" w:space="0" w:color="auto"/>
            <w:bottom w:val="none" w:sz="0" w:space="0" w:color="auto"/>
            <w:right w:val="none" w:sz="0" w:space="0" w:color="auto"/>
          </w:divBdr>
        </w:div>
        <w:div w:id="1138958731">
          <w:marLeft w:val="0"/>
          <w:marRight w:val="360"/>
          <w:marTop w:val="200"/>
          <w:marBottom w:val="0"/>
          <w:divBdr>
            <w:top w:val="none" w:sz="0" w:space="0" w:color="auto"/>
            <w:left w:val="none" w:sz="0" w:space="0" w:color="auto"/>
            <w:bottom w:val="none" w:sz="0" w:space="0" w:color="auto"/>
            <w:right w:val="none" w:sz="0" w:space="0" w:color="auto"/>
          </w:divBdr>
        </w:div>
        <w:div w:id="1385982192">
          <w:marLeft w:val="0"/>
          <w:marRight w:val="360"/>
          <w:marTop w:val="200"/>
          <w:marBottom w:val="0"/>
          <w:divBdr>
            <w:top w:val="none" w:sz="0" w:space="0" w:color="auto"/>
            <w:left w:val="none" w:sz="0" w:space="0" w:color="auto"/>
            <w:bottom w:val="none" w:sz="0" w:space="0" w:color="auto"/>
            <w:right w:val="none" w:sz="0" w:space="0" w:color="auto"/>
          </w:divBdr>
        </w:div>
        <w:div w:id="1744595665">
          <w:marLeft w:val="0"/>
          <w:marRight w:val="360"/>
          <w:marTop w:val="200"/>
          <w:marBottom w:val="0"/>
          <w:divBdr>
            <w:top w:val="none" w:sz="0" w:space="0" w:color="auto"/>
            <w:left w:val="none" w:sz="0" w:space="0" w:color="auto"/>
            <w:bottom w:val="none" w:sz="0" w:space="0" w:color="auto"/>
            <w:right w:val="none" w:sz="0" w:space="0" w:color="auto"/>
          </w:divBdr>
        </w:div>
        <w:div w:id="1817991022">
          <w:marLeft w:val="0"/>
          <w:marRight w:val="1080"/>
          <w:marTop w:val="100"/>
          <w:marBottom w:val="0"/>
          <w:divBdr>
            <w:top w:val="none" w:sz="0" w:space="0" w:color="auto"/>
            <w:left w:val="none" w:sz="0" w:space="0" w:color="auto"/>
            <w:bottom w:val="none" w:sz="0" w:space="0" w:color="auto"/>
            <w:right w:val="none" w:sz="0" w:space="0" w:color="auto"/>
          </w:divBdr>
        </w:div>
        <w:div w:id="1950627723">
          <w:marLeft w:val="0"/>
          <w:marRight w:val="360"/>
          <w:marTop w:val="200"/>
          <w:marBottom w:val="0"/>
          <w:divBdr>
            <w:top w:val="none" w:sz="0" w:space="0" w:color="auto"/>
            <w:left w:val="none" w:sz="0" w:space="0" w:color="auto"/>
            <w:bottom w:val="none" w:sz="0" w:space="0" w:color="auto"/>
            <w:right w:val="none" w:sz="0" w:space="0" w:color="auto"/>
          </w:divBdr>
        </w:div>
        <w:div w:id="2084840068">
          <w:marLeft w:val="0"/>
          <w:marRight w:val="1080"/>
          <w:marTop w:val="100"/>
          <w:marBottom w:val="0"/>
          <w:divBdr>
            <w:top w:val="none" w:sz="0" w:space="0" w:color="auto"/>
            <w:left w:val="none" w:sz="0" w:space="0" w:color="auto"/>
            <w:bottom w:val="none" w:sz="0" w:space="0" w:color="auto"/>
            <w:right w:val="none" w:sz="0" w:space="0" w:color="auto"/>
          </w:divBdr>
        </w:div>
      </w:divsChild>
    </w:div>
    <w:div w:id="790637054">
      <w:bodyDiv w:val="1"/>
      <w:marLeft w:val="0"/>
      <w:marRight w:val="0"/>
      <w:marTop w:val="0"/>
      <w:marBottom w:val="0"/>
      <w:divBdr>
        <w:top w:val="none" w:sz="0" w:space="0" w:color="auto"/>
        <w:left w:val="none" w:sz="0" w:space="0" w:color="auto"/>
        <w:bottom w:val="none" w:sz="0" w:space="0" w:color="auto"/>
        <w:right w:val="none" w:sz="0" w:space="0" w:color="auto"/>
      </w:divBdr>
      <w:divsChild>
        <w:div w:id="780295186">
          <w:marLeft w:val="0"/>
          <w:marRight w:val="1080"/>
          <w:marTop w:val="100"/>
          <w:marBottom w:val="0"/>
          <w:divBdr>
            <w:top w:val="none" w:sz="0" w:space="0" w:color="auto"/>
            <w:left w:val="none" w:sz="0" w:space="0" w:color="auto"/>
            <w:bottom w:val="none" w:sz="0" w:space="0" w:color="auto"/>
            <w:right w:val="none" w:sz="0" w:space="0" w:color="auto"/>
          </w:divBdr>
        </w:div>
      </w:divsChild>
    </w:div>
    <w:div w:id="790979755">
      <w:bodyDiv w:val="1"/>
      <w:marLeft w:val="0"/>
      <w:marRight w:val="0"/>
      <w:marTop w:val="0"/>
      <w:marBottom w:val="0"/>
      <w:divBdr>
        <w:top w:val="none" w:sz="0" w:space="0" w:color="auto"/>
        <w:left w:val="none" w:sz="0" w:space="0" w:color="auto"/>
        <w:bottom w:val="none" w:sz="0" w:space="0" w:color="auto"/>
        <w:right w:val="none" w:sz="0" w:space="0" w:color="auto"/>
      </w:divBdr>
    </w:div>
    <w:div w:id="807283664">
      <w:bodyDiv w:val="1"/>
      <w:marLeft w:val="0"/>
      <w:marRight w:val="0"/>
      <w:marTop w:val="0"/>
      <w:marBottom w:val="0"/>
      <w:divBdr>
        <w:top w:val="none" w:sz="0" w:space="0" w:color="auto"/>
        <w:left w:val="none" w:sz="0" w:space="0" w:color="auto"/>
        <w:bottom w:val="none" w:sz="0" w:space="0" w:color="auto"/>
        <w:right w:val="none" w:sz="0" w:space="0" w:color="auto"/>
      </w:divBdr>
    </w:div>
    <w:div w:id="836457250">
      <w:bodyDiv w:val="1"/>
      <w:marLeft w:val="0"/>
      <w:marRight w:val="0"/>
      <w:marTop w:val="0"/>
      <w:marBottom w:val="0"/>
      <w:divBdr>
        <w:top w:val="none" w:sz="0" w:space="0" w:color="auto"/>
        <w:left w:val="none" w:sz="0" w:space="0" w:color="auto"/>
        <w:bottom w:val="none" w:sz="0" w:space="0" w:color="auto"/>
        <w:right w:val="none" w:sz="0" w:space="0" w:color="auto"/>
      </w:divBdr>
      <w:divsChild>
        <w:div w:id="186912463">
          <w:marLeft w:val="0"/>
          <w:marRight w:val="2520"/>
          <w:marTop w:val="100"/>
          <w:marBottom w:val="0"/>
          <w:divBdr>
            <w:top w:val="none" w:sz="0" w:space="0" w:color="auto"/>
            <w:left w:val="none" w:sz="0" w:space="0" w:color="auto"/>
            <w:bottom w:val="none" w:sz="0" w:space="0" w:color="auto"/>
            <w:right w:val="none" w:sz="0" w:space="0" w:color="auto"/>
          </w:divBdr>
        </w:div>
        <w:div w:id="204609266">
          <w:marLeft w:val="0"/>
          <w:marRight w:val="1080"/>
          <w:marTop w:val="100"/>
          <w:marBottom w:val="0"/>
          <w:divBdr>
            <w:top w:val="none" w:sz="0" w:space="0" w:color="auto"/>
            <w:left w:val="none" w:sz="0" w:space="0" w:color="auto"/>
            <w:bottom w:val="none" w:sz="0" w:space="0" w:color="auto"/>
            <w:right w:val="none" w:sz="0" w:space="0" w:color="auto"/>
          </w:divBdr>
        </w:div>
        <w:div w:id="975381056">
          <w:marLeft w:val="0"/>
          <w:marRight w:val="1080"/>
          <w:marTop w:val="100"/>
          <w:marBottom w:val="0"/>
          <w:divBdr>
            <w:top w:val="none" w:sz="0" w:space="0" w:color="auto"/>
            <w:left w:val="none" w:sz="0" w:space="0" w:color="auto"/>
            <w:bottom w:val="none" w:sz="0" w:space="0" w:color="auto"/>
            <w:right w:val="none" w:sz="0" w:space="0" w:color="auto"/>
          </w:divBdr>
        </w:div>
        <w:div w:id="1054541708">
          <w:marLeft w:val="0"/>
          <w:marRight w:val="1800"/>
          <w:marTop w:val="100"/>
          <w:marBottom w:val="0"/>
          <w:divBdr>
            <w:top w:val="none" w:sz="0" w:space="0" w:color="auto"/>
            <w:left w:val="none" w:sz="0" w:space="0" w:color="auto"/>
            <w:bottom w:val="none" w:sz="0" w:space="0" w:color="auto"/>
            <w:right w:val="none" w:sz="0" w:space="0" w:color="auto"/>
          </w:divBdr>
        </w:div>
        <w:div w:id="1144737879">
          <w:marLeft w:val="0"/>
          <w:marRight w:val="360"/>
          <w:marTop w:val="200"/>
          <w:marBottom w:val="0"/>
          <w:divBdr>
            <w:top w:val="none" w:sz="0" w:space="0" w:color="auto"/>
            <w:left w:val="none" w:sz="0" w:space="0" w:color="auto"/>
            <w:bottom w:val="none" w:sz="0" w:space="0" w:color="auto"/>
            <w:right w:val="none" w:sz="0" w:space="0" w:color="auto"/>
          </w:divBdr>
        </w:div>
        <w:div w:id="1482576373">
          <w:marLeft w:val="0"/>
          <w:marRight w:val="360"/>
          <w:marTop w:val="200"/>
          <w:marBottom w:val="0"/>
          <w:divBdr>
            <w:top w:val="none" w:sz="0" w:space="0" w:color="auto"/>
            <w:left w:val="none" w:sz="0" w:space="0" w:color="auto"/>
            <w:bottom w:val="none" w:sz="0" w:space="0" w:color="auto"/>
            <w:right w:val="none" w:sz="0" w:space="0" w:color="auto"/>
          </w:divBdr>
        </w:div>
        <w:div w:id="1994870188">
          <w:marLeft w:val="0"/>
          <w:marRight w:val="1080"/>
          <w:marTop w:val="100"/>
          <w:marBottom w:val="0"/>
          <w:divBdr>
            <w:top w:val="none" w:sz="0" w:space="0" w:color="auto"/>
            <w:left w:val="none" w:sz="0" w:space="0" w:color="auto"/>
            <w:bottom w:val="none" w:sz="0" w:space="0" w:color="auto"/>
            <w:right w:val="none" w:sz="0" w:space="0" w:color="auto"/>
          </w:divBdr>
        </w:div>
      </w:divsChild>
    </w:div>
    <w:div w:id="840119727">
      <w:bodyDiv w:val="1"/>
      <w:marLeft w:val="0"/>
      <w:marRight w:val="0"/>
      <w:marTop w:val="0"/>
      <w:marBottom w:val="0"/>
      <w:divBdr>
        <w:top w:val="none" w:sz="0" w:space="0" w:color="auto"/>
        <w:left w:val="none" w:sz="0" w:space="0" w:color="auto"/>
        <w:bottom w:val="none" w:sz="0" w:space="0" w:color="auto"/>
        <w:right w:val="none" w:sz="0" w:space="0" w:color="auto"/>
      </w:divBdr>
    </w:div>
    <w:div w:id="857234050">
      <w:bodyDiv w:val="1"/>
      <w:marLeft w:val="0"/>
      <w:marRight w:val="0"/>
      <w:marTop w:val="0"/>
      <w:marBottom w:val="0"/>
      <w:divBdr>
        <w:top w:val="none" w:sz="0" w:space="0" w:color="auto"/>
        <w:left w:val="none" w:sz="0" w:space="0" w:color="auto"/>
        <w:bottom w:val="none" w:sz="0" w:space="0" w:color="auto"/>
        <w:right w:val="none" w:sz="0" w:space="0" w:color="auto"/>
      </w:divBdr>
    </w:div>
    <w:div w:id="859662478">
      <w:bodyDiv w:val="1"/>
      <w:marLeft w:val="0"/>
      <w:marRight w:val="0"/>
      <w:marTop w:val="0"/>
      <w:marBottom w:val="0"/>
      <w:divBdr>
        <w:top w:val="none" w:sz="0" w:space="0" w:color="auto"/>
        <w:left w:val="none" w:sz="0" w:space="0" w:color="auto"/>
        <w:bottom w:val="none" w:sz="0" w:space="0" w:color="auto"/>
        <w:right w:val="none" w:sz="0" w:space="0" w:color="auto"/>
      </w:divBdr>
    </w:div>
    <w:div w:id="861745181">
      <w:bodyDiv w:val="1"/>
      <w:marLeft w:val="0"/>
      <w:marRight w:val="0"/>
      <w:marTop w:val="0"/>
      <w:marBottom w:val="0"/>
      <w:divBdr>
        <w:top w:val="none" w:sz="0" w:space="0" w:color="auto"/>
        <w:left w:val="none" w:sz="0" w:space="0" w:color="auto"/>
        <w:bottom w:val="none" w:sz="0" w:space="0" w:color="auto"/>
        <w:right w:val="none" w:sz="0" w:space="0" w:color="auto"/>
      </w:divBdr>
    </w:div>
    <w:div w:id="873151537">
      <w:bodyDiv w:val="1"/>
      <w:marLeft w:val="0"/>
      <w:marRight w:val="0"/>
      <w:marTop w:val="0"/>
      <w:marBottom w:val="0"/>
      <w:divBdr>
        <w:top w:val="none" w:sz="0" w:space="0" w:color="auto"/>
        <w:left w:val="none" w:sz="0" w:space="0" w:color="auto"/>
        <w:bottom w:val="none" w:sz="0" w:space="0" w:color="auto"/>
        <w:right w:val="none" w:sz="0" w:space="0" w:color="auto"/>
      </w:divBdr>
    </w:div>
    <w:div w:id="885146764">
      <w:bodyDiv w:val="1"/>
      <w:marLeft w:val="0"/>
      <w:marRight w:val="0"/>
      <w:marTop w:val="0"/>
      <w:marBottom w:val="0"/>
      <w:divBdr>
        <w:top w:val="none" w:sz="0" w:space="0" w:color="auto"/>
        <w:left w:val="none" w:sz="0" w:space="0" w:color="auto"/>
        <w:bottom w:val="none" w:sz="0" w:space="0" w:color="auto"/>
        <w:right w:val="none" w:sz="0" w:space="0" w:color="auto"/>
      </w:divBdr>
    </w:div>
    <w:div w:id="890115147">
      <w:bodyDiv w:val="1"/>
      <w:marLeft w:val="0"/>
      <w:marRight w:val="0"/>
      <w:marTop w:val="0"/>
      <w:marBottom w:val="0"/>
      <w:divBdr>
        <w:top w:val="none" w:sz="0" w:space="0" w:color="auto"/>
        <w:left w:val="none" w:sz="0" w:space="0" w:color="auto"/>
        <w:bottom w:val="none" w:sz="0" w:space="0" w:color="auto"/>
        <w:right w:val="none" w:sz="0" w:space="0" w:color="auto"/>
      </w:divBdr>
    </w:div>
    <w:div w:id="897403994">
      <w:bodyDiv w:val="1"/>
      <w:marLeft w:val="0"/>
      <w:marRight w:val="0"/>
      <w:marTop w:val="0"/>
      <w:marBottom w:val="0"/>
      <w:divBdr>
        <w:top w:val="none" w:sz="0" w:space="0" w:color="auto"/>
        <w:left w:val="none" w:sz="0" w:space="0" w:color="auto"/>
        <w:bottom w:val="none" w:sz="0" w:space="0" w:color="auto"/>
        <w:right w:val="none" w:sz="0" w:space="0" w:color="auto"/>
      </w:divBdr>
    </w:div>
    <w:div w:id="899898754">
      <w:bodyDiv w:val="1"/>
      <w:marLeft w:val="0"/>
      <w:marRight w:val="0"/>
      <w:marTop w:val="0"/>
      <w:marBottom w:val="0"/>
      <w:divBdr>
        <w:top w:val="none" w:sz="0" w:space="0" w:color="auto"/>
        <w:left w:val="none" w:sz="0" w:space="0" w:color="auto"/>
        <w:bottom w:val="none" w:sz="0" w:space="0" w:color="auto"/>
        <w:right w:val="none" w:sz="0" w:space="0" w:color="auto"/>
      </w:divBdr>
      <w:divsChild>
        <w:div w:id="1031104240">
          <w:marLeft w:val="0"/>
          <w:marRight w:val="0"/>
          <w:marTop w:val="0"/>
          <w:marBottom w:val="0"/>
          <w:divBdr>
            <w:top w:val="none" w:sz="0" w:space="0" w:color="auto"/>
            <w:left w:val="none" w:sz="0" w:space="0" w:color="auto"/>
            <w:bottom w:val="none" w:sz="0" w:space="0" w:color="auto"/>
            <w:right w:val="none" w:sz="0" w:space="0" w:color="auto"/>
          </w:divBdr>
          <w:divsChild>
            <w:div w:id="1896970784">
              <w:marLeft w:val="0"/>
              <w:marRight w:val="0"/>
              <w:marTop w:val="0"/>
              <w:marBottom w:val="0"/>
              <w:divBdr>
                <w:top w:val="none" w:sz="0" w:space="0" w:color="auto"/>
                <w:left w:val="none" w:sz="0" w:space="0" w:color="auto"/>
                <w:bottom w:val="none" w:sz="0" w:space="0" w:color="auto"/>
                <w:right w:val="none" w:sz="0" w:space="0" w:color="auto"/>
              </w:divBdr>
              <w:divsChild>
                <w:div w:id="1748649995">
                  <w:marLeft w:val="0"/>
                  <w:marRight w:val="0"/>
                  <w:marTop w:val="0"/>
                  <w:marBottom w:val="0"/>
                  <w:divBdr>
                    <w:top w:val="none" w:sz="0" w:space="0" w:color="auto"/>
                    <w:left w:val="none" w:sz="0" w:space="0" w:color="auto"/>
                    <w:bottom w:val="none" w:sz="0" w:space="0" w:color="auto"/>
                    <w:right w:val="none" w:sz="0" w:space="0" w:color="auto"/>
                  </w:divBdr>
                  <w:divsChild>
                    <w:div w:id="764769447">
                      <w:marLeft w:val="0"/>
                      <w:marRight w:val="0"/>
                      <w:marTop w:val="0"/>
                      <w:marBottom w:val="0"/>
                      <w:divBdr>
                        <w:top w:val="none" w:sz="0" w:space="0" w:color="auto"/>
                        <w:left w:val="none" w:sz="0" w:space="0" w:color="auto"/>
                        <w:bottom w:val="none" w:sz="0" w:space="0" w:color="auto"/>
                        <w:right w:val="none" w:sz="0" w:space="0" w:color="auto"/>
                      </w:divBdr>
                      <w:divsChild>
                        <w:div w:id="1915318471">
                          <w:marLeft w:val="0"/>
                          <w:marRight w:val="0"/>
                          <w:marTop w:val="0"/>
                          <w:marBottom w:val="0"/>
                          <w:divBdr>
                            <w:top w:val="none" w:sz="0" w:space="0" w:color="auto"/>
                            <w:left w:val="none" w:sz="0" w:space="0" w:color="auto"/>
                            <w:bottom w:val="none" w:sz="0" w:space="0" w:color="auto"/>
                            <w:right w:val="none" w:sz="0" w:space="0" w:color="auto"/>
                          </w:divBdr>
                          <w:divsChild>
                            <w:div w:id="1643733909">
                              <w:marLeft w:val="0"/>
                              <w:marRight w:val="0"/>
                              <w:marTop w:val="0"/>
                              <w:marBottom w:val="0"/>
                              <w:divBdr>
                                <w:top w:val="none" w:sz="0" w:space="0" w:color="auto"/>
                                <w:left w:val="none" w:sz="0" w:space="0" w:color="auto"/>
                                <w:bottom w:val="none" w:sz="0" w:space="0" w:color="auto"/>
                                <w:right w:val="none" w:sz="0" w:space="0" w:color="auto"/>
                              </w:divBdr>
                              <w:divsChild>
                                <w:div w:id="381180023">
                                  <w:marLeft w:val="0"/>
                                  <w:marRight w:val="0"/>
                                  <w:marTop w:val="0"/>
                                  <w:marBottom w:val="0"/>
                                  <w:divBdr>
                                    <w:top w:val="none" w:sz="0" w:space="0" w:color="auto"/>
                                    <w:left w:val="none" w:sz="0" w:space="0" w:color="auto"/>
                                    <w:bottom w:val="none" w:sz="0" w:space="0" w:color="auto"/>
                                    <w:right w:val="none" w:sz="0" w:space="0" w:color="auto"/>
                                  </w:divBdr>
                                  <w:divsChild>
                                    <w:div w:id="1034230700">
                                      <w:marLeft w:val="0"/>
                                      <w:marRight w:val="0"/>
                                      <w:marTop w:val="0"/>
                                      <w:marBottom w:val="0"/>
                                      <w:divBdr>
                                        <w:top w:val="none" w:sz="0" w:space="0" w:color="auto"/>
                                        <w:left w:val="none" w:sz="0" w:space="0" w:color="auto"/>
                                        <w:bottom w:val="none" w:sz="0" w:space="0" w:color="auto"/>
                                        <w:right w:val="none" w:sz="0" w:space="0" w:color="auto"/>
                                      </w:divBdr>
                                      <w:divsChild>
                                        <w:div w:id="1256669647">
                                          <w:marLeft w:val="0"/>
                                          <w:marRight w:val="0"/>
                                          <w:marTop w:val="0"/>
                                          <w:marBottom w:val="0"/>
                                          <w:divBdr>
                                            <w:top w:val="none" w:sz="0" w:space="0" w:color="auto"/>
                                            <w:left w:val="none" w:sz="0" w:space="0" w:color="auto"/>
                                            <w:bottom w:val="none" w:sz="0" w:space="0" w:color="auto"/>
                                            <w:right w:val="none" w:sz="0" w:space="0" w:color="auto"/>
                                          </w:divBdr>
                                          <w:divsChild>
                                            <w:div w:id="193999714">
                                              <w:marLeft w:val="0"/>
                                              <w:marRight w:val="0"/>
                                              <w:marTop w:val="0"/>
                                              <w:marBottom w:val="0"/>
                                              <w:divBdr>
                                                <w:top w:val="none" w:sz="0" w:space="0" w:color="auto"/>
                                                <w:left w:val="none" w:sz="0" w:space="0" w:color="auto"/>
                                                <w:bottom w:val="none" w:sz="0" w:space="0" w:color="auto"/>
                                                <w:right w:val="none" w:sz="0" w:space="0" w:color="auto"/>
                                              </w:divBdr>
                                              <w:divsChild>
                                                <w:div w:id="165639116">
                                                  <w:marLeft w:val="0"/>
                                                  <w:marRight w:val="0"/>
                                                  <w:marTop w:val="0"/>
                                                  <w:marBottom w:val="0"/>
                                                  <w:divBdr>
                                                    <w:top w:val="none" w:sz="0" w:space="0" w:color="auto"/>
                                                    <w:left w:val="none" w:sz="0" w:space="0" w:color="auto"/>
                                                    <w:bottom w:val="none" w:sz="0" w:space="0" w:color="auto"/>
                                                    <w:right w:val="none" w:sz="0" w:space="0" w:color="auto"/>
                                                  </w:divBdr>
                                                  <w:divsChild>
                                                    <w:div w:id="1360357734">
                                                      <w:marLeft w:val="0"/>
                                                      <w:marRight w:val="0"/>
                                                      <w:marTop w:val="0"/>
                                                      <w:marBottom w:val="0"/>
                                                      <w:divBdr>
                                                        <w:top w:val="none" w:sz="0" w:space="0" w:color="auto"/>
                                                        <w:left w:val="none" w:sz="0" w:space="0" w:color="auto"/>
                                                        <w:bottom w:val="none" w:sz="0" w:space="0" w:color="auto"/>
                                                        <w:right w:val="none" w:sz="0" w:space="0" w:color="auto"/>
                                                      </w:divBdr>
                                                      <w:divsChild>
                                                        <w:div w:id="532814188">
                                                          <w:marLeft w:val="0"/>
                                                          <w:marRight w:val="0"/>
                                                          <w:marTop w:val="0"/>
                                                          <w:marBottom w:val="0"/>
                                                          <w:divBdr>
                                                            <w:top w:val="none" w:sz="0" w:space="0" w:color="auto"/>
                                                            <w:left w:val="none" w:sz="0" w:space="0" w:color="auto"/>
                                                            <w:bottom w:val="none" w:sz="0" w:space="0" w:color="auto"/>
                                                            <w:right w:val="none" w:sz="0" w:space="0" w:color="auto"/>
                                                          </w:divBdr>
                                                          <w:divsChild>
                                                            <w:div w:id="10963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2319628">
      <w:bodyDiv w:val="1"/>
      <w:marLeft w:val="0"/>
      <w:marRight w:val="0"/>
      <w:marTop w:val="0"/>
      <w:marBottom w:val="0"/>
      <w:divBdr>
        <w:top w:val="none" w:sz="0" w:space="0" w:color="auto"/>
        <w:left w:val="none" w:sz="0" w:space="0" w:color="auto"/>
        <w:bottom w:val="none" w:sz="0" w:space="0" w:color="auto"/>
        <w:right w:val="none" w:sz="0" w:space="0" w:color="auto"/>
      </w:divBdr>
      <w:divsChild>
        <w:div w:id="265620422">
          <w:marLeft w:val="0"/>
          <w:marRight w:val="1080"/>
          <w:marTop w:val="100"/>
          <w:marBottom w:val="0"/>
          <w:divBdr>
            <w:top w:val="none" w:sz="0" w:space="0" w:color="auto"/>
            <w:left w:val="none" w:sz="0" w:space="0" w:color="auto"/>
            <w:bottom w:val="none" w:sz="0" w:space="0" w:color="auto"/>
            <w:right w:val="none" w:sz="0" w:space="0" w:color="auto"/>
          </w:divBdr>
        </w:div>
        <w:div w:id="459030216">
          <w:marLeft w:val="0"/>
          <w:marRight w:val="360"/>
          <w:marTop w:val="200"/>
          <w:marBottom w:val="0"/>
          <w:divBdr>
            <w:top w:val="none" w:sz="0" w:space="0" w:color="auto"/>
            <w:left w:val="none" w:sz="0" w:space="0" w:color="auto"/>
            <w:bottom w:val="none" w:sz="0" w:space="0" w:color="auto"/>
            <w:right w:val="none" w:sz="0" w:space="0" w:color="auto"/>
          </w:divBdr>
        </w:div>
        <w:div w:id="774784747">
          <w:marLeft w:val="0"/>
          <w:marRight w:val="1080"/>
          <w:marTop w:val="100"/>
          <w:marBottom w:val="0"/>
          <w:divBdr>
            <w:top w:val="none" w:sz="0" w:space="0" w:color="auto"/>
            <w:left w:val="none" w:sz="0" w:space="0" w:color="auto"/>
            <w:bottom w:val="none" w:sz="0" w:space="0" w:color="auto"/>
            <w:right w:val="none" w:sz="0" w:space="0" w:color="auto"/>
          </w:divBdr>
        </w:div>
      </w:divsChild>
    </w:div>
    <w:div w:id="944970135">
      <w:bodyDiv w:val="1"/>
      <w:marLeft w:val="0"/>
      <w:marRight w:val="0"/>
      <w:marTop w:val="0"/>
      <w:marBottom w:val="0"/>
      <w:divBdr>
        <w:top w:val="none" w:sz="0" w:space="0" w:color="auto"/>
        <w:left w:val="none" w:sz="0" w:space="0" w:color="auto"/>
        <w:bottom w:val="none" w:sz="0" w:space="0" w:color="auto"/>
        <w:right w:val="none" w:sz="0" w:space="0" w:color="auto"/>
      </w:divBdr>
      <w:divsChild>
        <w:div w:id="970591870">
          <w:marLeft w:val="0"/>
          <w:marRight w:val="1080"/>
          <w:marTop w:val="100"/>
          <w:marBottom w:val="0"/>
          <w:divBdr>
            <w:top w:val="none" w:sz="0" w:space="0" w:color="auto"/>
            <w:left w:val="none" w:sz="0" w:space="0" w:color="auto"/>
            <w:bottom w:val="none" w:sz="0" w:space="0" w:color="auto"/>
            <w:right w:val="none" w:sz="0" w:space="0" w:color="auto"/>
          </w:divBdr>
        </w:div>
        <w:div w:id="1017081812">
          <w:marLeft w:val="0"/>
          <w:marRight w:val="360"/>
          <w:marTop w:val="200"/>
          <w:marBottom w:val="0"/>
          <w:divBdr>
            <w:top w:val="none" w:sz="0" w:space="0" w:color="auto"/>
            <w:left w:val="none" w:sz="0" w:space="0" w:color="auto"/>
            <w:bottom w:val="none" w:sz="0" w:space="0" w:color="auto"/>
            <w:right w:val="none" w:sz="0" w:space="0" w:color="auto"/>
          </w:divBdr>
        </w:div>
        <w:div w:id="1336375118">
          <w:marLeft w:val="0"/>
          <w:marRight w:val="360"/>
          <w:marTop w:val="200"/>
          <w:marBottom w:val="0"/>
          <w:divBdr>
            <w:top w:val="none" w:sz="0" w:space="0" w:color="auto"/>
            <w:left w:val="none" w:sz="0" w:space="0" w:color="auto"/>
            <w:bottom w:val="none" w:sz="0" w:space="0" w:color="auto"/>
            <w:right w:val="none" w:sz="0" w:space="0" w:color="auto"/>
          </w:divBdr>
        </w:div>
        <w:div w:id="1621523114">
          <w:marLeft w:val="0"/>
          <w:marRight w:val="1080"/>
          <w:marTop w:val="100"/>
          <w:marBottom w:val="0"/>
          <w:divBdr>
            <w:top w:val="none" w:sz="0" w:space="0" w:color="auto"/>
            <w:left w:val="none" w:sz="0" w:space="0" w:color="auto"/>
            <w:bottom w:val="none" w:sz="0" w:space="0" w:color="auto"/>
            <w:right w:val="none" w:sz="0" w:space="0" w:color="auto"/>
          </w:divBdr>
        </w:div>
        <w:div w:id="1684624058">
          <w:marLeft w:val="0"/>
          <w:marRight w:val="1080"/>
          <w:marTop w:val="100"/>
          <w:marBottom w:val="0"/>
          <w:divBdr>
            <w:top w:val="none" w:sz="0" w:space="0" w:color="auto"/>
            <w:left w:val="none" w:sz="0" w:space="0" w:color="auto"/>
            <w:bottom w:val="none" w:sz="0" w:space="0" w:color="auto"/>
            <w:right w:val="none" w:sz="0" w:space="0" w:color="auto"/>
          </w:divBdr>
        </w:div>
      </w:divsChild>
    </w:div>
    <w:div w:id="949119884">
      <w:bodyDiv w:val="1"/>
      <w:marLeft w:val="0"/>
      <w:marRight w:val="0"/>
      <w:marTop w:val="0"/>
      <w:marBottom w:val="0"/>
      <w:divBdr>
        <w:top w:val="none" w:sz="0" w:space="0" w:color="auto"/>
        <w:left w:val="none" w:sz="0" w:space="0" w:color="auto"/>
        <w:bottom w:val="none" w:sz="0" w:space="0" w:color="auto"/>
        <w:right w:val="none" w:sz="0" w:space="0" w:color="auto"/>
      </w:divBdr>
    </w:div>
    <w:div w:id="949631257">
      <w:bodyDiv w:val="1"/>
      <w:marLeft w:val="0"/>
      <w:marRight w:val="0"/>
      <w:marTop w:val="0"/>
      <w:marBottom w:val="0"/>
      <w:divBdr>
        <w:top w:val="none" w:sz="0" w:space="0" w:color="auto"/>
        <w:left w:val="none" w:sz="0" w:space="0" w:color="auto"/>
        <w:bottom w:val="none" w:sz="0" w:space="0" w:color="auto"/>
        <w:right w:val="none" w:sz="0" w:space="0" w:color="auto"/>
      </w:divBdr>
    </w:div>
    <w:div w:id="962811036">
      <w:bodyDiv w:val="1"/>
      <w:marLeft w:val="0"/>
      <w:marRight w:val="0"/>
      <w:marTop w:val="0"/>
      <w:marBottom w:val="0"/>
      <w:divBdr>
        <w:top w:val="none" w:sz="0" w:space="0" w:color="auto"/>
        <w:left w:val="none" w:sz="0" w:space="0" w:color="auto"/>
        <w:bottom w:val="none" w:sz="0" w:space="0" w:color="auto"/>
        <w:right w:val="none" w:sz="0" w:space="0" w:color="auto"/>
      </w:divBdr>
      <w:divsChild>
        <w:div w:id="911697369">
          <w:marLeft w:val="0"/>
          <w:marRight w:val="720"/>
          <w:marTop w:val="200"/>
          <w:marBottom w:val="0"/>
          <w:divBdr>
            <w:top w:val="none" w:sz="0" w:space="0" w:color="auto"/>
            <w:left w:val="none" w:sz="0" w:space="0" w:color="auto"/>
            <w:bottom w:val="none" w:sz="0" w:space="0" w:color="auto"/>
            <w:right w:val="none" w:sz="0" w:space="0" w:color="auto"/>
          </w:divBdr>
        </w:div>
        <w:div w:id="1300648483">
          <w:marLeft w:val="0"/>
          <w:marRight w:val="720"/>
          <w:marTop w:val="200"/>
          <w:marBottom w:val="0"/>
          <w:divBdr>
            <w:top w:val="none" w:sz="0" w:space="0" w:color="auto"/>
            <w:left w:val="none" w:sz="0" w:space="0" w:color="auto"/>
            <w:bottom w:val="none" w:sz="0" w:space="0" w:color="auto"/>
            <w:right w:val="none" w:sz="0" w:space="0" w:color="auto"/>
          </w:divBdr>
        </w:div>
        <w:div w:id="1747648589">
          <w:marLeft w:val="0"/>
          <w:marRight w:val="720"/>
          <w:marTop w:val="200"/>
          <w:marBottom w:val="0"/>
          <w:divBdr>
            <w:top w:val="none" w:sz="0" w:space="0" w:color="auto"/>
            <w:left w:val="none" w:sz="0" w:space="0" w:color="auto"/>
            <w:bottom w:val="none" w:sz="0" w:space="0" w:color="auto"/>
            <w:right w:val="none" w:sz="0" w:space="0" w:color="auto"/>
          </w:divBdr>
        </w:div>
      </w:divsChild>
    </w:div>
    <w:div w:id="968969723">
      <w:bodyDiv w:val="1"/>
      <w:marLeft w:val="0"/>
      <w:marRight w:val="0"/>
      <w:marTop w:val="0"/>
      <w:marBottom w:val="0"/>
      <w:divBdr>
        <w:top w:val="none" w:sz="0" w:space="0" w:color="auto"/>
        <w:left w:val="none" w:sz="0" w:space="0" w:color="auto"/>
        <w:bottom w:val="none" w:sz="0" w:space="0" w:color="auto"/>
        <w:right w:val="none" w:sz="0" w:space="0" w:color="auto"/>
      </w:divBdr>
    </w:div>
    <w:div w:id="990450242">
      <w:bodyDiv w:val="1"/>
      <w:marLeft w:val="0"/>
      <w:marRight w:val="0"/>
      <w:marTop w:val="0"/>
      <w:marBottom w:val="0"/>
      <w:divBdr>
        <w:top w:val="none" w:sz="0" w:space="0" w:color="auto"/>
        <w:left w:val="none" w:sz="0" w:space="0" w:color="auto"/>
        <w:bottom w:val="none" w:sz="0" w:space="0" w:color="auto"/>
        <w:right w:val="none" w:sz="0" w:space="0" w:color="auto"/>
      </w:divBdr>
      <w:divsChild>
        <w:div w:id="904994064">
          <w:marLeft w:val="0"/>
          <w:marRight w:val="720"/>
          <w:marTop w:val="200"/>
          <w:marBottom w:val="0"/>
          <w:divBdr>
            <w:top w:val="none" w:sz="0" w:space="0" w:color="auto"/>
            <w:left w:val="none" w:sz="0" w:space="0" w:color="auto"/>
            <w:bottom w:val="none" w:sz="0" w:space="0" w:color="auto"/>
            <w:right w:val="none" w:sz="0" w:space="0" w:color="auto"/>
          </w:divBdr>
        </w:div>
        <w:div w:id="1110276433">
          <w:marLeft w:val="0"/>
          <w:marRight w:val="720"/>
          <w:marTop w:val="200"/>
          <w:marBottom w:val="0"/>
          <w:divBdr>
            <w:top w:val="none" w:sz="0" w:space="0" w:color="auto"/>
            <w:left w:val="none" w:sz="0" w:space="0" w:color="auto"/>
            <w:bottom w:val="none" w:sz="0" w:space="0" w:color="auto"/>
            <w:right w:val="none" w:sz="0" w:space="0" w:color="auto"/>
          </w:divBdr>
        </w:div>
        <w:div w:id="1168864850">
          <w:marLeft w:val="0"/>
          <w:marRight w:val="720"/>
          <w:marTop w:val="200"/>
          <w:marBottom w:val="0"/>
          <w:divBdr>
            <w:top w:val="none" w:sz="0" w:space="0" w:color="auto"/>
            <w:left w:val="none" w:sz="0" w:space="0" w:color="auto"/>
            <w:bottom w:val="none" w:sz="0" w:space="0" w:color="auto"/>
            <w:right w:val="none" w:sz="0" w:space="0" w:color="auto"/>
          </w:divBdr>
        </w:div>
      </w:divsChild>
    </w:div>
    <w:div w:id="1005013631">
      <w:bodyDiv w:val="1"/>
      <w:marLeft w:val="0"/>
      <w:marRight w:val="0"/>
      <w:marTop w:val="0"/>
      <w:marBottom w:val="0"/>
      <w:divBdr>
        <w:top w:val="none" w:sz="0" w:space="0" w:color="auto"/>
        <w:left w:val="none" w:sz="0" w:space="0" w:color="auto"/>
        <w:bottom w:val="none" w:sz="0" w:space="0" w:color="auto"/>
        <w:right w:val="none" w:sz="0" w:space="0" w:color="auto"/>
      </w:divBdr>
      <w:divsChild>
        <w:div w:id="43061965">
          <w:marLeft w:val="0"/>
          <w:marRight w:val="360"/>
          <w:marTop w:val="0"/>
          <w:marBottom w:val="0"/>
          <w:divBdr>
            <w:top w:val="none" w:sz="0" w:space="0" w:color="auto"/>
            <w:left w:val="none" w:sz="0" w:space="0" w:color="auto"/>
            <w:bottom w:val="none" w:sz="0" w:space="0" w:color="auto"/>
            <w:right w:val="none" w:sz="0" w:space="0" w:color="auto"/>
          </w:divBdr>
        </w:div>
        <w:div w:id="82386873">
          <w:marLeft w:val="0"/>
          <w:marRight w:val="1080"/>
          <w:marTop w:val="0"/>
          <w:marBottom w:val="0"/>
          <w:divBdr>
            <w:top w:val="none" w:sz="0" w:space="0" w:color="auto"/>
            <w:left w:val="none" w:sz="0" w:space="0" w:color="auto"/>
            <w:bottom w:val="none" w:sz="0" w:space="0" w:color="auto"/>
            <w:right w:val="none" w:sz="0" w:space="0" w:color="auto"/>
          </w:divBdr>
        </w:div>
        <w:div w:id="112753522">
          <w:marLeft w:val="0"/>
          <w:marRight w:val="1800"/>
          <w:marTop w:val="0"/>
          <w:marBottom w:val="0"/>
          <w:divBdr>
            <w:top w:val="none" w:sz="0" w:space="0" w:color="auto"/>
            <w:left w:val="none" w:sz="0" w:space="0" w:color="auto"/>
            <w:bottom w:val="none" w:sz="0" w:space="0" w:color="auto"/>
            <w:right w:val="none" w:sz="0" w:space="0" w:color="auto"/>
          </w:divBdr>
        </w:div>
        <w:div w:id="186455020">
          <w:marLeft w:val="0"/>
          <w:marRight w:val="360"/>
          <w:marTop w:val="0"/>
          <w:marBottom w:val="0"/>
          <w:divBdr>
            <w:top w:val="none" w:sz="0" w:space="0" w:color="auto"/>
            <w:left w:val="none" w:sz="0" w:space="0" w:color="auto"/>
            <w:bottom w:val="none" w:sz="0" w:space="0" w:color="auto"/>
            <w:right w:val="none" w:sz="0" w:space="0" w:color="auto"/>
          </w:divBdr>
        </w:div>
        <w:div w:id="454252578">
          <w:marLeft w:val="0"/>
          <w:marRight w:val="360"/>
          <w:marTop w:val="0"/>
          <w:marBottom w:val="0"/>
          <w:divBdr>
            <w:top w:val="none" w:sz="0" w:space="0" w:color="auto"/>
            <w:left w:val="none" w:sz="0" w:space="0" w:color="auto"/>
            <w:bottom w:val="none" w:sz="0" w:space="0" w:color="auto"/>
            <w:right w:val="none" w:sz="0" w:space="0" w:color="auto"/>
          </w:divBdr>
        </w:div>
        <w:div w:id="525144505">
          <w:marLeft w:val="0"/>
          <w:marRight w:val="1800"/>
          <w:marTop w:val="0"/>
          <w:marBottom w:val="0"/>
          <w:divBdr>
            <w:top w:val="none" w:sz="0" w:space="0" w:color="auto"/>
            <w:left w:val="none" w:sz="0" w:space="0" w:color="auto"/>
            <w:bottom w:val="none" w:sz="0" w:space="0" w:color="auto"/>
            <w:right w:val="none" w:sz="0" w:space="0" w:color="auto"/>
          </w:divBdr>
        </w:div>
        <w:div w:id="568461251">
          <w:marLeft w:val="0"/>
          <w:marRight w:val="1080"/>
          <w:marTop w:val="0"/>
          <w:marBottom w:val="0"/>
          <w:divBdr>
            <w:top w:val="none" w:sz="0" w:space="0" w:color="auto"/>
            <w:left w:val="none" w:sz="0" w:space="0" w:color="auto"/>
            <w:bottom w:val="none" w:sz="0" w:space="0" w:color="auto"/>
            <w:right w:val="none" w:sz="0" w:space="0" w:color="auto"/>
          </w:divBdr>
        </w:div>
        <w:div w:id="840463956">
          <w:marLeft w:val="0"/>
          <w:marRight w:val="1800"/>
          <w:marTop w:val="0"/>
          <w:marBottom w:val="0"/>
          <w:divBdr>
            <w:top w:val="none" w:sz="0" w:space="0" w:color="auto"/>
            <w:left w:val="none" w:sz="0" w:space="0" w:color="auto"/>
            <w:bottom w:val="none" w:sz="0" w:space="0" w:color="auto"/>
            <w:right w:val="none" w:sz="0" w:space="0" w:color="auto"/>
          </w:divBdr>
        </w:div>
        <w:div w:id="953755408">
          <w:marLeft w:val="0"/>
          <w:marRight w:val="1800"/>
          <w:marTop w:val="0"/>
          <w:marBottom w:val="0"/>
          <w:divBdr>
            <w:top w:val="none" w:sz="0" w:space="0" w:color="auto"/>
            <w:left w:val="none" w:sz="0" w:space="0" w:color="auto"/>
            <w:bottom w:val="none" w:sz="0" w:space="0" w:color="auto"/>
            <w:right w:val="none" w:sz="0" w:space="0" w:color="auto"/>
          </w:divBdr>
        </w:div>
        <w:div w:id="1046832620">
          <w:marLeft w:val="0"/>
          <w:marRight w:val="360"/>
          <w:marTop w:val="0"/>
          <w:marBottom w:val="0"/>
          <w:divBdr>
            <w:top w:val="none" w:sz="0" w:space="0" w:color="auto"/>
            <w:left w:val="none" w:sz="0" w:space="0" w:color="auto"/>
            <w:bottom w:val="none" w:sz="0" w:space="0" w:color="auto"/>
            <w:right w:val="none" w:sz="0" w:space="0" w:color="auto"/>
          </w:divBdr>
        </w:div>
        <w:div w:id="1061291774">
          <w:marLeft w:val="0"/>
          <w:marRight w:val="1080"/>
          <w:marTop w:val="0"/>
          <w:marBottom w:val="0"/>
          <w:divBdr>
            <w:top w:val="none" w:sz="0" w:space="0" w:color="auto"/>
            <w:left w:val="none" w:sz="0" w:space="0" w:color="auto"/>
            <w:bottom w:val="none" w:sz="0" w:space="0" w:color="auto"/>
            <w:right w:val="none" w:sz="0" w:space="0" w:color="auto"/>
          </w:divBdr>
        </w:div>
        <w:div w:id="1266961532">
          <w:marLeft w:val="0"/>
          <w:marRight w:val="1800"/>
          <w:marTop w:val="0"/>
          <w:marBottom w:val="0"/>
          <w:divBdr>
            <w:top w:val="none" w:sz="0" w:space="0" w:color="auto"/>
            <w:left w:val="none" w:sz="0" w:space="0" w:color="auto"/>
            <w:bottom w:val="none" w:sz="0" w:space="0" w:color="auto"/>
            <w:right w:val="none" w:sz="0" w:space="0" w:color="auto"/>
          </w:divBdr>
        </w:div>
        <w:div w:id="1542009310">
          <w:marLeft w:val="0"/>
          <w:marRight w:val="360"/>
          <w:marTop w:val="0"/>
          <w:marBottom w:val="0"/>
          <w:divBdr>
            <w:top w:val="none" w:sz="0" w:space="0" w:color="auto"/>
            <w:left w:val="none" w:sz="0" w:space="0" w:color="auto"/>
            <w:bottom w:val="none" w:sz="0" w:space="0" w:color="auto"/>
            <w:right w:val="none" w:sz="0" w:space="0" w:color="auto"/>
          </w:divBdr>
        </w:div>
        <w:div w:id="1601061149">
          <w:marLeft w:val="0"/>
          <w:marRight w:val="360"/>
          <w:marTop w:val="0"/>
          <w:marBottom w:val="0"/>
          <w:divBdr>
            <w:top w:val="none" w:sz="0" w:space="0" w:color="auto"/>
            <w:left w:val="none" w:sz="0" w:space="0" w:color="auto"/>
            <w:bottom w:val="none" w:sz="0" w:space="0" w:color="auto"/>
            <w:right w:val="none" w:sz="0" w:space="0" w:color="auto"/>
          </w:divBdr>
        </w:div>
        <w:div w:id="1949267778">
          <w:marLeft w:val="0"/>
          <w:marRight w:val="1800"/>
          <w:marTop w:val="0"/>
          <w:marBottom w:val="0"/>
          <w:divBdr>
            <w:top w:val="none" w:sz="0" w:space="0" w:color="auto"/>
            <w:left w:val="none" w:sz="0" w:space="0" w:color="auto"/>
            <w:bottom w:val="none" w:sz="0" w:space="0" w:color="auto"/>
            <w:right w:val="none" w:sz="0" w:space="0" w:color="auto"/>
          </w:divBdr>
        </w:div>
        <w:div w:id="2075659711">
          <w:marLeft w:val="0"/>
          <w:marRight w:val="1080"/>
          <w:marTop w:val="0"/>
          <w:marBottom w:val="0"/>
          <w:divBdr>
            <w:top w:val="none" w:sz="0" w:space="0" w:color="auto"/>
            <w:left w:val="none" w:sz="0" w:space="0" w:color="auto"/>
            <w:bottom w:val="none" w:sz="0" w:space="0" w:color="auto"/>
            <w:right w:val="none" w:sz="0" w:space="0" w:color="auto"/>
          </w:divBdr>
        </w:div>
      </w:divsChild>
    </w:div>
    <w:div w:id="1030495201">
      <w:bodyDiv w:val="1"/>
      <w:marLeft w:val="0"/>
      <w:marRight w:val="0"/>
      <w:marTop w:val="0"/>
      <w:marBottom w:val="0"/>
      <w:divBdr>
        <w:top w:val="none" w:sz="0" w:space="0" w:color="auto"/>
        <w:left w:val="none" w:sz="0" w:space="0" w:color="auto"/>
        <w:bottom w:val="none" w:sz="0" w:space="0" w:color="auto"/>
        <w:right w:val="none" w:sz="0" w:space="0" w:color="auto"/>
      </w:divBdr>
    </w:div>
    <w:div w:id="1042249591">
      <w:bodyDiv w:val="1"/>
      <w:marLeft w:val="0"/>
      <w:marRight w:val="0"/>
      <w:marTop w:val="0"/>
      <w:marBottom w:val="0"/>
      <w:divBdr>
        <w:top w:val="none" w:sz="0" w:space="0" w:color="auto"/>
        <w:left w:val="none" w:sz="0" w:space="0" w:color="auto"/>
        <w:bottom w:val="none" w:sz="0" w:space="0" w:color="auto"/>
        <w:right w:val="none" w:sz="0" w:space="0" w:color="auto"/>
      </w:divBdr>
      <w:divsChild>
        <w:div w:id="459112081">
          <w:marLeft w:val="0"/>
          <w:marRight w:val="360"/>
          <w:marTop w:val="200"/>
          <w:marBottom w:val="0"/>
          <w:divBdr>
            <w:top w:val="none" w:sz="0" w:space="0" w:color="auto"/>
            <w:left w:val="none" w:sz="0" w:space="0" w:color="auto"/>
            <w:bottom w:val="none" w:sz="0" w:space="0" w:color="auto"/>
            <w:right w:val="none" w:sz="0" w:space="0" w:color="auto"/>
          </w:divBdr>
        </w:div>
      </w:divsChild>
    </w:div>
    <w:div w:id="1043138733">
      <w:bodyDiv w:val="1"/>
      <w:marLeft w:val="0"/>
      <w:marRight w:val="0"/>
      <w:marTop w:val="0"/>
      <w:marBottom w:val="0"/>
      <w:divBdr>
        <w:top w:val="none" w:sz="0" w:space="0" w:color="auto"/>
        <w:left w:val="none" w:sz="0" w:space="0" w:color="auto"/>
        <w:bottom w:val="none" w:sz="0" w:space="0" w:color="auto"/>
        <w:right w:val="none" w:sz="0" w:space="0" w:color="auto"/>
      </w:divBdr>
    </w:div>
    <w:div w:id="1057318575">
      <w:bodyDiv w:val="1"/>
      <w:marLeft w:val="0"/>
      <w:marRight w:val="0"/>
      <w:marTop w:val="0"/>
      <w:marBottom w:val="0"/>
      <w:divBdr>
        <w:top w:val="none" w:sz="0" w:space="0" w:color="auto"/>
        <w:left w:val="none" w:sz="0" w:space="0" w:color="auto"/>
        <w:bottom w:val="none" w:sz="0" w:space="0" w:color="auto"/>
        <w:right w:val="none" w:sz="0" w:space="0" w:color="auto"/>
      </w:divBdr>
    </w:div>
    <w:div w:id="1065028585">
      <w:bodyDiv w:val="1"/>
      <w:marLeft w:val="0"/>
      <w:marRight w:val="0"/>
      <w:marTop w:val="0"/>
      <w:marBottom w:val="0"/>
      <w:divBdr>
        <w:top w:val="none" w:sz="0" w:space="0" w:color="auto"/>
        <w:left w:val="none" w:sz="0" w:space="0" w:color="auto"/>
        <w:bottom w:val="none" w:sz="0" w:space="0" w:color="auto"/>
        <w:right w:val="none" w:sz="0" w:space="0" w:color="auto"/>
      </w:divBdr>
      <w:divsChild>
        <w:div w:id="75051638">
          <w:marLeft w:val="0"/>
          <w:marRight w:val="360"/>
          <w:marTop w:val="200"/>
          <w:marBottom w:val="0"/>
          <w:divBdr>
            <w:top w:val="none" w:sz="0" w:space="0" w:color="auto"/>
            <w:left w:val="none" w:sz="0" w:space="0" w:color="auto"/>
            <w:bottom w:val="none" w:sz="0" w:space="0" w:color="auto"/>
            <w:right w:val="none" w:sz="0" w:space="0" w:color="auto"/>
          </w:divBdr>
        </w:div>
        <w:div w:id="726077224">
          <w:marLeft w:val="0"/>
          <w:marRight w:val="360"/>
          <w:marTop w:val="200"/>
          <w:marBottom w:val="0"/>
          <w:divBdr>
            <w:top w:val="none" w:sz="0" w:space="0" w:color="auto"/>
            <w:left w:val="none" w:sz="0" w:space="0" w:color="auto"/>
            <w:bottom w:val="none" w:sz="0" w:space="0" w:color="auto"/>
            <w:right w:val="none" w:sz="0" w:space="0" w:color="auto"/>
          </w:divBdr>
        </w:div>
        <w:div w:id="1253121659">
          <w:marLeft w:val="0"/>
          <w:marRight w:val="360"/>
          <w:marTop w:val="200"/>
          <w:marBottom w:val="0"/>
          <w:divBdr>
            <w:top w:val="none" w:sz="0" w:space="0" w:color="auto"/>
            <w:left w:val="none" w:sz="0" w:space="0" w:color="auto"/>
            <w:bottom w:val="none" w:sz="0" w:space="0" w:color="auto"/>
            <w:right w:val="none" w:sz="0" w:space="0" w:color="auto"/>
          </w:divBdr>
        </w:div>
        <w:div w:id="1442610984">
          <w:marLeft w:val="0"/>
          <w:marRight w:val="360"/>
          <w:marTop w:val="200"/>
          <w:marBottom w:val="0"/>
          <w:divBdr>
            <w:top w:val="none" w:sz="0" w:space="0" w:color="auto"/>
            <w:left w:val="none" w:sz="0" w:space="0" w:color="auto"/>
            <w:bottom w:val="none" w:sz="0" w:space="0" w:color="auto"/>
            <w:right w:val="none" w:sz="0" w:space="0" w:color="auto"/>
          </w:divBdr>
        </w:div>
      </w:divsChild>
    </w:div>
    <w:div w:id="1072316115">
      <w:bodyDiv w:val="1"/>
      <w:marLeft w:val="0"/>
      <w:marRight w:val="0"/>
      <w:marTop w:val="0"/>
      <w:marBottom w:val="0"/>
      <w:divBdr>
        <w:top w:val="none" w:sz="0" w:space="0" w:color="auto"/>
        <w:left w:val="none" w:sz="0" w:space="0" w:color="auto"/>
        <w:bottom w:val="none" w:sz="0" w:space="0" w:color="auto"/>
        <w:right w:val="none" w:sz="0" w:space="0" w:color="auto"/>
      </w:divBdr>
    </w:div>
    <w:div w:id="1096318199">
      <w:bodyDiv w:val="1"/>
      <w:marLeft w:val="0"/>
      <w:marRight w:val="0"/>
      <w:marTop w:val="0"/>
      <w:marBottom w:val="0"/>
      <w:divBdr>
        <w:top w:val="none" w:sz="0" w:space="0" w:color="auto"/>
        <w:left w:val="none" w:sz="0" w:space="0" w:color="auto"/>
        <w:bottom w:val="none" w:sz="0" w:space="0" w:color="auto"/>
        <w:right w:val="none" w:sz="0" w:space="0" w:color="auto"/>
      </w:divBdr>
    </w:div>
    <w:div w:id="1110903674">
      <w:bodyDiv w:val="1"/>
      <w:marLeft w:val="0"/>
      <w:marRight w:val="0"/>
      <w:marTop w:val="0"/>
      <w:marBottom w:val="0"/>
      <w:divBdr>
        <w:top w:val="none" w:sz="0" w:space="0" w:color="auto"/>
        <w:left w:val="none" w:sz="0" w:space="0" w:color="auto"/>
        <w:bottom w:val="none" w:sz="0" w:space="0" w:color="auto"/>
        <w:right w:val="none" w:sz="0" w:space="0" w:color="auto"/>
      </w:divBdr>
    </w:div>
    <w:div w:id="1117869193">
      <w:bodyDiv w:val="1"/>
      <w:marLeft w:val="0"/>
      <w:marRight w:val="0"/>
      <w:marTop w:val="0"/>
      <w:marBottom w:val="0"/>
      <w:divBdr>
        <w:top w:val="none" w:sz="0" w:space="0" w:color="auto"/>
        <w:left w:val="none" w:sz="0" w:space="0" w:color="auto"/>
        <w:bottom w:val="none" w:sz="0" w:space="0" w:color="auto"/>
        <w:right w:val="none" w:sz="0" w:space="0" w:color="auto"/>
      </w:divBdr>
    </w:div>
    <w:div w:id="1122042046">
      <w:bodyDiv w:val="1"/>
      <w:marLeft w:val="0"/>
      <w:marRight w:val="0"/>
      <w:marTop w:val="0"/>
      <w:marBottom w:val="0"/>
      <w:divBdr>
        <w:top w:val="none" w:sz="0" w:space="0" w:color="auto"/>
        <w:left w:val="none" w:sz="0" w:space="0" w:color="auto"/>
        <w:bottom w:val="none" w:sz="0" w:space="0" w:color="auto"/>
        <w:right w:val="none" w:sz="0" w:space="0" w:color="auto"/>
      </w:divBdr>
    </w:div>
    <w:div w:id="1151293339">
      <w:bodyDiv w:val="1"/>
      <w:marLeft w:val="0"/>
      <w:marRight w:val="0"/>
      <w:marTop w:val="0"/>
      <w:marBottom w:val="0"/>
      <w:divBdr>
        <w:top w:val="none" w:sz="0" w:space="0" w:color="auto"/>
        <w:left w:val="none" w:sz="0" w:space="0" w:color="auto"/>
        <w:bottom w:val="none" w:sz="0" w:space="0" w:color="auto"/>
        <w:right w:val="none" w:sz="0" w:space="0" w:color="auto"/>
      </w:divBdr>
    </w:div>
    <w:div w:id="1157306364">
      <w:bodyDiv w:val="1"/>
      <w:marLeft w:val="0"/>
      <w:marRight w:val="0"/>
      <w:marTop w:val="0"/>
      <w:marBottom w:val="0"/>
      <w:divBdr>
        <w:top w:val="none" w:sz="0" w:space="0" w:color="auto"/>
        <w:left w:val="none" w:sz="0" w:space="0" w:color="auto"/>
        <w:bottom w:val="none" w:sz="0" w:space="0" w:color="auto"/>
        <w:right w:val="none" w:sz="0" w:space="0" w:color="auto"/>
      </w:divBdr>
    </w:div>
    <w:div w:id="1157645389">
      <w:bodyDiv w:val="1"/>
      <w:marLeft w:val="0"/>
      <w:marRight w:val="0"/>
      <w:marTop w:val="0"/>
      <w:marBottom w:val="0"/>
      <w:divBdr>
        <w:top w:val="none" w:sz="0" w:space="0" w:color="auto"/>
        <w:left w:val="none" w:sz="0" w:space="0" w:color="auto"/>
        <w:bottom w:val="none" w:sz="0" w:space="0" w:color="auto"/>
        <w:right w:val="none" w:sz="0" w:space="0" w:color="auto"/>
      </w:divBdr>
    </w:div>
    <w:div w:id="1162938166">
      <w:bodyDiv w:val="1"/>
      <w:marLeft w:val="0"/>
      <w:marRight w:val="0"/>
      <w:marTop w:val="0"/>
      <w:marBottom w:val="0"/>
      <w:divBdr>
        <w:top w:val="none" w:sz="0" w:space="0" w:color="auto"/>
        <w:left w:val="none" w:sz="0" w:space="0" w:color="auto"/>
        <w:bottom w:val="none" w:sz="0" w:space="0" w:color="auto"/>
        <w:right w:val="none" w:sz="0" w:space="0" w:color="auto"/>
      </w:divBdr>
    </w:div>
    <w:div w:id="1180464446">
      <w:bodyDiv w:val="1"/>
      <w:marLeft w:val="0"/>
      <w:marRight w:val="0"/>
      <w:marTop w:val="0"/>
      <w:marBottom w:val="0"/>
      <w:divBdr>
        <w:top w:val="none" w:sz="0" w:space="0" w:color="auto"/>
        <w:left w:val="none" w:sz="0" w:space="0" w:color="auto"/>
        <w:bottom w:val="none" w:sz="0" w:space="0" w:color="auto"/>
        <w:right w:val="none" w:sz="0" w:space="0" w:color="auto"/>
      </w:divBdr>
    </w:div>
    <w:div w:id="1181315348">
      <w:bodyDiv w:val="1"/>
      <w:marLeft w:val="0"/>
      <w:marRight w:val="0"/>
      <w:marTop w:val="0"/>
      <w:marBottom w:val="0"/>
      <w:divBdr>
        <w:top w:val="none" w:sz="0" w:space="0" w:color="auto"/>
        <w:left w:val="none" w:sz="0" w:space="0" w:color="auto"/>
        <w:bottom w:val="none" w:sz="0" w:space="0" w:color="auto"/>
        <w:right w:val="none" w:sz="0" w:space="0" w:color="auto"/>
      </w:divBdr>
      <w:divsChild>
        <w:div w:id="261575399">
          <w:marLeft w:val="0"/>
          <w:marRight w:val="360"/>
          <w:marTop w:val="200"/>
          <w:marBottom w:val="0"/>
          <w:divBdr>
            <w:top w:val="none" w:sz="0" w:space="0" w:color="auto"/>
            <w:left w:val="none" w:sz="0" w:space="0" w:color="auto"/>
            <w:bottom w:val="none" w:sz="0" w:space="0" w:color="auto"/>
            <w:right w:val="none" w:sz="0" w:space="0" w:color="auto"/>
          </w:divBdr>
        </w:div>
        <w:div w:id="1021202976">
          <w:marLeft w:val="0"/>
          <w:marRight w:val="360"/>
          <w:marTop w:val="200"/>
          <w:marBottom w:val="0"/>
          <w:divBdr>
            <w:top w:val="none" w:sz="0" w:space="0" w:color="auto"/>
            <w:left w:val="none" w:sz="0" w:space="0" w:color="auto"/>
            <w:bottom w:val="none" w:sz="0" w:space="0" w:color="auto"/>
            <w:right w:val="none" w:sz="0" w:space="0" w:color="auto"/>
          </w:divBdr>
        </w:div>
        <w:div w:id="1856457987">
          <w:marLeft w:val="0"/>
          <w:marRight w:val="360"/>
          <w:marTop w:val="200"/>
          <w:marBottom w:val="0"/>
          <w:divBdr>
            <w:top w:val="none" w:sz="0" w:space="0" w:color="auto"/>
            <w:left w:val="none" w:sz="0" w:space="0" w:color="auto"/>
            <w:bottom w:val="none" w:sz="0" w:space="0" w:color="auto"/>
            <w:right w:val="none" w:sz="0" w:space="0" w:color="auto"/>
          </w:divBdr>
        </w:div>
      </w:divsChild>
    </w:div>
    <w:div w:id="1188836946">
      <w:bodyDiv w:val="1"/>
      <w:marLeft w:val="0"/>
      <w:marRight w:val="0"/>
      <w:marTop w:val="0"/>
      <w:marBottom w:val="0"/>
      <w:divBdr>
        <w:top w:val="none" w:sz="0" w:space="0" w:color="auto"/>
        <w:left w:val="none" w:sz="0" w:space="0" w:color="auto"/>
        <w:bottom w:val="none" w:sz="0" w:space="0" w:color="auto"/>
        <w:right w:val="none" w:sz="0" w:space="0" w:color="auto"/>
      </w:divBdr>
    </w:div>
    <w:div w:id="1190340928">
      <w:bodyDiv w:val="1"/>
      <w:marLeft w:val="0"/>
      <w:marRight w:val="0"/>
      <w:marTop w:val="0"/>
      <w:marBottom w:val="0"/>
      <w:divBdr>
        <w:top w:val="none" w:sz="0" w:space="0" w:color="auto"/>
        <w:left w:val="none" w:sz="0" w:space="0" w:color="auto"/>
        <w:bottom w:val="none" w:sz="0" w:space="0" w:color="auto"/>
        <w:right w:val="none" w:sz="0" w:space="0" w:color="auto"/>
      </w:divBdr>
    </w:div>
    <w:div w:id="1195580660">
      <w:bodyDiv w:val="1"/>
      <w:marLeft w:val="0"/>
      <w:marRight w:val="0"/>
      <w:marTop w:val="0"/>
      <w:marBottom w:val="0"/>
      <w:divBdr>
        <w:top w:val="none" w:sz="0" w:space="0" w:color="auto"/>
        <w:left w:val="none" w:sz="0" w:space="0" w:color="auto"/>
        <w:bottom w:val="none" w:sz="0" w:space="0" w:color="auto"/>
        <w:right w:val="none" w:sz="0" w:space="0" w:color="auto"/>
      </w:divBdr>
    </w:div>
    <w:div w:id="1203666814">
      <w:bodyDiv w:val="1"/>
      <w:marLeft w:val="0"/>
      <w:marRight w:val="0"/>
      <w:marTop w:val="0"/>
      <w:marBottom w:val="0"/>
      <w:divBdr>
        <w:top w:val="none" w:sz="0" w:space="0" w:color="auto"/>
        <w:left w:val="none" w:sz="0" w:space="0" w:color="auto"/>
        <w:bottom w:val="none" w:sz="0" w:space="0" w:color="auto"/>
        <w:right w:val="none" w:sz="0" w:space="0" w:color="auto"/>
      </w:divBdr>
    </w:div>
    <w:div w:id="1214001360">
      <w:bodyDiv w:val="1"/>
      <w:marLeft w:val="0"/>
      <w:marRight w:val="0"/>
      <w:marTop w:val="0"/>
      <w:marBottom w:val="0"/>
      <w:divBdr>
        <w:top w:val="none" w:sz="0" w:space="0" w:color="auto"/>
        <w:left w:val="none" w:sz="0" w:space="0" w:color="auto"/>
        <w:bottom w:val="none" w:sz="0" w:space="0" w:color="auto"/>
        <w:right w:val="none" w:sz="0" w:space="0" w:color="auto"/>
      </w:divBdr>
    </w:div>
    <w:div w:id="1235318836">
      <w:bodyDiv w:val="1"/>
      <w:marLeft w:val="0"/>
      <w:marRight w:val="0"/>
      <w:marTop w:val="0"/>
      <w:marBottom w:val="0"/>
      <w:divBdr>
        <w:top w:val="none" w:sz="0" w:space="0" w:color="auto"/>
        <w:left w:val="none" w:sz="0" w:space="0" w:color="auto"/>
        <w:bottom w:val="none" w:sz="0" w:space="0" w:color="auto"/>
        <w:right w:val="none" w:sz="0" w:space="0" w:color="auto"/>
      </w:divBdr>
    </w:div>
    <w:div w:id="1246644543">
      <w:bodyDiv w:val="1"/>
      <w:marLeft w:val="0"/>
      <w:marRight w:val="0"/>
      <w:marTop w:val="0"/>
      <w:marBottom w:val="0"/>
      <w:divBdr>
        <w:top w:val="none" w:sz="0" w:space="0" w:color="auto"/>
        <w:left w:val="none" w:sz="0" w:space="0" w:color="auto"/>
        <w:bottom w:val="none" w:sz="0" w:space="0" w:color="auto"/>
        <w:right w:val="none" w:sz="0" w:space="0" w:color="auto"/>
      </w:divBdr>
    </w:div>
    <w:div w:id="1249533132">
      <w:bodyDiv w:val="1"/>
      <w:marLeft w:val="0"/>
      <w:marRight w:val="0"/>
      <w:marTop w:val="0"/>
      <w:marBottom w:val="0"/>
      <w:divBdr>
        <w:top w:val="none" w:sz="0" w:space="0" w:color="auto"/>
        <w:left w:val="none" w:sz="0" w:space="0" w:color="auto"/>
        <w:bottom w:val="none" w:sz="0" w:space="0" w:color="auto"/>
        <w:right w:val="none" w:sz="0" w:space="0" w:color="auto"/>
      </w:divBdr>
    </w:div>
    <w:div w:id="1259098614">
      <w:bodyDiv w:val="1"/>
      <w:marLeft w:val="0"/>
      <w:marRight w:val="0"/>
      <w:marTop w:val="0"/>
      <w:marBottom w:val="0"/>
      <w:divBdr>
        <w:top w:val="none" w:sz="0" w:space="0" w:color="auto"/>
        <w:left w:val="none" w:sz="0" w:space="0" w:color="auto"/>
        <w:bottom w:val="none" w:sz="0" w:space="0" w:color="auto"/>
        <w:right w:val="none" w:sz="0" w:space="0" w:color="auto"/>
      </w:divBdr>
    </w:div>
    <w:div w:id="1260867432">
      <w:bodyDiv w:val="1"/>
      <w:marLeft w:val="0"/>
      <w:marRight w:val="0"/>
      <w:marTop w:val="0"/>
      <w:marBottom w:val="0"/>
      <w:divBdr>
        <w:top w:val="none" w:sz="0" w:space="0" w:color="auto"/>
        <w:left w:val="none" w:sz="0" w:space="0" w:color="auto"/>
        <w:bottom w:val="none" w:sz="0" w:space="0" w:color="auto"/>
        <w:right w:val="none" w:sz="0" w:space="0" w:color="auto"/>
      </w:divBdr>
    </w:div>
    <w:div w:id="1267809113">
      <w:bodyDiv w:val="1"/>
      <w:marLeft w:val="0"/>
      <w:marRight w:val="0"/>
      <w:marTop w:val="0"/>
      <w:marBottom w:val="0"/>
      <w:divBdr>
        <w:top w:val="none" w:sz="0" w:space="0" w:color="auto"/>
        <w:left w:val="none" w:sz="0" w:space="0" w:color="auto"/>
        <w:bottom w:val="none" w:sz="0" w:space="0" w:color="auto"/>
        <w:right w:val="none" w:sz="0" w:space="0" w:color="auto"/>
      </w:divBdr>
    </w:div>
    <w:div w:id="1273785350">
      <w:bodyDiv w:val="1"/>
      <w:marLeft w:val="0"/>
      <w:marRight w:val="0"/>
      <w:marTop w:val="0"/>
      <w:marBottom w:val="0"/>
      <w:divBdr>
        <w:top w:val="none" w:sz="0" w:space="0" w:color="auto"/>
        <w:left w:val="none" w:sz="0" w:space="0" w:color="auto"/>
        <w:bottom w:val="none" w:sz="0" w:space="0" w:color="auto"/>
        <w:right w:val="none" w:sz="0" w:space="0" w:color="auto"/>
      </w:divBdr>
    </w:div>
    <w:div w:id="1283001178">
      <w:bodyDiv w:val="1"/>
      <w:marLeft w:val="0"/>
      <w:marRight w:val="0"/>
      <w:marTop w:val="0"/>
      <w:marBottom w:val="0"/>
      <w:divBdr>
        <w:top w:val="none" w:sz="0" w:space="0" w:color="auto"/>
        <w:left w:val="none" w:sz="0" w:space="0" w:color="auto"/>
        <w:bottom w:val="none" w:sz="0" w:space="0" w:color="auto"/>
        <w:right w:val="none" w:sz="0" w:space="0" w:color="auto"/>
      </w:divBdr>
    </w:div>
    <w:div w:id="1292323795">
      <w:bodyDiv w:val="1"/>
      <w:marLeft w:val="0"/>
      <w:marRight w:val="0"/>
      <w:marTop w:val="0"/>
      <w:marBottom w:val="0"/>
      <w:divBdr>
        <w:top w:val="none" w:sz="0" w:space="0" w:color="auto"/>
        <w:left w:val="none" w:sz="0" w:space="0" w:color="auto"/>
        <w:bottom w:val="none" w:sz="0" w:space="0" w:color="auto"/>
        <w:right w:val="none" w:sz="0" w:space="0" w:color="auto"/>
      </w:divBdr>
      <w:divsChild>
        <w:div w:id="290868315">
          <w:marLeft w:val="0"/>
          <w:marRight w:val="360"/>
          <w:marTop w:val="200"/>
          <w:marBottom w:val="0"/>
          <w:divBdr>
            <w:top w:val="none" w:sz="0" w:space="0" w:color="auto"/>
            <w:left w:val="none" w:sz="0" w:space="0" w:color="auto"/>
            <w:bottom w:val="none" w:sz="0" w:space="0" w:color="auto"/>
            <w:right w:val="none" w:sz="0" w:space="0" w:color="auto"/>
          </w:divBdr>
        </w:div>
        <w:div w:id="422579309">
          <w:marLeft w:val="0"/>
          <w:marRight w:val="360"/>
          <w:marTop w:val="200"/>
          <w:marBottom w:val="0"/>
          <w:divBdr>
            <w:top w:val="none" w:sz="0" w:space="0" w:color="auto"/>
            <w:left w:val="none" w:sz="0" w:space="0" w:color="auto"/>
            <w:bottom w:val="none" w:sz="0" w:space="0" w:color="auto"/>
            <w:right w:val="none" w:sz="0" w:space="0" w:color="auto"/>
          </w:divBdr>
        </w:div>
      </w:divsChild>
    </w:div>
    <w:div w:id="1341082623">
      <w:bodyDiv w:val="1"/>
      <w:marLeft w:val="0"/>
      <w:marRight w:val="0"/>
      <w:marTop w:val="0"/>
      <w:marBottom w:val="0"/>
      <w:divBdr>
        <w:top w:val="none" w:sz="0" w:space="0" w:color="auto"/>
        <w:left w:val="none" w:sz="0" w:space="0" w:color="auto"/>
        <w:bottom w:val="none" w:sz="0" w:space="0" w:color="auto"/>
        <w:right w:val="none" w:sz="0" w:space="0" w:color="auto"/>
      </w:divBdr>
    </w:div>
    <w:div w:id="1363438217">
      <w:bodyDiv w:val="1"/>
      <w:marLeft w:val="0"/>
      <w:marRight w:val="0"/>
      <w:marTop w:val="0"/>
      <w:marBottom w:val="0"/>
      <w:divBdr>
        <w:top w:val="none" w:sz="0" w:space="0" w:color="auto"/>
        <w:left w:val="none" w:sz="0" w:space="0" w:color="auto"/>
        <w:bottom w:val="none" w:sz="0" w:space="0" w:color="auto"/>
        <w:right w:val="none" w:sz="0" w:space="0" w:color="auto"/>
      </w:divBdr>
      <w:divsChild>
        <w:div w:id="15666716">
          <w:marLeft w:val="0"/>
          <w:marRight w:val="360"/>
          <w:marTop w:val="200"/>
          <w:marBottom w:val="0"/>
          <w:divBdr>
            <w:top w:val="none" w:sz="0" w:space="0" w:color="auto"/>
            <w:left w:val="none" w:sz="0" w:space="0" w:color="auto"/>
            <w:bottom w:val="none" w:sz="0" w:space="0" w:color="auto"/>
            <w:right w:val="none" w:sz="0" w:space="0" w:color="auto"/>
          </w:divBdr>
        </w:div>
        <w:div w:id="501550418">
          <w:marLeft w:val="0"/>
          <w:marRight w:val="360"/>
          <w:marTop w:val="200"/>
          <w:marBottom w:val="0"/>
          <w:divBdr>
            <w:top w:val="none" w:sz="0" w:space="0" w:color="auto"/>
            <w:left w:val="none" w:sz="0" w:space="0" w:color="auto"/>
            <w:bottom w:val="none" w:sz="0" w:space="0" w:color="auto"/>
            <w:right w:val="none" w:sz="0" w:space="0" w:color="auto"/>
          </w:divBdr>
        </w:div>
        <w:div w:id="1051539476">
          <w:marLeft w:val="0"/>
          <w:marRight w:val="360"/>
          <w:marTop w:val="200"/>
          <w:marBottom w:val="0"/>
          <w:divBdr>
            <w:top w:val="none" w:sz="0" w:space="0" w:color="auto"/>
            <w:left w:val="none" w:sz="0" w:space="0" w:color="auto"/>
            <w:bottom w:val="none" w:sz="0" w:space="0" w:color="auto"/>
            <w:right w:val="none" w:sz="0" w:space="0" w:color="auto"/>
          </w:divBdr>
        </w:div>
        <w:div w:id="1937983779">
          <w:marLeft w:val="0"/>
          <w:marRight w:val="360"/>
          <w:marTop w:val="200"/>
          <w:marBottom w:val="0"/>
          <w:divBdr>
            <w:top w:val="none" w:sz="0" w:space="0" w:color="auto"/>
            <w:left w:val="none" w:sz="0" w:space="0" w:color="auto"/>
            <w:bottom w:val="none" w:sz="0" w:space="0" w:color="auto"/>
            <w:right w:val="none" w:sz="0" w:space="0" w:color="auto"/>
          </w:divBdr>
        </w:div>
        <w:div w:id="1991328665">
          <w:marLeft w:val="0"/>
          <w:marRight w:val="360"/>
          <w:marTop w:val="200"/>
          <w:marBottom w:val="0"/>
          <w:divBdr>
            <w:top w:val="none" w:sz="0" w:space="0" w:color="auto"/>
            <w:left w:val="none" w:sz="0" w:space="0" w:color="auto"/>
            <w:bottom w:val="none" w:sz="0" w:space="0" w:color="auto"/>
            <w:right w:val="none" w:sz="0" w:space="0" w:color="auto"/>
          </w:divBdr>
        </w:div>
      </w:divsChild>
    </w:div>
    <w:div w:id="1366171118">
      <w:bodyDiv w:val="1"/>
      <w:marLeft w:val="0"/>
      <w:marRight w:val="0"/>
      <w:marTop w:val="0"/>
      <w:marBottom w:val="0"/>
      <w:divBdr>
        <w:top w:val="none" w:sz="0" w:space="0" w:color="auto"/>
        <w:left w:val="none" w:sz="0" w:space="0" w:color="auto"/>
        <w:bottom w:val="none" w:sz="0" w:space="0" w:color="auto"/>
        <w:right w:val="none" w:sz="0" w:space="0" w:color="auto"/>
      </w:divBdr>
    </w:div>
    <w:div w:id="1372152272">
      <w:bodyDiv w:val="1"/>
      <w:marLeft w:val="0"/>
      <w:marRight w:val="0"/>
      <w:marTop w:val="0"/>
      <w:marBottom w:val="0"/>
      <w:divBdr>
        <w:top w:val="none" w:sz="0" w:space="0" w:color="auto"/>
        <w:left w:val="none" w:sz="0" w:space="0" w:color="auto"/>
        <w:bottom w:val="none" w:sz="0" w:space="0" w:color="auto"/>
        <w:right w:val="none" w:sz="0" w:space="0" w:color="auto"/>
      </w:divBdr>
      <w:divsChild>
        <w:div w:id="1544487374">
          <w:marLeft w:val="0"/>
          <w:marRight w:val="360"/>
          <w:marTop w:val="200"/>
          <w:marBottom w:val="0"/>
          <w:divBdr>
            <w:top w:val="none" w:sz="0" w:space="0" w:color="auto"/>
            <w:left w:val="none" w:sz="0" w:space="0" w:color="auto"/>
            <w:bottom w:val="none" w:sz="0" w:space="0" w:color="auto"/>
            <w:right w:val="none" w:sz="0" w:space="0" w:color="auto"/>
          </w:divBdr>
        </w:div>
      </w:divsChild>
    </w:div>
    <w:div w:id="1424036889">
      <w:bodyDiv w:val="1"/>
      <w:marLeft w:val="0"/>
      <w:marRight w:val="0"/>
      <w:marTop w:val="0"/>
      <w:marBottom w:val="0"/>
      <w:divBdr>
        <w:top w:val="none" w:sz="0" w:space="0" w:color="auto"/>
        <w:left w:val="none" w:sz="0" w:space="0" w:color="auto"/>
        <w:bottom w:val="none" w:sz="0" w:space="0" w:color="auto"/>
        <w:right w:val="none" w:sz="0" w:space="0" w:color="auto"/>
      </w:divBdr>
      <w:divsChild>
        <w:div w:id="481851358">
          <w:marLeft w:val="0"/>
          <w:marRight w:val="720"/>
          <w:marTop w:val="200"/>
          <w:marBottom w:val="0"/>
          <w:divBdr>
            <w:top w:val="none" w:sz="0" w:space="0" w:color="auto"/>
            <w:left w:val="none" w:sz="0" w:space="0" w:color="auto"/>
            <w:bottom w:val="none" w:sz="0" w:space="0" w:color="auto"/>
            <w:right w:val="none" w:sz="0" w:space="0" w:color="auto"/>
          </w:divBdr>
        </w:div>
        <w:div w:id="681052542">
          <w:marLeft w:val="0"/>
          <w:marRight w:val="720"/>
          <w:marTop w:val="200"/>
          <w:marBottom w:val="0"/>
          <w:divBdr>
            <w:top w:val="none" w:sz="0" w:space="0" w:color="auto"/>
            <w:left w:val="none" w:sz="0" w:space="0" w:color="auto"/>
            <w:bottom w:val="none" w:sz="0" w:space="0" w:color="auto"/>
            <w:right w:val="none" w:sz="0" w:space="0" w:color="auto"/>
          </w:divBdr>
        </w:div>
        <w:div w:id="810294656">
          <w:marLeft w:val="0"/>
          <w:marRight w:val="720"/>
          <w:marTop w:val="200"/>
          <w:marBottom w:val="0"/>
          <w:divBdr>
            <w:top w:val="none" w:sz="0" w:space="0" w:color="auto"/>
            <w:left w:val="none" w:sz="0" w:space="0" w:color="auto"/>
            <w:bottom w:val="none" w:sz="0" w:space="0" w:color="auto"/>
            <w:right w:val="none" w:sz="0" w:space="0" w:color="auto"/>
          </w:divBdr>
        </w:div>
        <w:div w:id="981151753">
          <w:marLeft w:val="0"/>
          <w:marRight w:val="720"/>
          <w:marTop w:val="200"/>
          <w:marBottom w:val="0"/>
          <w:divBdr>
            <w:top w:val="none" w:sz="0" w:space="0" w:color="auto"/>
            <w:left w:val="none" w:sz="0" w:space="0" w:color="auto"/>
            <w:bottom w:val="none" w:sz="0" w:space="0" w:color="auto"/>
            <w:right w:val="none" w:sz="0" w:space="0" w:color="auto"/>
          </w:divBdr>
        </w:div>
      </w:divsChild>
    </w:div>
    <w:div w:id="1440251243">
      <w:bodyDiv w:val="1"/>
      <w:marLeft w:val="0"/>
      <w:marRight w:val="0"/>
      <w:marTop w:val="0"/>
      <w:marBottom w:val="0"/>
      <w:divBdr>
        <w:top w:val="none" w:sz="0" w:space="0" w:color="auto"/>
        <w:left w:val="none" w:sz="0" w:space="0" w:color="auto"/>
        <w:bottom w:val="none" w:sz="0" w:space="0" w:color="auto"/>
        <w:right w:val="none" w:sz="0" w:space="0" w:color="auto"/>
      </w:divBdr>
    </w:div>
    <w:div w:id="1476332630">
      <w:bodyDiv w:val="1"/>
      <w:marLeft w:val="0"/>
      <w:marRight w:val="0"/>
      <w:marTop w:val="0"/>
      <w:marBottom w:val="0"/>
      <w:divBdr>
        <w:top w:val="none" w:sz="0" w:space="0" w:color="auto"/>
        <w:left w:val="none" w:sz="0" w:space="0" w:color="auto"/>
        <w:bottom w:val="none" w:sz="0" w:space="0" w:color="auto"/>
        <w:right w:val="none" w:sz="0" w:space="0" w:color="auto"/>
      </w:divBdr>
    </w:div>
    <w:div w:id="1478567161">
      <w:bodyDiv w:val="1"/>
      <w:marLeft w:val="0"/>
      <w:marRight w:val="0"/>
      <w:marTop w:val="0"/>
      <w:marBottom w:val="0"/>
      <w:divBdr>
        <w:top w:val="none" w:sz="0" w:space="0" w:color="auto"/>
        <w:left w:val="none" w:sz="0" w:space="0" w:color="auto"/>
        <w:bottom w:val="none" w:sz="0" w:space="0" w:color="auto"/>
        <w:right w:val="none" w:sz="0" w:space="0" w:color="auto"/>
      </w:divBdr>
    </w:div>
    <w:div w:id="1482385782">
      <w:bodyDiv w:val="1"/>
      <w:marLeft w:val="0"/>
      <w:marRight w:val="0"/>
      <w:marTop w:val="0"/>
      <w:marBottom w:val="0"/>
      <w:divBdr>
        <w:top w:val="none" w:sz="0" w:space="0" w:color="auto"/>
        <w:left w:val="none" w:sz="0" w:space="0" w:color="auto"/>
        <w:bottom w:val="none" w:sz="0" w:space="0" w:color="auto"/>
        <w:right w:val="none" w:sz="0" w:space="0" w:color="auto"/>
      </w:divBdr>
    </w:div>
    <w:div w:id="1488551899">
      <w:bodyDiv w:val="1"/>
      <w:marLeft w:val="0"/>
      <w:marRight w:val="0"/>
      <w:marTop w:val="0"/>
      <w:marBottom w:val="0"/>
      <w:divBdr>
        <w:top w:val="none" w:sz="0" w:space="0" w:color="auto"/>
        <w:left w:val="none" w:sz="0" w:space="0" w:color="auto"/>
        <w:bottom w:val="none" w:sz="0" w:space="0" w:color="auto"/>
        <w:right w:val="none" w:sz="0" w:space="0" w:color="auto"/>
      </w:divBdr>
      <w:divsChild>
        <w:div w:id="443425506">
          <w:marLeft w:val="0"/>
          <w:marRight w:val="2520"/>
          <w:marTop w:val="100"/>
          <w:marBottom w:val="0"/>
          <w:divBdr>
            <w:top w:val="none" w:sz="0" w:space="0" w:color="auto"/>
            <w:left w:val="none" w:sz="0" w:space="0" w:color="auto"/>
            <w:bottom w:val="none" w:sz="0" w:space="0" w:color="auto"/>
            <w:right w:val="none" w:sz="0" w:space="0" w:color="auto"/>
          </w:divBdr>
        </w:div>
        <w:div w:id="691615135">
          <w:marLeft w:val="0"/>
          <w:marRight w:val="1800"/>
          <w:marTop w:val="100"/>
          <w:marBottom w:val="0"/>
          <w:divBdr>
            <w:top w:val="none" w:sz="0" w:space="0" w:color="auto"/>
            <w:left w:val="none" w:sz="0" w:space="0" w:color="auto"/>
            <w:bottom w:val="none" w:sz="0" w:space="0" w:color="auto"/>
            <w:right w:val="none" w:sz="0" w:space="0" w:color="auto"/>
          </w:divBdr>
        </w:div>
        <w:div w:id="1424181926">
          <w:marLeft w:val="0"/>
          <w:marRight w:val="2520"/>
          <w:marTop w:val="100"/>
          <w:marBottom w:val="0"/>
          <w:divBdr>
            <w:top w:val="none" w:sz="0" w:space="0" w:color="auto"/>
            <w:left w:val="none" w:sz="0" w:space="0" w:color="auto"/>
            <w:bottom w:val="none" w:sz="0" w:space="0" w:color="auto"/>
            <w:right w:val="none" w:sz="0" w:space="0" w:color="auto"/>
          </w:divBdr>
        </w:div>
      </w:divsChild>
    </w:div>
    <w:div w:id="1490559339">
      <w:bodyDiv w:val="1"/>
      <w:marLeft w:val="0"/>
      <w:marRight w:val="0"/>
      <w:marTop w:val="0"/>
      <w:marBottom w:val="0"/>
      <w:divBdr>
        <w:top w:val="none" w:sz="0" w:space="0" w:color="auto"/>
        <w:left w:val="none" w:sz="0" w:space="0" w:color="auto"/>
        <w:bottom w:val="none" w:sz="0" w:space="0" w:color="auto"/>
        <w:right w:val="none" w:sz="0" w:space="0" w:color="auto"/>
      </w:divBdr>
    </w:div>
    <w:div w:id="1491822562">
      <w:bodyDiv w:val="1"/>
      <w:marLeft w:val="0"/>
      <w:marRight w:val="0"/>
      <w:marTop w:val="0"/>
      <w:marBottom w:val="0"/>
      <w:divBdr>
        <w:top w:val="none" w:sz="0" w:space="0" w:color="auto"/>
        <w:left w:val="none" w:sz="0" w:space="0" w:color="auto"/>
        <w:bottom w:val="none" w:sz="0" w:space="0" w:color="auto"/>
        <w:right w:val="none" w:sz="0" w:space="0" w:color="auto"/>
      </w:divBdr>
    </w:div>
    <w:div w:id="1501461586">
      <w:bodyDiv w:val="1"/>
      <w:marLeft w:val="0"/>
      <w:marRight w:val="0"/>
      <w:marTop w:val="0"/>
      <w:marBottom w:val="0"/>
      <w:divBdr>
        <w:top w:val="none" w:sz="0" w:space="0" w:color="auto"/>
        <w:left w:val="none" w:sz="0" w:space="0" w:color="auto"/>
        <w:bottom w:val="none" w:sz="0" w:space="0" w:color="auto"/>
        <w:right w:val="none" w:sz="0" w:space="0" w:color="auto"/>
      </w:divBdr>
    </w:div>
    <w:div w:id="1508322057">
      <w:bodyDiv w:val="1"/>
      <w:marLeft w:val="0"/>
      <w:marRight w:val="0"/>
      <w:marTop w:val="0"/>
      <w:marBottom w:val="0"/>
      <w:divBdr>
        <w:top w:val="none" w:sz="0" w:space="0" w:color="auto"/>
        <w:left w:val="none" w:sz="0" w:space="0" w:color="auto"/>
        <w:bottom w:val="none" w:sz="0" w:space="0" w:color="auto"/>
        <w:right w:val="none" w:sz="0" w:space="0" w:color="auto"/>
      </w:divBdr>
    </w:div>
    <w:div w:id="1523518040">
      <w:bodyDiv w:val="1"/>
      <w:marLeft w:val="0"/>
      <w:marRight w:val="0"/>
      <w:marTop w:val="0"/>
      <w:marBottom w:val="0"/>
      <w:divBdr>
        <w:top w:val="none" w:sz="0" w:space="0" w:color="auto"/>
        <w:left w:val="none" w:sz="0" w:space="0" w:color="auto"/>
        <w:bottom w:val="none" w:sz="0" w:space="0" w:color="auto"/>
        <w:right w:val="none" w:sz="0" w:space="0" w:color="auto"/>
      </w:divBdr>
    </w:div>
    <w:div w:id="1536773503">
      <w:bodyDiv w:val="1"/>
      <w:marLeft w:val="0"/>
      <w:marRight w:val="0"/>
      <w:marTop w:val="0"/>
      <w:marBottom w:val="0"/>
      <w:divBdr>
        <w:top w:val="none" w:sz="0" w:space="0" w:color="auto"/>
        <w:left w:val="none" w:sz="0" w:space="0" w:color="auto"/>
        <w:bottom w:val="none" w:sz="0" w:space="0" w:color="auto"/>
        <w:right w:val="none" w:sz="0" w:space="0" w:color="auto"/>
      </w:divBdr>
    </w:div>
    <w:div w:id="1540510161">
      <w:bodyDiv w:val="1"/>
      <w:marLeft w:val="0"/>
      <w:marRight w:val="0"/>
      <w:marTop w:val="0"/>
      <w:marBottom w:val="0"/>
      <w:divBdr>
        <w:top w:val="none" w:sz="0" w:space="0" w:color="auto"/>
        <w:left w:val="none" w:sz="0" w:space="0" w:color="auto"/>
        <w:bottom w:val="none" w:sz="0" w:space="0" w:color="auto"/>
        <w:right w:val="none" w:sz="0" w:space="0" w:color="auto"/>
      </w:divBdr>
    </w:div>
    <w:div w:id="1540624599">
      <w:bodyDiv w:val="1"/>
      <w:marLeft w:val="0"/>
      <w:marRight w:val="0"/>
      <w:marTop w:val="0"/>
      <w:marBottom w:val="0"/>
      <w:divBdr>
        <w:top w:val="none" w:sz="0" w:space="0" w:color="auto"/>
        <w:left w:val="none" w:sz="0" w:space="0" w:color="auto"/>
        <w:bottom w:val="none" w:sz="0" w:space="0" w:color="auto"/>
        <w:right w:val="none" w:sz="0" w:space="0" w:color="auto"/>
      </w:divBdr>
      <w:divsChild>
        <w:div w:id="2097554140">
          <w:marLeft w:val="0"/>
          <w:marRight w:val="0"/>
          <w:marTop w:val="0"/>
          <w:marBottom w:val="0"/>
          <w:divBdr>
            <w:top w:val="none" w:sz="0" w:space="0" w:color="auto"/>
            <w:left w:val="none" w:sz="0" w:space="0" w:color="auto"/>
            <w:bottom w:val="none" w:sz="0" w:space="0" w:color="auto"/>
            <w:right w:val="none" w:sz="0" w:space="0" w:color="auto"/>
          </w:divBdr>
          <w:divsChild>
            <w:div w:id="192768528">
              <w:marLeft w:val="0"/>
              <w:marRight w:val="0"/>
              <w:marTop w:val="0"/>
              <w:marBottom w:val="0"/>
              <w:divBdr>
                <w:top w:val="none" w:sz="0" w:space="0" w:color="auto"/>
                <w:left w:val="none" w:sz="0" w:space="0" w:color="auto"/>
                <w:bottom w:val="none" w:sz="0" w:space="0" w:color="auto"/>
                <w:right w:val="none" w:sz="0" w:space="0" w:color="auto"/>
              </w:divBdr>
              <w:divsChild>
                <w:div w:id="767851125">
                  <w:marLeft w:val="0"/>
                  <w:marRight w:val="0"/>
                  <w:marTop w:val="0"/>
                  <w:marBottom w:val="0"/>
                  <w:divBdr>
                    <w:top w:val="none" w:sz="0" w:space="0" w:color="auto"/>
                    <w:left w:val="none" w:sz="0" w:space="0" w:color="auto"/>
                    <w:bottom w:val="none" w:sz="0" w:space="0" w:color="auto"/>
                    <w:right w:val="none" w:sz="0" w:space="0" w:color="auto"/>
                  </w:divBdr>
                  <w:divsChild>
                    <w:div w:id="1733195505">
                      <w:marLeft w:val="0"/>
                      <w:marRight w:val="0"/>
                      <w:marTop w:val="0"/>
                      <w:marBottom w:val="0"/>
                      <w:divBdr>
                        <w:top w:val="none" w:sz="0" w:space="0" w:color="auto"/>
                        <w:left w:val="none" w:sz="0" w:space="0" w:color="auto"/>
                        <w:bottom w:val="none" w:sz="0" w:space="0" w:color="auto"/>
                        <w:right w:val="none" w:sz="0" w:space="0" w:color="auto"/>
                      </w:divBdr>
                      <w:divsChild>
                        <w:div w:id="446319344">
                          <w:marLeft w:val="0"/>
                          <w:marRight w:val="0"/>
                          <w:marTop w:val="0"/>
                          <w:marBottom w:val="0"/>
                          <w:divBdr>
                            <w:top w:val="none" w:sz="0" w:space="0" w:color="auto"/>
                            <w:left w:val="none" w:sz="0" w:space="0" w:color="auto"/>
                            <w:bottom w:val="none" w:sz="0" w:space="0" w:color="auto"/>
                            <w:right w:val="none" w:sz="0" w:space="0" w:color="auto"/>
                          </w:divBdr>
                          <w:divsChild>
                            <w:div w:id="538473224">
                              <w:marLeft w:val="0"/>
                              <w:marRight w:val="0"/>
                              <w:marTop w:val="0"/>
                              <w:marBottom w:val="0"/>
                              <w:divBdr>
                                <w:top w:val="none" w:sz="0" w:space="0" w:color="auto"/>
                                <w:left w:val="none" w:sz="0" w:space="0" w:color="auto"/>
                                <w:bottom w:val="none" w:sz="0" w:space="0" w:color="auto"/>
                                <w:right w:val="none" w:sz="0" w:space="0" w:color="auto"/>
                              </w:divBdr>
                              <w:divsChild>
                                <w:div w:id="1129713119">
                                  <w:marLeft w:val="0"/>
                                  <w:marRight w:val="0"/>
                                  <w:marTop w:val="0"/>
                                  <w:marBottom w:val="0"/>
                                  <w:divBdr>
                                    <w:top w:val="none" w:sz="0" w:space="0" w:color="auto"/>
                                    <w:left w:val="none" w:sz="0" w:space="0" w:color="auto"/>
                                    <w:bottom w:val="none" w:sz="0" w:space="0" w:color="auto"/>
                                    <w:right w:val="none" w:sz="0" w:space="0" w:color="auto"/>
                                  </w:divBdr>
                                  <w:divsChild>
                                    <w:div w:id="1211646248">
                                      <w:marLeft w:val="0"/>
                                      <w:marRight w:val="0"/>
                                      <w:marTop w:val="0"/>
                                      <w:marBottom w:val="0"/>
                                      <w:divBdr>
                                        <w:top w:val="none" w:sz="0" w:space="0" w:color="auto"/>
                                        <w:left w:val="none" w:sz="0" w:space="0" w:color="auto"/>
                                        <w:bottom w:val="none" w:sz="0" w:space="0" w:color="auto"/>
                                        <w:right w:val="none" w:sz="0" w:space="0" w:color="auto"/>
                                      </w:divBdr>
                                      <w:divsChild>
                                        <w:div w:id="1309433728">
                                          <w:marLeft w:val="0"/>
                                          <w:marRight w:val="0"/>
                                          <w:marTop w:val="0"/>
                                          <w:marBottom w:val="0"/>
                                          <w:divBdr>
                                            <w:top w:val="none" w:sz="0" w:space="0" w:color="auto"/>
                                            <w:left w:val="none" w:sz="0" w:space="0" w:color="auto"/>
                                            <w:bottom w:val="none" w:sz="0" w:space="0" w:color="auto"/>
                                            <w:right w:val="none" w:sz="0" w:space="0" w:color="auto"/>
                                          </w:divBdr>
                                          <w:divsChild>
                                            <w:div w:id="1829319726">
                                              <w:marLeft w:val="0"/>
                                              <w:marRight w:val="0"/>
                                              <w:marTop w:val="0"/>
                                              <w:marBottom w:val="0"/>
                                              <w:divBdr>
                                                <w:top w:val="none" w:sz="0" w:space="0" w:color="auto"/>
                                                <w:left w:val="none" w:sz="0" w:space="0" w:color="auto"/>
                                                <w:bottom w:val="none" w:sz="0" w:space="0" w:color="auto"/>
                                                <w:right w:val="none" w:sz="0" w:space="0" w:color="auto"/>
                                              </w:divBdr>
                                              <w:divsChild>
                                                <w:div w:id="978877378">
                                                  <w:marLeft w:val="0"/>
                                                  <w:marRight w:val="0"/>
                                                  <w:marTop w:val="0"/>
                                                  <w:marBottom w:val="0"/>
                                                  <w:divBdr>
                                                    <w:top w:val="none" w:sz="0" w:space="0" w:color="auto"/>
                                                    <w:left w:val="none" w:sz="0" w:space="0" w:color="auto"/>
                                                    <w:bottom w:val="none" w:sz="0" w:space="0" w:color="auto"/>
                                                    <w:right w:val="none" w:sz="0" w:space="0" w:color="auto"/>
                                                  </w:divBdr>
                                                  <w:divsChild>
                                                    <w:div w:id="1038319329">
                                                      <w:marLeft w:val="0"/>
                                                      <w:marRight w:val="0"/>
                                                      <w:marTop w:val="0"/>
                                                      <w:marBottom w:val="0"/>
                                                      <w:divBdr>
                                                        <w:top w:val="none" w:sz="0" w:space="0" w:color="auto"/>
                                                        <w:left w:val="none" w:sz="0" w:space="0" w:color="auto"/>
                                                        <w:bottom w:val="none" w:sz="0" w:space="0" w:color="auto"/>
                                                        <w:right w:val="none" w:sz="0" w:space="0" w:color="auto"/>
                                                      </w:divBdr>
                                                      <w:divsChild>
                                                        <w:div w:id="1100681215">
                                                          <w:marLeft w:val="0"/>
                                                          <w:marRight w:val="0"/>
                                                          <w:marTop w:val="0"/>
                                                          <w:marBottom w:val="0"/>
                                                          <w:divBdr>
                                                            <w:top w:val="none" w:sz="0" w:space="0" w:color="auto"/>
                                                            <w:left w:val="none" w:sz="0" w:space="0" w:color="auto"/>
                                                            <w:bottom w:val="none" w:sz="0" w:space="0" w:color="auto"/>
                                                            <w:right w:val="none" w:sz="0" w:space="0" w:color="auto"/>
                                                          </w:divBdr>
                                                          <w:divsChild>
                                                            <w:div w:id="14387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6356878">
      <w:bodyDiv w:val="1"/>
      <w:marLeft w:val="0"/>
      <w:marRight w:val="0"/>
      <w:marTop w:val="0"/>
      <w:marBottom w:val="0"/>
      <w:divBdr>
        <w:top w:val="none" w:sz="0" w:space="0" w:color="auto"/>
        <w:left w:val="none" w:sz="0" w:space="0" w:color="auto"/>
        <w:bottom w:val="none" w:sz="0" w:space="0" w:color="auto"/>
        <w:right w:val="none" w:sz="0" w:space="0" w:color="auto"/>
      </w:divBdr>
    </w:div>
    <w:div w:id="1561091419">
      <w:bodyDiv w:val="1"/>
      <w:marLeft w:val="0"/>
      <w:marRight w:val="0"/>
      <w:marTop w:val="0"/>
      <w:marBottom w:val="0"/>
      <w:divBdr>
        <w:top w:val="none" w:sz="0" w:space="0" w:color="auto"/>
        <w:left w:val="none" w:sz="0" w:space="0" w:color="auto"/>
        <w:bottom w:val="none" w:sz="0" w:space="0" w:color="auto"/>
        <w:right w:val="none" w:sz="0" w:space="0" w:color="auto"/>
      </w:divBdr>
    </w:div>
    <w:div w:id="1562256187">
      <w:bodyDiv w:val="1"/>
      <w:marLeft w:val="0"/>
      <w:marRight w:val="0"/>
      <w:marTop w:val="0"/>
      <w:marBottom w:val="0"/>
      <w:divBdr>
        <w:top w:val="none" w:sz="0" w:space="0" w:color="auto"/>
        <w:left w:val="none" w:sz="0" w:space="0" w:color="auto"/>
        <w:bottom w:val="none" w:sz="0" w:space="0" w:color="auto"/>
        <w:right w:val="none" w:sz="0" w:space="0" w:color="auto"/>
      </w:divBdr>
    </w:div>
    <w:div w:id="1573586046">
      <w:bodyDiv w:val="1"/>
      <w:marLeft w:val="0"/>
      <w:marRight w:val="0"/>
      <w:marTop w:val="0"/>
      <w:marBottom w:val="0"/>
      <w:divBdr>
        <w:top w:val="none" w:sz="0" w:space="0" w:color="auto"/>
        <w:left w:val="none" w:sz="0" w:space="0" w:color="auto"/>
        <w:bottom w:val="none" w:sz="0" w:space="0" w:color="auto"/>
        <w:right w:val="none" w:sz="0" w:space="0" w:color="auto"/>
      </w:divBdr>
    </w:div>
    <w:div w:id="1577321993">
      <w:bodyDiv w:val="1"/>
      <w:marLeft w:val="0"/>
      <w:marRight w:val="0"/>
      <w:marTop w:val="0"/>
      <w:marBottom w:val="0"/>
      <w:divBdr>
        <w:top w:val="none" w:sz="0" w:space="0" w:color="auto"/>
        <w:left w:val="none" w:sz="0" w:space="0" w:color="auto"/>
        <w:bottom w:val="none" w:sz="0" w:space="0" w:color="auto"/>
        <w:right w:val="none" w:sz="0" w:space="0" w:color="auto"/>
      </w:divBdr>
    </w:div>
    <w:div w:id="1583830985">
      <w:bodyDiv w:val="1"/>
      <w:marLeft w:val="0"/>
      <w:marRight w:val="0"/>
      <w:marTop w:val="0"/>
      <w:marBottom w:val="0"/>
      <w:divBdr>
        <w:top w:val="none" w:sz="0" w:space="0" w:color="auto"/>
        <w:left w:val="none" w:sz="0" w:space="0" w:color="auto"/>
        <w:bottom w:val="none" w:sz="0" w:space="0" w:color="auto"/>
        <w:right w:val="none" w:sz="0" w:space="0" w:color="auto"/>
      </w:divBdr>
    </w:div>
    <w:div w:id="1599604552">
      <w:bodyDiv w:val="1"/>
      <w:marLeft w:val="0"/>
      <w:marRight w:val="0"/>
      <w:marTop w:val="0"/>
      <w:marBottom w:val="0"/>
      <w:divBdr>
        <w:top w:val="none" w:sz="0" w:space="0" w:color="auto"/>
        <w:left w:val="none" w:sz="0" w:space="0" w:color="auto"/>
        <w:bottom w:val="none" w:sz="0" w:space="0" w:color="auto"/>
        <w:right w:val="none" w:sz="0" w:space="0" w:color="auto"/>
      </w:divBdr>
    </w:div>
    <w:div w:id="1604387151">
      <w:bodyDiv w:val="1"/>
      <w:marLeft w:val="0"/>
      <w:marRight w:val="0"/>
      <w:marTop w:val="0"/>
      <w:marBottom w:val="0"/>
      <w:divBdr>
        <w:top w:val="none" w:sz="0" w:space="0" w:color="auto"/>
        <w:left w:val="none" w:sz="0" w:space="0" w:color="auto"/>
        <w:bottom w:val="none" w:sz="0" w:space="0" w:color="auto"/>
        <w:right w:val="none" w:sz="0" w:space="0" w:color="auto"/>
      </w:divBdr>
      <w:divsChild>
        <w:div w:id="237636234">
          <w:marLeft w:val="0"/>
          <w:marRight w:val="1080"/>
          <w:marTop w:val="100"/>
          <w:marBottom w:val="0"/>
          <w:divBdr>
            <w:top w:val="none" w:sz="0" w:space="0" w:color="auto"/>
            <w:left w:val="none" w:sz="0" w:space="0" w:color="auto"/>
            <w:bottom w:val="none" w:sz="0" w:space="0" w:color="auto"/>
            <w:right w:val="none" w:sz="0" w:space="0" w:color="auto"/>
          </w:divBdr>
        </w:div>
        <w:div w:id="261842048">
          <w:marLeft w:val="0"/>
          <w:marRight w:val="360"/>
          <w:marTop w:val="200"/>
          <w:marBottom w:val="0"/>
          <w:divBdr>
            <w:top w:val="none" w:sz="0" w:space="0" w:color="auto"/>
            <w:left w:val="none" w:sz="0" w:space="0" w:color="auto"/>
            <w:bottom w:val="none" w:sz="0" w:space="0" w:color="auto"/>
            <w:right w:val="none" w:sz="0" w:space="0" w:color="auto"/>
          </w:divBdr>
        </w:div>
        <w:div w:id="440926387">
          <w:marLeft w:val="0"/>
          <w:marRight w:val="1080"/>
          <w:marTop w:val="100"/>
          <w:marBottom w:val="0"/>
          <w:divBdr>
            <w:top w:val="none" w:sz="0" w:space="0" w:color="auto"/>
            <w:left w:val="none" w:sz="0" w:space="0" w:color="auto"/>
            <w:bottom w:val="none" w:sz="0" w:space="0" w:color="auto"/>
            <w:right w:val="none" w:sz="0" w:space="0" w:color="auto"/>
          </w:divBdr>
        </w:div>
        <w:div w:id="690491325">
          <w:marLeft w:val="0"/>
          <w:marRight w:val="1080"/>
          <w:marTop w:val="100"/>
          <w:marBottom w:val="0"/>
          <w:divBdr>
            <w:top w:val="none" w:sz="0" w:space="0" w:color="auto"/>
            <w:left w:val="none" w:sz="0" w:space="0" w:color="auto"/>
            <w:bottom w:val="none" w:sz="0" w:space="0" w:color="auto"/>
            <w:right w:val="none" w:sz="0" w:space="0" w:color="auto"/>
          </w:divBdr>
        </w:div>
        <w:div w:id="943803892">
          <w:marLeft w:val="0"/>
          <w:marRight w:val="1080"/>
          <w:marTop w:val="100"/>
          <w:marBottom w:val="0"/>
          <w:divBdr>
            <w:top w:val="none" w:sz="0" w:space="0" w:color="auto"/>
            <w:left w:val="none" w:sz="0" w:space="0" w:color="auto"/>
            <w:bottom w:val="none" w:sz="0" w:space="0" w:color="auto"/>
            <w:right w:val="none" w:sz="0" w:space="0" w:color="auto"/>
          </w:divBdr>
        </w:div>
        <w:div w:id="1149202529">
          <w:marLeft w:val="0"/>
          <w:marRight w:val="360"/>
          <w:marTop w:val="200"/>
          <w:marBottom w:val="0"/>
          <w:divBdr>
            <w:top w:val="none" w:sz="0" w:space="0" w:color="auto"/>
            <w:left w:val="none" w:sz="0" w:space="0" w:color="auto"/>
            <w:bottom w:val="none" w:sz="0" w:space="0" w:color="auto"/>
            <w:right w:val="none" w:sz="0" w:space="0" w:color="auto"/>
          </w:divBdr>
        </w:div>
        <w:div w:id="1211697260">
          <w:marLeft w:val="0"/>
          <w:marRight w:val="1080"/>
          <w:marTop w:val="100"/>
          <w:marBottom w:val="0"/>
          <w:divBdr>
            <w:top w:val="none" w:sz="0" w:space="0" w:color="auto"/>
            <w:left w:val="none" w:sz="0" w:space="0" w:color="auto"/>
            <w:bottom w:val="none" w:sz="0" w:space="0" w:color="auto"/>
            <w:right w:val="none" w:sz="0" w:space="0" w:color="auto"/>
          </w:divBdr>
        </w:div>
        <w:div w:id="1826126847">
          <w:marLeft w:val="0"/>
          <w:marRight w:val="1080"/>
          <w:marTop w:val="100"/>
          <w:marBottom w:val="0"/>
          <w:divBdr>
            <w:top w:val="none" w:sz="0" w:space="0" w:color="auto"/>
            <w:left w:val="none" w:sz="0" w:space="0" w:color="auto"/>
            <w:bottom w:val="none" w:sz="0" w:space="0" w:color="auto"/>
            <w:right w:val="none" w:sz="0" w:space="0" w:color="auto"/>
          </w:divBdr>
        </w:div>
      </w:divsChild>
    </w:div>
    <w:div w:id="1617760493">
      <w:bodyDiv w:val="1"/>
      <w:marLeft w:val="0"/>
      <w:marRight w:val="0"/>
      <w:marTop w:val="0"/>
      <w:marBottom w:val="0"/>
      <w:divBdr>
        <w:top w:val="none" w:sz="0" w:space="0" w:color="auto"/>
        <w:left w:val="none" w:sz="0" w:space="0" w:color="auto"/>
        <w:bottom w:val="none" w:sz="0" w:space="0" w:color="auto"/>
        <w:right w:val="none" w:sz="0" w:space="0" w:color="auto"/>
      </w:divBdr>
    </w:div>
    <w:div w:id="1618491399">
      <w:bodyDiv w:val="1"/>
      <w:marLeft w:val="0"/>
      <w:marRight w:val="0"/>
      <w:marTop w:val="0"/>
      <w:marBottom w:val="0"/>
      <w:divBdr>
        <w:top w:val="none" w:sz="0" w:space="0" w:color="auto"/>
        <w:left w:val="none" w:sz="0" w:space="0" w:color="auto"/>
        <w:bottom w:val="none" w:sz="0" w:space="0" w:color="auto"/>
        <w:right w:val="none" w:sz="0" w:space="0" w:color="auto"/>
      </w:divBdr>
    </w:div>
    <w:div w:id="1624117893">
      <w:bodyDiv w:val="1"/>
      <w:marLeft w:val="0"/>
      <w:marRight w:val="0"/>
      <w:marTop w:val="0"/>
      <w:marBottom w:val="0"/>
      <w:divBdr>
        <w:top w:val="none" w:sz="0" w:space="0" w:color="auto"/>
        <w:left w:val="none" w:sz="0" w:space="0" w:color="auto"/>
        <w:bottom w:val="none" w:sz="0" w:space="0" w:color="auto"/>
        <w:right w:val="none" w:sz="0" w:space="0" w:color="auto"/>
      </w:divBdr>
      <w:divsChild>
        <w:div w:id="314572874">
          <w:marLeft w:val="0"/>
          <w:marRight w:val="360"/>
          <w:marTop w:val="0"/>
          <w:marBottom w:val="0"/>
          <w:divBdr>
            <w:top w:val="none" w:sz="0" w:space="0" w:color="auto"/>
            <w:left w:val="none" w:sz="0" w:space="0" w:color="auto"/>
            <w:bottom w:val="none" w:sz="0" w:space="0" w:color="auto"/>
            <w:right w:val="none" w:sz="0" w:space="0" w:color="auto"/>
          </w:divBdr>
        </w:div>
        <w:div w:id="660079089">
          <w:marLeft w:val="0"/>
          <w:marRight w:val="360"/>
          <w:marTop w:val="0"/>
          <w:marBottom w:val="0"/>
          <w:divBdr>
            <w:top w:val="none" w:sz="0" w:space="0" w:color="auto"/>
            <w:left w:val="none" w:sz="0" w:space="0" w:color="auto"/>
            <w:bottom w:val="none" w:sz="0" w:space="0" w:color="auto"/>
            <w:right w:val="none" w:sz="0" w:space="0" w:color="auto"/>
          </w:divBdr>
        </w:div>
      </w:divsChild>
    </w:div>
    <w:div w:id="1641108807">
      <w:bodyDiv w:val="1"/>
      <w:marLeft w:val="0"/>
      <w:marRight w:val="0"/>
      <w:marTop w:val="0"/>
      <w:marBottom w:val="0"/>
      <w:divBdr>
        <w:top w:val="none" w:sz="0" w:space="0" w:color="auto"/>
        <w:left w:val="none" w:sz="0" w:space="0" w:color="auto"/>
        <w:bottom w:val="none" w:sz="0" w:space="0" w:color="auto"/>
        <w:right w:val="none" w:sz="0" w:space="0" w:color="auto"/>
      </w:divBdr>
      <w:divsChild>
        <w:div w:id="111630058">
          <w:marLeft w:val="0"/>
          <w:marRight w:val="1080"/>
          <w:marTop w:val="100"/>
          <w:marBottom w:val="0"/>
          <w:divBdr>
            <w:top w:val="none" w:sz="0" w:space="0" w:color="auto"/>
            <w:left w:val="none" w:sz="0" w:space="0" w:color="auto"/>
            <w:bottom w:val="none" w:sz="0" w:space="0" w:color="auto"/>
            <w:right w:val="none" w:sz="0" w:space="0" w:color="auto"/>
          </w:divBdr>
        </w:div>
        <w:div w:id="581262048">
          <w:marLeft w:val="0"/>
          <w:marRight w:val="1080"/>
          <w:marTop w:val="100"/>
          <w:marBottom w:val="0"/>
          <w:divBdr>
            <w:top w:val="none" w:sz="0" w:space="0" w:color="auto"/>
            <w:left w:val="none" w:sz="0" w:space="0" w:color="auto"/>
            <w:bottom w:val="none" w:sz="0" w:space="0" w:color="auto"/>
            <w:right w:val="none" w:sz="0" w:space="0" w:color="auto"/>
          </w:divBdr>
        </w:div>
        <w:div w:id="1750737078">
          <w:marLeft w:val="0"/>
          <w:marRight w:val="1080"/>
          <w:marTop w:val="100"/>
          <w:marBottom w:val="0"/>
          <w:divBdr>
            <w:top w:val="none" w:sz="0" w:space="0" w:color="auto"/>
            <w:left w:val="none" w:sz="0" w:space="0" w:color="auto"/>
            <w:bottom w:val="none" w:sz="0" w:space="0" w:color="auto"/>
            <w:right w:val="none" w:sz="0" w:space="0" w:color="auto"/>
          </w:divBdr>
        </w:div>
      </w:divsChild>
    </w:div>
    <w:div w:id="1654023471">
      <w:bodyDiv w:val="1"/>
      <w:marLeft w:val="0"/>
      <w:marRight w:val="0"/>
      <w:marTop w:val="0"/>
      <w:marBottom w:val="0"/>
      <w:divBdr>
        <w:top w:val="none" w:sz="0" w:space="0" w:color="auto"/>
        <w:left w:val="none" w:sz="0" w:space="0" w:color="auto"/>
        <w:bottom w:val="none" w:sz="0" w:space="0" w:color="auto"/>
        <w:right w:val="none" w:sz="0" w:space="0" w:color="auto"/>
      </w:divBdr>
    </w:div>
    <w:div w:id="1657495399">
      <w:bodyDiv w:val="1"/>
      <w:marLeft w:val="0"/>
      <w:marRight w:val="0"/>
      <w:marTop w:val="0"/>
      <w:marBottom w:val="0"/>
      <w:divBdr>
        <w:top w:val="none" w:sz="0" w:space="0" w:color="auto"/>
        <w:left w:val="none" w:sz="0" w:space="0" w:color="auto"/>
        <w:bottom w:val="none" w:sz="0" w:space="0" w:color="auto"/>
        <w:right w:val="none" w:sz="0" w:space="0" w:color="auto"/>
      </w:divBdr>
      <w:divsChild>
        <w:div w:id="514807290">
          <w:marLeft w:val="0"/>
          <w:marRight w:val="360"/>
          <w:marTop w:val="200"/>
          <w:marBottom w:val="0"/>
          <w:divBdr>
            <w:top w:val="none" w:sz="0" w:space="0" w:color="auto"/>
            <w:left w:val="none" w:sz="0" w:space="0" w:color="auto"/>
            <w:bottom w:val="none" w:sz="0" w:space="0" w:color="auto"/>
            <w:right w:val="none" w:sz="0" w:space="0" w:color="auto"/>
          </w:divBdr>
        </w:div>
        <w:div w:id="977876923">
          <w:marLeft w:val="0"/>
          <w:marRight w:val="360"/>
          <w:marTop w:val="200"/>
          <w:marBottom w:val="0"/>
          <w:divBdr>
            <w:top w:val="none" w:sz="0" w:space="0" w:color="auto"/>
            <w:left w:val="none" w:sz="0" w:space="0" w:color="auto"/>
            <w:bottom w:val="none" w:sz="0" w:space="0" w:color="auto"/>
            <w:right w:val="none" w:sz="0" w:space="0" w:color="auto"/>
          </w:divBdr>
        </w:div>
        <w:div w:id="1544562112">
          <w:marLeft w:val="0"/>
          <w:marRight w:val="360"/>
          <w:marTop w:val="200"/>
          <w:marBottom w:val="0"/>
          <w:divBdr>
            <w:top w:val="none" w:sz="0" w:space="0" w:color="auto"/>
            <w:left w:val="none" w:sz="0" w:space="0" w:color="auto"/>
            <w:bottom w:val="none" w:sz="0" w:space="0" w:color="auto"/>
            <w:right w:val="none" w:sz="0" w:space="0" w:color="auto"/>
          </w:divBdr>
        </w:div>
        <w:div w:id="1694109930">
          <w:marLeft w:val="0"/>
          <w:marRight w:val="360"/>
          <w:marTop w:val="200"/>
          <w:marBottom w:val="0"/>
          <w:divBdr>
            <w:top w:val="none" w:sz="0" w:space="0" w:color="auto"/>
            <w:left w:val="none" w:sz="0" w:space="0" w:color="auto"/>
            <w:bottom w:val="none" w:sz="0" w:space="0" w:color="auto"/>
            <w:right w:val="none" w:sz="0" w:space="0" w:color="auto"/>
          </w:divBdr>
        </w:div>
        <w:div w:id="1848249696">
          <w:marLeft w:val="0"/>
          <w:marRight w:val="360"/>
          <w:marTop w:val="200"/>
          <w:marBottom w:val="0"/>
          <w:divBdr>
            <w:top w:val="none" w:sz="0" w:space="0" w:color="auto"/>
            <w:left w:val="none" w:sz="0" w:space="0" w:color="auto"/>
            <w:bottom w:val="none" w:sz="0" w:space="0" w:color="auto"/>
            <w:right w:val="none" w:sz="0" w:space="0" w:color="auto"/>
          </w:divBdr>
        </w:div>
      </w:divsChild>
    </w:div>
    <w:div w:id="1666738407">
      <w:bodyDiv w:val="1"/>
      <w:marLeft w:val="0"/>
      <w:marRight w:val="0"/>
      <w:marTop w:val="0"/>
      <w:marBottom w:val="0"/>
      <w:divBdr>
        <w:top w:val="none" w:sz="0" w:space="0" w:color="auto"/>
        <w:left w:val="none" w:sz="0" w:space="0" w:color="auto"/>
        <w:bottom w:val="none" w:sz="0" w:space="0" w:color="auto"/>
        <w:right w:val="none" w:sz="0" w:space="0" w:color="auto"/>
      </w:divBdr>
    </w:div>
    <w:div w:id="1695570863">
      <w:bodyDiv w:val="1"/>
      <w:marLeft w:val="0"/>
      <w:marRight w:val="0"/>
      <w:marTop w:val="0"/>
      <w:marBottom w:val="0"/>
      <w:divBdr>
        <w:top w:val="none" w:sz="0" w:space="0" w:color="auto"/>
        <w:left w:val="none" w:sz="0" w:space="0" w:color="auto"/>
        <w:bottom w:val="none" w:sz="0" w:space="0" w:color="auto"/>
        <w:right w:val="none" w:sz="0" w:space="0" w:color="auto"/>
      </w:divBdr>
      <w:divsChild>
        <w:div w:id="140390436">
          <w:marLeft w:val="0"/>
          <w:marRight w:val="274"/>
          <w:marTop w:val="0"/>
          <w:marBottom w:val="0"/>
          <w:divBdr>
            <w:top w:val="none" w:sz="0" w:space="0" w:color="auto"/>
            <w:left w:val="none" w:sz="0" w:space="0" w:color="auto"/>
            <w:bottom w:val="none" w:sz="0" w:space="0" w:color="auto"/>
            <w:right w:val="none" w:sz="0" w:space="0" w:color="auto"/>
          </w:divBdr>
        </w:div>
        <w:div w:id="432171891">
          <w:marLeft w:val="0"/>
          <w:marRight w:val="274"/>
          <w:marTop w:val="0"/>
          <w:marBottom w:val="0"/>
          <w:divBdr>
            <w:top w:val="none" w:sz="0" w:space="0" w:color="auto"/>
            <w:left w:val="none" w:sz="0" w:space="0" w:color="auto"/>
            <w:bottom w:val="none" w:sz="0" w:space="0" w:color="auto"/>
            <w:right w:val="none" w:sz="0" w:space="0" w:color="auto"/>
          </w:divBdr>
        </w:div>
        <w:div w:id="551694588">
          <w:marLeft w:val="0"/>
          <w:marRight w:val="274"/>
          <w:marTop w:val="0"/>
          <w:marBottom w:val="0"/>
          <w:divBdr>
            <w:top w:val="none" w:sz="0" w:space="0" w:color="auto"/>
            <w:left w:val="none" w:sz="0" w:space="0" w:color="auto"/>
            <w:bottom w:val="none" w:sz="0" w:space="0" w:color="auto"/>
            <w:right w:val="none" w:sz="0" w:space="0" w:color="auto"/>
          </w:divBdr>
        </w:div>
        <w:div w:id="1221746338">
          <w:marLeft w:val="0"/>
          <w:marRight w:val="274"/>
          <w:marTop w:val="0"/>
          <w:marBottom w:val="0"/>
          <w:divBdr>
            <w:top w:val="none" w:sz="0" w:space="0" w:color="auto"/>
            <w:left w:val="none" w:sz="0" w:space="0" w:color="auto"/>
            <w:bottom w:val="none" w:sz="0" w:space="0" w:color="auto"/>
            <w:right w:val="none" w:sz="0" w:space="0" w:color="auto"/>
          </w:divBdr>
        </w:div>
        <w:div w:id="1451432101">
          <w:marLeft w:val="0"/>
          <w:marRight w:val="274"/>
          <w:marTop w:val="0"/>
          <w:marBottom w:val="0"/>
          <w:divBdr>
            <w:top w:val="none" w:sz="0" w:space="0" w:color="auto"/>
            <w:left w:val="none" w:sz="0" w:space="0" w:color="auto"/>
            <w:bottom w:val="none" w:sz="0" w:space="0" w:color="auto"/>
            <w:right w:val="none" w:sz="0" w:space="0" w:color="auto"/>
          </w:divBdr>
        </w:div>
        <w:div w:id="1894999830">
          <w:marLeft w:val="0"/>
          <w:marRight w:val="274"/>
          <w:marTop w:val="0"/>
          <w:marBottom w:val="0"/>
          <w:divBdr>
            <w:top w:val="none" w:sz="0" w:space="0" w:color="auto"/>
            <w:left w:val="none" w:sz="0" w:space="0" w:color="auto"/>
            <w:bottom w:val="none" w:sz="0" w:space="0" w:color="auto"/>
            <w:right w:val="none" w:sz="0" w:space="0" w:color="auto"/>
          </w:divBdr>
        </w:div>
      </w:divsChild>
    </w:div>
    <w:div w:id="1699046565">
      <w:bodyDiv w:val="1"/>
      <w:marLeft w:val="0"/>
      <w:marRight w:val="0"/>
      <w:marTop w:val="0"/>
      <w:marBottom w:val="0"/>
      <w:divBdr>
        <w:top w:val="none" w:sz="0" w:space="0" w:color="auto"/>
        <w:left w:val="none" w:sz="0" w:space="0" w:color="auto"/>
        <w:bottom w:val="none" w:sz="0" w:space="0" w:color="auto"/>
        <w:right w:val="none" w:sz="0" w:space="0" w:color="auto"/>
      </w:divBdr>
    </w:div>
    <w:div w:id="1720081553">
      <w:bodyDiv w:val="1"/>
      <w:marLeft w:val="0"/>
      <w:marRight w:val="0"/>
      <w:marTop w:val="0"/>
      <w:marBottom w:val="0"/>
      <w:divBdr>
        <w:top w:val="none" w:sz="0" w:space="0" w:color="auto"/>
        <w:left w:val="none" w:sz="0" w:space="0" w:color="auto"/>
        <w:bottom w:val="none" w:sz="0" w:space="0" w:color="auto"/>
        <w:right w:val="none" w:sz="0" w:space="0" w:color="auto"/>
      </w:divBdr>
    </w:div>
    <w:div w:id="1726443856">
      <w:bodyDiv w:val="1"/>
      <w:marLeft w:val="0"/>
      <w:marRight w:val="0"/>
      <w:marTop w:val="0"/>
      <w:marBottom w:val="0"/>
      <w:divBdr>
        <w:top w:val="none" w:sz="0" w:space="0" w:color="auto"/>
        <w:left w:val="none" w:sz="0" w:space="0" w:color="auto"/>
        <w:bottom w:val="none" w:sz="0" w:space="0" w:color="auto"/>
        <w:right w:val="none" w:sz="0" w:space="0" w:color="auto"/>
      </w:divBdr>
    </w:div>
    <w:div w:id="1729303524">
      <w:bodyDiv w:val="1"/>
      <w:marLeft w:val="0"/>
      <w:marRight w:val="0"/>
      <w:marTop w:val="0"/>
      <w:marBottom w:val="0"/>
      <w:divBdr>
        <w:top w:val="none" w:sz="0" w:space="0" w:color="auto"/>
        <w:left w:val="none" w:sz="0" w:space="0" w:color="auto"/>
        <w:bottom w:val="none" w:sz="0" w:space="0" w:color="auto"/>
        <w:right w:val="none" w:sz="0" w:space="0" w:color="auto"/>
      </w:divBdr>
    </w:div>
    <w:div w:id="1744403550">
      <w:bodyDiv w:val="1"/>
      <w:marLeft w:val="0"/>
      <w:marRight w:val="0"/>
      <w:marTop w:val="0"/>
      <w:marBottom w:val="0"/>
      <w:divBdr>
        <w:top w:val="none" w:sz="0" w:space="0" w:color="auto"/>
        <w:left w:val="none" w:sz="0" w:space="0" w:color="auto"/>
        <w:bottom w:val="none" w:sz="0" w:space="0" w:color="auto"/>
        <w:right w:val="none" w:sz="0" w:space="0" w:color="auto"/>
      </w:divBdr>
    </w:div>
    <w:div w:id="1759280446">
      <w:bodyDiv w:val="1"/>
      <w:marLeft w:val="0"/>
      <w:marRight w:val="0"/>
      <w:marTop w:val="0"/>
      <w:marBottom w:val="0"/>
      <w:divBdr>
        <w:top w:val="none" w:sz="0" w:space="0" w:color="auto"/>
        <w:left w:val="none" w:sz="0" w:space="0" w:color="auto"/>
        <w:bottom w:val="none" w:sz="0" w:space="0" w:color="auto"/>
        <w:right w:val="none" w:sz="0" w:space="0" w:color="auto"/>
      </w:divBdr>
    </w:div>
    <w:div w:id="1767461990">
      <w:bodyDiv w:val="1"/>
      <w:marLeft w:val="0"/>
      <w:marRight w:val="0"/>
      <w:marTop w:val="0"/>
      <w:marBottom w:val="0"/>
      <w:divBdr>
        <w:top w:val="none" w:sz="0" w:space="0" w:color="auto"/>
        <w:left w:val="none" w:sz="0" w:space="0" w:color="auto"/>
        <w:bottom w:val="none" w:sz="0" w:space="0" w:color="auto"/>
        <w:right w:val="none" w:sz="0" w:space="0" w:color="auto"/>
      </w:divBdr>
    </w:div>
    <w:div w:id="1768111487">
      <w:bodyDiv w:val="1"/>
      <w:marLeft w:val="0"/>
      <w:marRight w:val="0"/>
      <w:marTop w:val="0"/>
      <w:marBottom w:val="0"/>
      <w:divBdr>
        <w:top w:val="none" w:sz="0" w:space="0" w:color="auto"/>
        <w:left w:val="none" w:sz="0" w:space="0" w:color="auto"/>
        <w:bottom w:val="none" w:sz="0" w:space="0" w:color="auto"/>
        <w:right w:val="none" w:sz="0" w:space="0" w:color="auto"/>
      </w:divBdr>
      <w:divsChild>
        <w:div w:id="62798914">
          <w:marLeft w:val="0"/>
          <w:marRight w:val="274"/>
          <w:marTop w:val="0"/>
          <w:marBottom w:val="0"/>
          <w:divBdr>
            <w:top w:val="none" w:sz="0" w:space="0" w:color="auto"/>
            <w:left w:val="none" w:sz="0" w:space="0" w:color="auto"/>
            <w:bottom w:val="none" w:sz="0" w:space="0" w:color="auto"/>
            <w:right w:val="none" w:sz="0" w:space="0" w:color="auto"/>
          </w:divBdr>
        </w:div>
        <w:div w:id="136609001">
          <w:marLeft w:val="0"/>
          <w:marRight w:val="274"/>
          <w:marTop w:val="0"/>
          <w:marBottom w:val="0"/>
          <w:divBdr>
            <w:top w:val="none" w:sz="0" w:space="0" w:color="auto"/>
            <w:left w:val="none" w:sz="0" w:space="0" w:color="auto"/>
            <w:bottom w:val="none" w:sz="0" w:space="0" w:color="auto"/>
            <w:right w:val="none" w:sz="0" w:space="0" w:color="auto"/>
          </w:divBdr>
        </w:div>
      </w:divsChild>
    </w:div>
    <w:div w:id="1769503660">
      <w:bodyDiv w:val="1"/>
      <w:marLeft w:val="0"/>
      <w:marRight w:val="0"/>
      <w:marTop w:val="0"/>
      <w:marBottom w:val="0"/>
      <w:divBdr>
        <w:top w:val="none" w:sz="0" w:space="0" w:color="auto"/>
        <w:left w:val="none" w:sz="0" w:space="0" w:color="auto"/>
        <w:bottom w:val="none" w:sz="0" w:space="0" w:color="auto"/>
        <w:right w:val="none" w:sz="0" w:space="0" w:color="auto"/>
      </w:divBdr>
    </w:div>
    <w:div w:id="1776899678">
      <w:bodyDiv w:val="1"/>
      <w:marLeft w:val="0"/>
      <w:marRight w:val="0"/>
      <w:marTop w:val="0"/>
      <w:marBottom w:val="0"/>
      <w:divBdr>
        <w:top w:val="none" w:sz="0" w:space="0" w:color="auto"/>
        <w:left w:val="none" w:sz="0" w:space="0" w:color="auto"/>
        <w:bottom w:val="none" w:sz="0" w:space="0" w:color="auto"/>
        <w:right w:val="none" w:sz="0" w:space="0" w:color="auto"/>
      </w:divBdr>
    </w:div>
    <w:div w:id="1777558293">
      <w:bodyDiv w:val="1"/>
      <w:marLeft w:val="0"/>
      <w:marRight w:val="0"/>
      <w:marTop w:val="0"/>
      <w:marBottom w:val="0"/>
      <w:divBdr>
        <w:top w:val="none" w:sz="0" w:space="0" w:color="auto"/>
        <w:left w:val="none" w:sz="0" w:space="0" w:color="auto"/>
        <w:bottom w:val="none" w:sz="0" w:space="0" w:color="auto"/>
        <w:right w:val="none" w:sz="0" w:space="0" w:color="auto"/>
      </w:divBdr>
    </w:div>
    <w:div w:id="1806577860">
      <w:bodyDiv w:val="1"/>
      <w:marLeft w:val="0"/>
      <w:marRight w:val="0"/>
      <w:marTop w:val="0"/>
      <w:marBottom w:val="0"/>
      <w:divBdr>
        <w:top w:val="none" w:sz="0" w:space="0" w:color="auto"/>
        <w:left w:val="none" w:sz="0" w:space="0" w:color="auto"/>
        <w:bottom w:val="none" w:sz="0" w:space="0" w:color="auto"/>
        <w:right w:val="none" w:sz="0" w:space="0" w:color="auto"/>
      </w:divBdr>
    </w:div>
    <w:div w:id="1814180236">
      <w:bodyDiv w:val="1"/>
      <w:marLeft w:val="0"/>
      <w:marRight w:val="0"/>
      <w:marTop w:val="0"/>
      <w:marBottom w:val="0"/>
      <w:divBdr>
        <w:top w:val="none" w:sz="0" w:space="0" w:color="auto"/>
        <w:left w:val="none" w:sz="0" w:space="0" w:color="auto"/>
        <w:bottom w:val="none" w:sz="0" w:space="0" w:color="auto"/>
        <w:right w:val="none" w:sz="0" w:space="0" w:color="auto"/>
      </w:divBdr>
    </w:div>
    <w:div w:id="1825196495">
      <w:bodyDiv w:val="1"/>
      <w:marLeft w:val="0"/>
      <w:marRight w:val="0"/>
      <w:marTop w:val="0"/>
      <w:marBottom w:val="0"/>
      <w:divBdr>
        <w:top w:val="none" w:sz="0" w:space="0" w:color="auto"/>
        <w:left w:val="none" w:sz="0" w:space="0" w:color="auto"/>
        <w:bottom w:val="none" w:sz="0" w:space="0" w:color="auto"/>
        <w:right w:val="none" w:sz="0" w:space="0" w:color="auto"/>
      </w:divBdr>
    </w:div>
    <w:div w:id="1826974593">
      <w:bodyDiv w:val="1"/>
      <w:marLeft w:val="0"/>
      <w:marRight w:val="0"/>
      <w:marTop w:val="0"/>
      <w:marBottom w:val="0"/>
      <w:divBdr>
        <w:top w:val="none" w:sz="0" w:space="0" w:color="auto"/>
        <w:left w:val="none" w:sz="0" w:space="0" w:color="auto"/>
        <w:bottom w:val="none" w:sz="0" w:space="0" w:color="auto"/>
        <w:right w:val="none" w:sz="0" w:space="0" w:color="auto"/>
      </w:divBdr>
    </w:div>
    <w:div w:id="1833181327">
      <w:bodyDiv w:val="1"/>
      <w:marLeft w:val="0"/>
      <w:marRight w:val="0"/>
      <w:marTop w:val="0"/>
      <w:marBottom w:val="0"/>
      <w:divBdr>
        <w:top w:val="none" w:sz="0" w:space="0" w:color="auto"/>
        <w:left w:val="none" w:sz="0" w:space="0" w:color="auto"/>
        <w:bottom w:val="none" w:sz="0" w:space="0" w:color="auto"/>
        <w:right w:val="none" w:sz="0" w:space="0" w:color="auto"/>
      </w:divBdr>
      <w:divsChild>
        <w:div w:id="844319729">
          <w:marLeft w:val="0"/>
          <w:marRight w:val="1080"/>
          <w:marTop w:val="100"/>
          <w:marBottom w:val="0"/>
          <w:divBdr>
            <w:top w:val="none" w:sz="0" w:space="0" w:color="auto"/>
            <w:left w:val="none" w:sz="0" w:space="0" w:color="auto"/>
            <w:bottom w:val="none" w:sz="0" w:space="0" w:color="auto"/>
            <w:right w:val="none" w:sz="0" w:space="0" w:color="auto"/>
          </w:divBdr>
        </w:div>
      </w:divsChild>
    </w:div>
    <w:div w:id="1861813168">
      <w:bodyDiv w:val="1"/>
      <w:marLeft w:val="0"/>
      <w:marRight w:val="0"/>
      <w:marTop w:val="0"/>
      <w:marBottom w:val="0"/>
      <w:divBdr>
        <w:top w:val="none" w:sz="0" w:space="0" w:color="auto"/>
        <w:left w:val="none" w:sz="0" w:space="0" w:color="auto"/>
        <w:bottom w:val="none" w:sz="0" w:space="0" w:color="auto"/>
        <w:right w:val="none" w:sz="0" w:space="0" w:color="auto"/>
      </w:divBdr>
    </w:div>
    <w:div w:id="1864975809">
      <w:bodyDiv w:val="1"/>
      <w:marLeft w:val="0"/>
      <w:marRight w:val="0"/>
      <w:marTop w:val="0"/>
      <w:marBottom w:val="0"/>
      <w:divBdr>
        <w:top w:val="none" w:sz="0" w:space="0" w:color="auto"/>
        <w:left w:val="none" w:sz="0" w:space="0" w:color="auto"/>
        <w:bottom w:val="none" w:sz="0" w:space="0" w:color="auto"/>
        <w:right w:val="none" w:sz="0" w:space="0" w:color="auto"/>
      </w:divBdr>
    </w:div>
    <w:div w:id="1868105365">
      <w:bodyDiv w:val="1"/>
      <w:marLeft w:val="0"/>
      <w:marRight w:val="0"/>
      <w:marTop w:val="0"/>
      <w:marBottom w:val="0"/>
      <w:divBdr>
        <w:top w:val="none" w:sz="0" w:space="0" w:color="auto"/>
        <w:left w:val="none" w:sz="0" w:space="0" w:color="auto"/>
        <w:bottom w:val="none" w:sz="0" w:space="0" w:color="auto"/>
        <w:right w:val="none" w:sz="0" w:space="0" w:color="auto"/>
      </w:divBdr>
    </w:div>
    <w:div w:id="1869247567">
      <w:bodyDiv w:val="1"/>
      <w:marLeft w:val="0"/>
      <w:marRight w:val="0"/>
      <w:marTop w:val="0"/>
      <w:marBottom w:val="0"/>
      <w:divBdr>
        <w:top w:val="none" w:sz="0" w:space="0" w:color="auto"/>
        <w:left w:val="none" w:sz="0" w:space="0" w:color="auto"/>
        <w:bottom w:val="none" w:sz="0" w:space="0" w:color="auto"/>
        <w:right w:val="none" w:sz="0" w:space="0" w:color="auto"/>
      </w:divBdr>
      <w:divsChild>
        <w:div w:id="265121859">
          <w:marLeft w:val="0"/>
          <w:marRight w:val="2520"/>
          <w:marTop w:val="100"/>
          <w:marBottom w:val="0"/>
          <w:divBdr>
            <w:top w:val="none" w:sz="0" w:space="0" w:color="auto"/>
            <w:left w:val="none" w:sz="0" w:space="0" w:color="auto"/>
            <w:bottom w:val="none" w:sz="0" w:space="0" w:color="auto"/>
            <w:right w:val="none" w:sz="0" w:space="0" w:color="auto"/>
          </w:divBdr>
        </w:div>
        <w:div w:id="1105467386">
          <w:marLeft w:val="0"/>
          <w:marRight w:val="2520"/>
          <w:marTop w:val="100"/>
          <w:marBottom w:val="0"/>
          <w:divBdr>
            <w:top w:val="none" w:sz="0" w:space="0" w:color="auto"/>
            <w:left w:val="none" w:sz="0" w:space="0" w:color="auto"/>
            <w:bottom w:val="none" w:sz="0" w:space="0" w:color="auto"/>
            <w:right w:val="none" w:sz="0" w:space="0" w:color="auto"/>
          </w:divBdr>
        </w:div>
        <w:div w:id="1715541515">
          <w:marLeft w:val="0"/>
          <w:marRight w:val="1800"/>
          <w:marTop w:val="100"/>
          <w:marBottom w:val="0"/>
          <w:divBdr>
            <w:top w:val="none" w:sz="0" w:space="0" w:color="auto"/>
            <w:left w:val="none" w:sz="0" w:space="0" w:color="auto"/>
            <w:bottom w:val="none" w:sz="0" w:space="0" w:color="auto"/>
            <w:right w:val="none" w:sz="0" w:space="0" w:color="auto"/>
          </w:divBdr>
        </w:div>
      </w:divsChild>
    </w:div>
    <w:div w:id="1869367403">
      <w:bodyDiv w:val="1"/>
      <w:marLeft w:val="0"/>
      <w:marRight w:val="0"/>
      <w:marTop w:val="0"/>
      <w:marBottom w:val="0"/>
      <w:divBdr>
        <w:top w:val="none" w:sz="0" w:space="0" w:color="auto"/>
        <w:left w:val="none" w:sz="0" w:space="0" w:color="auto"/>
        <w:bottom w:val="none" w:sz="0" w:space="0" w:color="auto"/>
        <w:right w:val="none" w:sz="0" w:space="0" w:color="auto"/>
      </w:divBdr>
    </w:div>
    <w:div w:id="1877426139">
      <w:bodyDiv w:val="1"/>
      <w:marLeft w:val="0"/>
      <w:marRight w:val="0"/>
      <w:marTop w:val="0"/>
      <w:marBottom w:val="0"/>
      <w:divBdr>
        <w:top w:val="none" w:sz="0" w:space="0" w:color="auto"/>
        <w:left w:val="none" w:sz="0" w:space="0" w:color="auto"/>
        <w:bottom w:val="none" w:sz="0" w:space="0" w:color="auto"/>
        <w:right w:val="none" w:sz="0" w:space="0" w:color="auto"/>
      </w:divBdr>
    </w:div>
    <w:div w:id="1880899784">
      <w:bodyDiv w:val="1"/>
      <w:marLeft w:val="0"/>
      <w:marRight w:val="0"/>
      <w:marTop w:val="0"/>
      <w:marBottom w:val="0"/>
      <w:divBdr>
        <w:top w:val="none" w:sz="0" w:space="0" w:color="auto"/>
        <w:left w:val="none" w:sz="0" w:space="0" w:color="auto"/>
        <w:bottom w:val="none" w:sz="0" w:space="0" w:color="auto"/>
        <w:right w:val="none" w:sz="0" w:space="0" w:color="auto"/>
      </w:divBdr>
    </w:div>
    <w:div w:id="1882789896">
      <w:bodyDiv w:val="1"/>
      <w:marLeft w:val="0"/>
      <w:marRight w:val="0"/>
      <w:marTop w:val="0"/>
      <w:marBottom w:val="0"/>
      <w:divBdr>
        <w:top w:val="none" w:sz="0" w:space="0" w:color="auto"/>
        <w:left w:val="none" w:sz="0" w:space="0" w:color="auto"/>
        <w:bottom w:val="none" w:sz="0" w:space="0" w:color="auto"/>
        <w:right w:val="none" w:sz="0" w:space="0" w:color="auto"/>
      </w:divBdr>
    </w:div>
    <w:div w:id="1891455067">
      <w:bodyDiv w:val="1"/>
      <w:marLeft w:val="0"/>
      <w:marRight w:val="0"/>
      <w:marTop w:val="0"/>
      <w:marBottom w:val="0"/>
      <w:divBdr>
        <w:top w:val="none" w:sz="0" w:space="0" w:color="auto"/>
        <w:left w:val="none" w:sz="0" w:space="0" w:color="auto"/>
        <w:bottom w:val="none" w:sz="0" w:space="0" w:color="auto"/>
        <w:right w:val="none" w:sz="0" w:space="0" w:color="auto"/>
      </w:divBdr>
    </w:div>
    <w:div w:id="1897858536">
      <w:bodyDiv w:val="1"/>
      <w:marLeft w:val="0"/>
      <w:marRight w:val="0"/>
      <w:marTop w:val="0"/>
      <w:marBottom w:val="0"/>
      <w:divBdr>
        <w:top w:val="none" w:sz="0" w:space="0" w:color="auto"/>
        <w:left w:val="none" w:sz="0" w:space="0" w:color="auto"/>
        <w:bottom w:val="none" w:sz="0" w:space="0" w:color="auto"/>
        <w:right w:val="none" w:sz="0" w:space="0" w:color="auto"/>
      </w:divBdr>
    </w:div>
    <w:div w:id="1908763661">
      <w:bodyDiv w:val="1"/>
      <w:marLeft w:val="0"/>
      <w:marRight w:val="0"/>
      <w:marTop w:val="0"/>
      <w:marBottom w:val="0"/>
      <w:divBdr>
        <w:top w:val="none" w:sz="0" w:space="0" w:color="auto"/>
        <w:left w:val="none" w:sz="0" w:space="0" w:color="auto"/>
        <w:bottom w:val="none" w:sz="0" w:space="0" w:color="auto"/>
        <w:right w:val="none" w:sz="0" w:space="0" w:color="auto"/>
      </w:divBdr>
    </w:div>
    <w:div w:id="1923175987">
      <w:bodyDiv w:val="1"/>
      <w:marLeft w:val="0"/>
      <w:marRight w:val="0"/>
      <w:marTop w:val="0"/>
      <w:marBottom w:val="0"/>
      <w:divBdr>
        <w:top w:val="none" w:sz="0" w:space="0" w:color="auto"/>
        <w:left w:val="none" w:sz="0" w:space="0" w:color="auto"/>
        <w:bottom w:val="none" w:sz="0" w:space="0" w:color="auto"/>
        <w:right w:val="none" w:sz="0" w:space="0" w:color="auto"/>
      </w:divBdr>
    </w:div>
    <w:div w:id="1928801806">
      <w:bodyDiv w:val="1"/>
      <w:marLeft w:val="0"/>
      <w:marRight w:val="0"/>
      <w:marTop w:val="0"/>
      <w:marBottom w:val="0"/>
      <w:divBdr>
        <w:top w:val="none" w:sz="0" w:space="0" w:color="auto"/>
        <w:left w:val="none" w:sz="0" w:space="0" w:color="auto"/>
        <w:bottom w:val="none" w:sz="0" w:space="0" w:color="auto"/>
        <w:right w:val="none" w:sz="0" w:space="0" w:color="auto"/>
      </w:divBdr>
    </w:div>
    <w:div w:id="1929803778">
      <w:bodyDiv w:val="1"/>
      <w:marLeft w:val="0"/>
      <w:marRight w:val="0"/>
      <w:marTop w:val="0"/>
      <w:marBottom w:val="0"/>
      <w:divBdr>
        <w:top w:val="none" w:sz="0" w:space="0" w:color="auto"/>
        <w:left w:val="none" w:sz="0" w:space="0" w:color="auto"/>
        <w:bottom w:val="none" w:sz="0" w:space="0" w:color="auto"/>
        <w:right w:val="none" w:sz="0" w:space="0" w:color="auto"/>
      </w:divBdr>
      <w:divsChild>
        <w:div w:id="1754929907">
          <w:marLeft w:val="0"/>
          <w:marRight w:val="360"/>
          <w:marTop w:val="200"/>
          <w:marBottom w:val="0"/>
          <w:divBdr>
            <w:top w:val="none" w:sz="0" w:space="0" w:color="auto"/>
            <w:left w:val="none" w:sz="0" w:space="0" w:color="auto"/>
            <w:bottom w:val="none" w:sz="0" w:space="0" w:color="auto"/>
            <w:right w:val="none" w:sz="0" w:space="0" w:color="auto"/>
          </w:divBdr>
        </w:div>
      </w:divsChild>
    </w:div>
    <w:div w:id="1931280796">
      <w:bodyDiv w:val="1"/>
      <w:marLeft w:val="0"/>
      <w:marRight w:val="0"/>
      <w:marTop w:val="0"/>
      <w:marBottom w:val="0"/>
      <w:divBdr>
        <w:top w:val="none" w:sz="0" w:space="0" w:color="auto"/>
        <w:left w:val="none" w:sz="0" w:space="0" w:color="auto"/>
        <w:bottom w:val="none" w:sz="0" w:space="0" w:color="auto"/>
        <w:right w:val="none" w:sz="0" w:space="0" w:color="auto"/>
      </w:divBdr>
    </w:div>
    <w:div w:id="1946762659">
      <w:bodyDiv w:val="1"/>
      <w:marLeft w:val="0"/>
      <w:marRight w:val="0"/>
      <w:marTop w:val="0"/>
      <w:marBottom w:val="0"/>
      <w:divBdr>
        <w:top w:val="none" w:sz="0" w:space="0" w:color="auto"/>
        <w:left w:val="none" w:sz="0" w:space="0" w:color="auto"/>
        <w:bottom w:val="none" w:sz="0" w:space="0" w:color="auto"/>
        <w:right w:val="none" w:sz="0" w:space="0" w:color="auto"/>
      </w:divBdr>
    </w:div>
    <w:div w:id="1950119179">
      <w:bodyDiv w:val="1"/>
      <w:marLeft w:val="0"/>
      <w:marRight w:val="0"/>
      <w:marTop w:val="0"/>
      <w:marBottom w:val="0"/>
      <w:divBdr>
        <w:top w:val="none" w:sz="0" w:space="0" w:color="auto"/>
        <w:left w:val="none" w:sz="0" w:space="0" w:color="auto"/>
        <w:bottom w:val="none" w:sz="0" w:space="0" w:color="auto"/>
        <w:right w:val="none" w:sz="0" w:space="0" w:color="auto"/>
      </w:divBdr>
    </w:div>
    <w:div w:id="1962180396">
      <w:bodyDiv w:val="1"/>
      <w:marLeft w:val="0"/>
      <w:marRight w:val="0"/>
      <w:marTop w:val="0"/>
      <w:marBottom w:val="0"/>
      <w:divBdr>
        <w:top w:val="none" w:sz="0" w:space="0" w:color="auto"/>
        <w:left w:val="none" w:sz="0" w:space="0" w:color="auto"/>
        <w:bottom w:val="none" w:sz="0" w:space="0" w:color="auto"/>
        <w:right w:val="none" w:sz="0" w:space="0" w:color="auto"/>
      </w:divBdr>
    </w:div>
    <w:div w:id="1965230210">
      <w:bodyDiv w:val="1"/>
      <w:marLeft w:val="0"/>
      <w:marRight w:val="0"/>
      <w:marTop w:val="0"/>
      <w:marBottom w:val="0"/>
      <w:divBdr>
        <w:top w:val="none" w:sz="0" w:space="0" w:color="auto"/>
        <w:left w:val="none" w:sz="0" w:space="0" w:color="auto"/>
        <w:bottom w:val="none" w:sz="0" w:space="0" w:color="auto"/>
        <w:right w:val="none" w:sz="0" w:space="0" w:color="auto"/>
      </w:divBdr>
      <w:divsChild>
        <w:div w:id="908729139">
          <w:marLeft w:val="0"/>
          <w:marRight w:val="1800"/>
          <w:marTop w:val="100"/>
          <w:marBottom w:val="0"/>
          <w:divBdr>
            <w:top w:val="none" w:sz="0" w:space="0" w:color="auto"/>
            <w:left w:val="none" w:sz="0" w:space="0" w:color="auto"/>
            <w:bottom w:val="none" w:sz="0" w:space="0" w:color="auto"/>
            <w:right w:val="none" w:sz="0" w:space="0" w:color="auto"/>
          </w:divBdr>
        </w:div>
        <w:div w:id="925114068">
          <w:marLeft w:val="0"/>
          <w:marRight w:val="2520"/>
          <w:marTop w:val="100"/>
          <w:marBottom w:val="0"/>
          <w:divBdr>
            <w:top w:val="none" w:sz="0" w:space="0" w:color="auto"/>
            <w:left w:val="none" w:sz="0" w:space="0" w:color="auto"/>
            <w:bottom w:val="none" w:sz="0" w:space="0" w:color="auto"/>
            <w:right w:val="none" w:sz="0" w:space="0" w:color="auto"/>
          </w:divBdr>
        </w:div>
        <w:div w:id="1128090749">
          <w:marLeft w:val="0"/>
          <w:marRight w:val="1080"/>
          <w:marTop w:val="100"/>
          <w:marBottom w:val="0"/>
          <w:divBdr>
            <w:top w:val="none" w:sz="0" w:space="0" w:color="auto"/>
            <w:left w:val="none" w:sz="0" w:space="0" w:color="auto"/>
            <w:bottom w:val="none" w:sz="0" w:space="0" w:color="auto"/>
            <w:right w:val="none" w:sz="0" w:space="0" w:color="auto"/>
          </w:divBdr>
        </w:div>
        <w:div w:id="1257710292">
          <w:marLeft w:val="0"/>
          <w:marRight w:val="1080"/>
          <w:marTop w:val="100"/>
          <w:marBottom w:val="0"/>
          <w:divBdr>
            <w:top w:val="none" w:sz="0" w:space="0" w:color="auto"/>
            <w:left w:val="none" w:sz="0" w:space="0" w:color="auto"/>
            <w:bottom w:val="none" w:sz="0" w:space="0" w:color="auto"/>
            <w:right w:val="none" w:sz="0" w:space="0" w:color="auto"/>
          </w:divBdr>
        </w:div>
        <w:div w:id="1522426633">
          <w:marLeft w:val="0"/>
          <w:marRight w:val="1800"/>
          <w:marTop w:val="100"/>
          <w:marBottom w:val="0"/>
          <w:divBdr>
            <w:top w:val="none" w:sz="0" w:space="0" w:color="auto"/>
            <w:left w:val="none" w:sz="0" w:space="0" w:color="auto"/>
            <w:bottom w:val="none" w:sz="0" w:space="0" w:color="auto"/>
            <w:right w:val="none" w:sz="0" w:space="0" w:color="auto"/>
          </w:divBdr>
        </w:div>
        <w:div w:id="1744258889">
          <w:marLeft w:val="0"/>
          <w:marRight w:val="1080"/>
          <w:marTop w:val="100"/>
          <w:marBottom w:val="0"/>
          <w:divBdr>
            <w:top w:val="none" w:sz="0" w:space="0" w:color="auto"/>
            <w:left w:val="none" w:sz="0" w:space="0" w:color="auto"/>
            <w:bottom w:val="none" w:sz="0" w:space="0" w:color="auto"/>
            <w:right w:val="none" w:sz="0" w:space="0" w:color="auto"/>
          </w:divBdr>
        </w:div>
        <w:div w:id="1745835714">
          <w:marLeft w:val="0"/>
          <w:marRight w:val="2520"/>
          <w:marTop w:val="100"/>
          <w:marBottom w:val="0"/>
          <w:divBdr>
            <w:top w:val="none" w:sz="0" w:space="0" w:color="auto"/>
            <w:left w:val="none" w:sz="0" w:space="0" w:color="auto"/>
            <w:bottom w:val="none" w:sz="0" w:space="0" w:color="auto"/>
            <w:right w:val="none" w:sz="0" w:space="0" w:color="auto"/>
          </w:divBdr>
        </w:div>
        <w:div w:id="1754818449">
          <w:marLeft w:val="0"/>
          <w:marRight w:val="1080"/>
          <w:marTop w:val="100"/>
          <w:marBottom w:val="0"/>
          <w:divBdr>
            <w:top w:val="none" w:sz="0" w:space="0" w:color="auto"/>
            <w:left w:val="none" w:sz="0" w:space="0" w:color="auto"/>
            <w:bottom w:val="none" w:sz="0" w:space="0" w:color="auto"/>
            <w:right w:val="none" w:sz="0" w:space="0" w:color="auto"/>
          </w:divBdr>
        </w:div>
        <w:div w:id="1973512727">
          <w:marLeft w:val="0"/>
          <w:marRight w:val="1080"/>
          <w:marTop w:val="100"/>
          <w:marBottom w:val="0"/>
          <w:divBdr>
            <w:top w:val="none" w:sz="0" w:space="0" w:color="auto"/>
            <w:left w:val="none" w:sz="0" w:space="0" w:color="auto"/>
            <w:bottom w:val="none" w:sz="0" w:space="0" w:color="auto"/>
            <w:right w:val="none" w:sz="0" w:space="0" w:color="auto"/>
          </w:divBdr>
        </w:div>
        <w:div w:id="1989749229">
          <w:marLeft w:val="0"/>
          <w:marRight w:val="2520"/>
          <w:marTop w:val="100"/>
          <w:marBottom w:val="0"/>
          <w:divBdr>
            <w:top w:val="none" w:sz="0" w:space="0" w:color="auto"/>
            <w:left w:val="none" w:sz="0" w:space="0" w:color="auto"/>
            <w:bottom w:val="none" w:sz="0" w:space="0" w:color="auto"/>
            <w:right w:val="none" w:sz="0" w:space="0" w:color="auto"/>
          </w:divBdr>
        </w:div>
        <w:div w:id="2092466149">
          <w:marLeft w:val="0"/>
          <w:marRight w:val="1080"/>
          <w:marTop w:val="100"/>
          <w:marBottom w:val="0"/>
          <w:divBdr>
            <w:top w:val="none" w:sz="0" w:space="0" w:color="auto"/>
            <w:left w:val="none" w:sz="0" w:space="0" w:color="auto"/>
            <w:bottom w:val="none" w:sz="0" w:space="0" w:color="auto"/>
            <w:right w:val="none" w:sz="0" w:space="0" w:color="auto"/>
          </w:divBdr>
        </w:div>
      </w:divsChild>
    </w:div>
    <w:div w:id="1974292595">
      <w:bodyDiv w:val="1"/>
      <w:marLeft w:val="0"/>
      <w:marRight w:val="0"/>
      <w:marTop w:val="0"/>
      <w:marBottom w:val="0"/>
      <w:divBdr>
        <w:top w:val="none" w:sz="0" w:space="0" w:color="auto"/>
        <w:left w:val="none" w:sz="0" w:space="0" w:color="auto"/>
        <w:bottom w:val="none" w:sz="0" w:space="0" w:color="auto"/>
        <w:right w:val="none" w:sz="0" w:space="0" w:color="auto"/>
      </w:divBdr>
    </w:div>
    <w:div w:id="1986084114">
      <w:bodyDiv w:val="1"/>
      <w:marLeft w:val="0"/>
      <w:marRight w:val="0"/>
      <w:marTop w:val="0"/>
      <w:marBottom w:val="0"/>
      <w:divBdr>
        <w:top w:val="none" w:sz="0" w:space="0" w:color="auto"/>
        <w:left w:val="none" w:sz="0" w:space="0" w:color="auto"/>
        <w:bottom w:val="none" w:sz="0" w:space="0" w:color="auto"/>
        <w:right w:val="none" w:sz="0" w:space="0" w:color="auto"/>
      </w:divBdr>
      <w:divsChild>
        <w:div w:id="1128086506">
          <w:marLeft w:val="0"/>
          <w:marRight w:val="274"/>
          <w:marTop w:val="0"/>
          <w:marBottom w:val="0"/>
          <w:divBdr>
            <w:top w:val="none" w:sz="0" w:space="0" w:color="auto"/>
            <w:left w:val="none" w:sz="0" w:space="0" w:color="auto"/>
            <w:bottom w:val="none" w:sz="0" w:space="0" w:color="auto"/>
            <w:right w:val="none" w:sz="0" w:space="0" w:color="auto"/>
          </w:divBdr>
        </w:div>
      </w:divsChild>
    </w:div>
    <w:div w:id="2001274816">
      <w:bodyDiv w:val="1"/>
      <w:marLeft w:val="0"/>
      <w:marRight w:val="0"/>
      <w:marTop w:val="0"/>
      <w:marBottom w:val="0"/>
      <w:divBdr>
        <w:top w:val="none" w:sz="0" w:space="0" w:color="auto"/>
        <w:left w:val="none" w:sz="0" w:space="0" w:color="auto"/>
        <w:bottom w:val="none" w:sz="0" w:space="0" w:color="auto"/>
        <w:right w:val="none" w:sz="0" w:space="0" w:color="auto"/>
      </w:divBdr>
    </w:div>
    <w:div w:id="2012173723">
      <w:bodyDiv w:val="1"/>
      <w:marLeft w:val="0"/>
      <w:marRight w:val="0"/>
      <w:marTop w:val="0"/>
      <w:marBottom w:val="0"/>
      <w:divBdr>
        <w:top w:val="none" w:sz="0" w:space="0" w:color="auto"/>
        <w:left w:val="none" w:sz="0" w:space="0" w:color="auto"/>
        <w:bottom w:val="none" w:sz="0" w:space="0" w:color="auto"/>
        <w:right w:val="none" w:sz="0" w:space="0" w:color="auto"/>
      </w:divBdr>
    </w:div>
    <w:div w:id="2016303184">
      <w:bodyDiv w:val="1"/>
      <w:marLeft w:val="0"/>
      <w:marRight w:val="0"/>
      <w:marTop w:val="0"/>
      <w:marBottom w:val="0"/>
      <w:divBdr>
        <w:top w:val="none" w:sz="0" w:space="0" w:color="auto"/>
        <w:left w:val="none" w:sz="0" w:space="0" w:color="auto"/>
        <w:bottom w:val="none" w:sz="0" w:space="0" w:color="auto"/>
        <w:right w:val="none" w:sz="0" w:space="0" w:color="auto"/>
      </w:divBdr>
    </w:div>
    <w:div w:id="2026705715">
      <w:bodyDiv w:val="1"/>
      <w:marLeft w:val="0"/>
      <w:marRight w:val="0"/>
      <w:marTop w:val="0"/>
      <w:marBottom w:val="0"/>
      <w:divBdr>
        <w:top w:val="none" w:sz="0" w:space="0" w:color="auto"/>
        <w:left w:val="none" w:sz="0" w:space="0" w:color="auto"/>
        <w:bottom w:val="none" w:sz="0" w:space="0" w:color="auto"/>
        <w:right w:val="none" w:sz="0" w:space="0" w:color="auto"/>
      </w:divBdr>
    </w:div>
    <w:div w:id="2043509254">
      <w:bodyDiv w:val="1"/>
      <w:marLeft w:val="0"/>
      <w:marRight w:val="0"/>
      <w:marTop w:val="0"/>
      <w:marBottom w:val="0"/>
      <w:divBdr>
        <w:top w:val="none" w:sz="0" w:space="0" w:color="auto"/>
        <w:left w:val="none" w:sz="0" w:space="0" w:color="auto"/>
        <w:bottom w:val="none" w:sz="0" w:space="0" w:color="auto"/>
        <w:right w:val="none" w:sz="0" w:space="0" w:color="auto"/>
      </w:divBdr>
      <w:divsChild>
        <w:div w:id="1817212899">
          <w:marLeft w:val="0"/>
          <w:marRight w:val="1080"/>
          <w:marTop w:val="100"/>
          <w:marBottom w:val="0"/>
          <w:divBdr>
            <w:top w:val="none" w:sz="0" w:space="0" w:color="auto"/>
            <w:left w:val="none" w:sz="0" w:space="0" w:color="auto"/>
            <w:bottom w:val="none" w:sz="0" w:space="0" w:color="auto"/>
            <w:right w:val="none" w:sz="0" w:space="0" w:color="auto"/>
          </w:divBdr>
        </w:div>
      </w:divsChild>
    </w:div>
    <w:div w:id="2049793746">
      <w:bodyDiv w:val="1"/>
      <w:marLeft w:val="0"/>
      <w:marRight w:val="0"/>
      <w:marTop w:val="0"/>
      <w:marBottom w:val="0"/>
      <w:divBdr>
        <w:top w:val="none" w:sz="0" w:space="0" w:color="auto"/>
        <w:left w:val="none" w:sz="0" w:space="0" w:color="auto"/>
        <w:bottom w:val="none" w:sz="0" w:space="0" w:color="auto"/>
        <w:right w:val="none" w:sz="0" w:space="0" w:color="auto"/>
      </w:divBdr>
    </w:div>
    <w:div w:id="2063940837">
      <w:bodyDiv w:val="1"/>
      <w:marLeft w:val="0"/>
      <w:marRight w:val="0"/>
      <w:marTop w:val="0"/>
      <w:marBottom w:val="0"/>
      <w:divBdr>
        <w:top w:val="none" w:sz="0" w:space="0" w:color="auto"/>
        <w:left w:val="none" w:sz="0" w:space="0" w:color="auto"/>
        <w:bottom w:val="none" w:sz="0" w:space="0" w:color="auto"/>
        <w:right w:val="none" w:sz="0" w:space="0" w:color="auto"/>
      </w:divBdr>
    </w:div>
    <w:div w:id="2077362776">
      <w:bodyDiv w:val="1"/>
      <w:marLeft w:val="0"/>
      <w:marRight w:val="0"/>
      <w:marTop w:val="0"/>
      <w:marBottom w:val="0"/>
      <w:divBdr>
        <w:top w:val="none" w:sz="0" w:space="0" w:color="auto"/>
        <w:left w:val="none" w:sz="0" w:space="0" w:color="auto"/>
        <w:bottom w:val="none" w:sz="0" w:space="0" w:color="auto"/>
        <w:right w:val="none" w:sz="0" w:space="0" w:color="auto"/>
      </w:divBdr>
      <w:divsChild>
        <w:div w:id="187263056">
          <w:marLeft w:val="0"/>
          <w:marRight w:val="360"/>
          <w:marTop w:val="200"/>
          <w:marBottom w:val="0"/>
          <w:divBdr>
            <w:top w:val="none" w:sz="0" w:space="0" w:color="auto"/>
            <w:left w:val="none" w:sz="0" w:space="0" w:color="auto"/>
            <w:bottom w:val="none" w:sz="0" w:space="0" w:color="auto"/>
            <w:right w:val="none" w:sz="0" w:space="0" w:color="auto"/>
          </w:divBdr>
        </w:div>
        <w:div w:id="922179418">
          <w:marLeft w:val="0"/>
          <w:marRight w:val="360"/>
          <w:marTop w:val="200"/>
          <w:marBottom w:val="0"/>
          <w:divBdr>
            <w:top w:val="none" w:sz="0" w:space="0" w:color="auto"/>
            <w:left w:val="none" w:sz="0" w:space="0" w:color="auto"/>
            <w:bottom w:val="none" w:sz="0" w:space="0" w:color="auto"/>
            <w:right w:val="none" w:sz="0" w:space="0" w:color="auto"/>
          </w:divBdr>
        </w:div>
        <w:div w:id="1134756117">
          <w:marLeft w:val="0"/>
          <w:marRight w:val="360"/>
          <w:marTop w:val="200"/>
          <w:marBottom w:val="0"/>
          <w:divBdr>
            <w:top w:val="none" w:sz="0" w:space="0" w:color="auto"/>
            <w:left w:val="none" w:sz="0" w:space="0" w:color="auto"/>
            <w:bottom w:val="none" w:sz="0" w:space="0" w:color="auto"/>
            <w:right w:val="none" w:sz="0" w:space="0" w:color="auto"/>
          </w:divBdr>
        </w:div>
        <w:div w:id="1355961836">
          <w:marLeft w:val="0"/>
          <w:marRight w:val="360"/>
          <w:marTop w:val="200"/>
          <w:marBottom w:val="0"/>
          <w:divBdr>
            <w:top w:val="none" w:sz="0" w:space="0" w:color="auto"/>
            <w:left w:val="none" w:sz="0" w:space="0" w:color="auto"/>
            <w:bottom w:val="none" w:sz="0" w:space="0" w:color="auto"/>
            <w:right w:val="none" w:sz="0" w:space="0" w:color="auto"/>
          </w:divBdr>
        </w:div>
        <w:div w:id="1793162572">
          <w:marLeft w:val="0"/>
          <w:marRight w:val="360"/>
          <w:marTop w:val="200"/>
          <w:marBottom w:val="0"/>
          <w:divBdr>
            <w:top w:val="none" w:sz="0" w:space="0" w:color="auto"/>
            <w:left w:val="none" w:sz="0" w:space="0" w:color="auto"/>
            <w:bottom w:val="none" w:sz="0" w:space="0" w:color="auto"/>
            <w:right w:val="none" w:sz="0" w:space="0" w:color="auto"/>
          </w:divBdr>
        </w:div>
        <w:div w:id="1823616266">
          <w:marLeft w:val="0"/>
          <w:marRight w:val="360"/>
          <w:marTop w:val="200"/>
          <w:marBottom w:val="0"/>
          <w:divBdr>
            <w:top w:val="none" w:sz="0" w:space="0" w:color="auto"/>
            <w:left w:val="none" w:sz="0" w:space="0" w:color="auto"/>
            <w:bottom w:val="none" w:sz="0" w:space="0" w:color="auto"/>
            <w:right w:val="none" w:sz="0" w:space="0" w:color="auto"/>
          </w:divBdr>
        </w:div>
        <w:div w:id="1975793811">
          <w:marLeft w:val="0"/>
          <w:marRight w:val="360"/>
          <w:marTop w:val="200"/>
          <w:marBottom w:val="0"/>
          <w:divBdr>
            <w:top w:val="none" w:sz="0" w:space="0" w:color="auto"/>
            <w:left w:val="none" w:sz="0" w:space="0" w:color="auto"/>
            <w:bottom w:val="none" w:sz="0" w:space="0" w:color="auto"/>
            <w:right w:val="none" w:sz="0" w:space="0" w:color="auto"/>
          </w:divBdr>
        </w:div>
      </w:divsChild>
    </w:div>
    <w:div w:id="2079937548">
      <w:bodyDiv w:val="1"/>
      <w:marLeft w:val="0"/>
      <w:marRight w:val="0"/>
      <w:marTop w:val="0"/>
      <w:marBottom w:val="0"/>
      <w:divBdr>
        <w:top w:val="none" w:sz="0" w:space="0" w:color="auto"/>
        <w:left w:val="none" w:sz="0" w:space="0" w:color="auto"/>
        <w:bottom w:val="none" w:sz="0" w:space="0" w:color="auto"/>
        <w:right w:val="none" w:sz="0" w:space="0" w:color="auto"/>
      </w:divBdr>
    </w:div>
    <w:div w:id="2082867169">
      <w:bodyDiv w:val="1"/>
      <w:marLeft w:val="0"/>
      <w:marRight w:val="0"/>
      <w:marTop w:val="0"/>
      <w:marBottom w:val="0"/>
      <w:divBdr>
        <w:top w:val="none" w:sz="0" w:space="0" w:color="auto"/>
        <w:left w:val="none" w:sz="0" w:space="0" w:color="auto"/>
        <w:bottom w:val="none" w:sz="0" w:space="0" w:color="auto"/>
        <w:right w:val="none" w:sz="0" w:space="0" w:color="auto"/>
      </w:divBdr>
    </w:div>
    <w:div w:id="2084792710">
      <w:bodyDiv w:val="1"/>
      <w:marLeft w:val="0"/>
      <w:marRight w:val="0"/>
      <w:marTop w:val="0"/>
      <w:marBottom w:val="0"/>
      <w:divBdr>
        <w:top w:val="none" w:sz="0" w:space="0" w:color="auto"/>
        <w:left w:val="none" w:sz="0" w:space="0" w:color="auto"/>
        <w:bottom w:val="none" w:sz="0" w:space="0" w:color="auto"/>
        <w:right w:val="none" w:sz="0" w:space="0" w:color="auto"/>
      </w:divBdr>
    </w:div>
    <w:div w:id="2094008286">
      <w:bodyDiv w:val="1"/>
      <w:marLeft w:val="0"/>
      <w:marRight w:val="0"/>
      <w:marTop w:val="0"/>
      <w:marBottom w:val="0"/>
      <w:divBdr>
        <w:top w:val="none" w:sz="0" w:space="0" w:color="auto"/>
        <w:left w:val="none" w:sz="0" w:space="0" w:color="auto"/>
        <w:bottom w:val="none" w:sz="0" w:space="0" w:color="auto"/>
        <w:right w:val="none" w:sz="0" w:space="0" w:color="auto"/>
      </w:divBdr>
      <w:divsChild>
        <w:div w:id="151484420">
          <w:marLeft w:val="0"/>
          <w:marRight w:val="1080"/>
          <w:marTop w:val="100"/>
          <w:marBottom w:val="0"/>
          <w:divBdr>
            <w:top w:val="none" w:sz="0" w:space="0" w:color="auto"/>
            <w:left w:val="none" w:sz="0" w:space="0" w:color="auto"/>
            <w:bottom w:val="none" w:sz="0" w:space="0" w:color="auto"/>
            <w:right w:val="none" w:sz="0" w:space="0" w:color="auto"/>
          </w:divBdr>
        </w:div>
        <w:div w:id="507057734">
          <w:marLeft w:val="0"/>
          <w:marRight w:val="1080"/>
          <w:marTop w:val="100"/>
          <w:marBottom w:val="0"/>
          <w:divBdr>
            <w:top w:val="none" w:sz="0" w:space="0" w:color="auto"/>
            <w:left w:val="none" w:sz="0" w:space="0" w:color="auto"/>
            <w:bottom w:val="none" w:sz="0" w:space="0" w:color="auto"/>
            <w:right w:val="none" w:sz="0" w:space="0" w:color="auto"/>
          </w:divBdr>
        </w:div>
        <w:div w:id="974457393">
          <w:marLeft w:val="0"/>
          <w:marRight w:val="360"/>
          <w:marTop w:val="200"/>
          <w:marBottom w:val="0"/>
          <w:divBdr>
            <w:top w:val="none" w:sz="0" w:space="0" w:color="auto"/>
            <w:left w:val="none" w:sz="0" w:space="0" w:color="auto"/>
            <w:bottom w:val="none" w:sz="0" w:space="0" w:color="auto"/>
            <w:right w:val="none" w:sz="0" w:space="0" w:color="auto"/>
          </w:divBdr>
        </w:div>
        <w:div w:id="1501583393">
          <w:marLeft w:val="0"/>
          <w:marRight w:val="360"/>
          <w:marTop w:val="200"/>
          <w:marBottom w:val="0"/>
          <w:divBdr>
            <w:top w:val="none" w:sz="0" w:space="0" w:color="auto"/>
            <w:left w:val="none" w:sz="0" w:space="0" w:color="auto"/>
            <w:bottom w:val="none" w:sz="0" w:space="0" w:color="auto"/>
            <w:right w:val="none" w:sz="0" w:space="0" w:color="auto"/>
          </w:divBdr>
        </w:div>
        <w:div w:id="1593051862">
          <w:marLeft w:val="0"/>
          <w:marRight w:val="1080"/>
          <w:marTop w:val="100"/>
          <w:marBottom w:val="0"/>
          <w:divBdr>
            <w:top w:val="none" w:sz="0" w:space="0" w:color="auto"/>
            <w:left w:val="none" w:sz="0" w:space="0" w:color="auto"/>
            <w:bottom w:val="none" w:sz="0" w:space="0" w:color="auto"/>
            <w:right w:val="none" w:sz="0" w:space="0" w:color="auto"/>
          </w:divBdr>
        </w:div>
      </w:divsChild>
    </w:div>
    <w:div w:id="2128548238">
      <w:bodyDiv w:val="1"/>
      <w:marLeft w:val="0"/>
      <w:marRight w:val="0"/>
      <w:marTop w:val="0"/>
      <w:marBottom w:val="0"/>
      <w:divBdr>
        <w:top w:val="none" w:sz="0" w:space="0" w:color="auto"/>
        <w:left w:val="none" w:sz="0" w:space="0" w:color="auto"/>
        <w:bottom w:val="none" w:sz="0" w:space="0" w:color="auto"/>
        <w:right w:val="none" w:sz="0" w:space="0" w:color="auto"/>
      </w:divBdr>
      <w:divsChild>
        <w:div w:id="375198664">
          <w:marLeft w:val="0"/>
          <w:marRight w:val="360"/>
          <w:marTop w:val="0"/>
          <w:marBottom w:val="0"/>
          <w:divBdr>
            <w:top w:val="none" w:sz="0" w:space="0" w:color="auto"/>
            <w:left w:val="none" w:sz="0" w:space="0" w:color="auto"/>
            <w:bottom w:val="none" w:sz="0" w:space="0" w:color="auto"/>
            <w:right w:val="none" w:sz="0" w:space="0" w:color="auto"/>
          </w:divBdr>
        </w:div>
        <w:div w:id="410467567">
          <w:marLeft w:val="0"/>
          <w:marRight w:val="360"/>
          <w:marTop w:val="0"/>
          <w:marBottom w:val="0"/>
          <w:divBdr>
            <w:top w:val="none" w:sz="0" w:space="0" w:color="auto"/>
            <w:left w:val="none" w:sz="0" w:space="0" w:color="auto"/>
            <w:bottom w:val="none" w:sz="0" w:space="0" w:color="auto"/>
            <w:right w:val="none" w:sz="0" w:space="0" w:color="auto"/>
          </w:divBdr>
        </w:div>
        <w:div w:id="522986216">
          <w:marLeft w:val="0"/>
          <w:marRight w:val="360"/>
          <w:marTop w:val="0"/>
          <w:marBottom w:val="0"/>
          <w:divBdr>
            <w:top w:val="none" w:sz="0" w:space="0" w:color="auto"/>
            <w:left w:val="none" w:sz="0" w:space="0" w:color="auto"/>
            <w:bottom w:val="none" w:sz="0" w:space="0" w:color="auto"/>
            <w:right w:val="none" w:sz="0" w:space="0" w:color="auto"/>
          </w:divBdr>
        </w:div>
        <w:div w:id="891042489">
          <w:marLeft w:val="0"/>
          <w:marRight w:val="360"/>
          <w:marTop w:val="0"/>
          <w:marBottom w:val="0"/>
          <w:divBdr>
            <w:top w:val="none" w:sz="0" w:space="0" w:color="auto"/>
            <w:left w:val="none" w:sz="0" w:space="0" w:color="auto"/>
            <w:bottom w:val="none" w:sz="0" w:space="0" w:color="auto"/>
            <w:right w:val="none" w:sz="0" w:space="0" w:color="auto"/>
          </w:divBdr>
        </w:div>
        <w:div w:id="1166823666">
          <w:marLeft w:val="0"/>
          <w:marRight w:val="36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A4D35-91EC-464A-AAAC-AA0758CC2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245</Pages>
  <Words>45292</Words>
  <Characters>226461</Characters>
  <Application>Microsoft Office Word</Application>
  <DocSecurity>0</DocSecurity>
  <Lines>1887</Lines>
  <Paragraphs>542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RFP – שדרוג והרחבת SAP</vt:lpstr>
      <vt:lpstr>RFP – שדרוג והרחבה SAP </vt:lpstr>
    </vt:vector>
  </TitlesOfParts>
  <Company>Ernst &amp; Young</Company>
  <LinksUpToDate>false</LinksUpToDate>
  <CharactersWithSpaces>271211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 שדרוג והרחבת SAP</dc:title>
  <dc:subject>אוניברסיטת חיפה</dc:subject>
  <dc:creator>Dikla Cohen</dc:creator>
  <cp:keywords/>
  <dc:description/>
  <cp:lastModifiedBy>מולי צפריר</cp:lastModifiedBy>
  <cp:revision>2</cp:revision>
  <cp:lastPrinted>2018-11-01T08:46:00Z</cp:lastPrinted>
  <dcterms:created xsi:type="dcterms:W3CDTF">2018-11-01T11:14:00Z</dcterms:created>
  <dcterms:modified xsi:type="dcterms:W3CDTF">2018-11-01T11:14:00Z</dcterms:modified>
</cp:coreProperties>
</file>